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30B9B" w:rsidRPr="009A5868" w14:paraId="718F71E9" w14:textId="77777777" w:rsidTr="00B25A19">
        <w:tc>
          <w:tcPr>
            <w:tcW w:w="10598" w:type="dxa"/>
          </w:tcPr>
          <w:p w14:paraId="718F71E8" w14:textId="77777777" w:rsidR="00630B9B" w:rsidRPr="006D3E21" w:rsidRDefault="00630B9B" w:rsidP="006D3E21">
            <w:pPr>
              <w:pStyle w:val="BMSMainHeading"/>
            </w:pPr>
            <w:bookmarkStart w:id="0" w:name="_GoBack"/>
            <w:bookmarkEnd w:id="0"/>
            <w:r w:rsidRPr="006D3E21">
              <w:t>Scope</w:t>
            </w:r>
          </w:p>
        </w:tc>
      </w:tr>
      <w:tr w:rsidR="00630B9B" w:rsidRPr="009A5868" w14:paraId="718F71EB" w14:textId="77777777" w:rsidTr="00B25A19">
        <w:tc>
          <w:tcPr>
            <w:tcW w:w="10598" w:type="dxa"/>
          </w:tcPr>
          <w:p w14:paraId="718F71EA" w14:textId="77777777" w:rsidR="00630B9B" w:rsidRPr="009A5868" w:rsidRDefault="00F51301" w:rsidP="00493C96">
            <w:pPr>
              <w:pStyle w:val="BMSBodyText"/>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Pr>
                <w:color w:val="FF0000"/>
              </w:rPr>
              <w:t>MSC-PR-0002</w:t>
            </w:r>
            <w:r>
              <w:t>) must be followed in relation to assessing the validity of third party management systems.</w:t>
            </w:r>
          </w:p>
        </w:tc>
      </w:tr>
    </w:tbl>
    <w:p w14:paraId="718F71EC" w14:textId="77777777" w:rsidR="00630B9B" w:rsidRPr="009A5868" w:rsidRDefault="00630B9B"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30B9B" w:rsidRPr="009A5868" w14:paraId="718F71EE" w14:textId="77777777" w:rsidTr="00B25A19">
        <w:tc>
          <w:tcPr>
            <w:tcW w:w="10598" w:type="dxa"/>
          </w:tcPr>
          <w:p w14:paraId="718F71ED" w14:textId="77777777" w:rsidR="00630B9B" w:rsidRPr="009A5868" w:rsidRDefault="00630B9B" w:rsidP="006D3E21">
            <w:pPr>
              <w:pStyle w:val="BMSMainHeading"/>
            </w:pPr>
            <w:r w:rsidRPr="009A5868">
              <w:t>Purpose</w:t>
            </w:r>
          </w:p>
        </w:tc>
      </w:tr>
      <w:tr w:rsidR="00630B9B" w:rsidRPr="009A5868" w14:paraId="718F71F0" w14:textId="77777777" w:rsidTr="00B25A19">
        <w:tc>
          <w:tcPr>
            <w:tcW w:w="10598" w:type="dxa"/>
          </w:tcPr>
          <w:p w14:paraId="18AD8D5F" w14:textId="77777777" w:rsidR="00630B9B" w:rsidRDefault="00630B9B" w:rsidP="006D3E21">
            <w:pPr>
              <w:pStyle w:val="BMSBodyText"/>
              <w:rPr>
                <w:iCs/>
              </w:rPr>
            </w:pPr>
            <w:r w:rsidRPr="008E2175">
              <w:t xml:space="preserve">This procedure sets out the process by which the </w:t>
            </w:r>
            <w:r>
              <w:t>C</w:t>
            </w:r>
            <w:r w:rsidRPr="008E2175">
              <w:t>ompany identifies its health</w:t>
            </w:r>
            <w:r>
              <w:t>,</w:t>
            </w:r>
            <w:r w:rsidRPr="008E2175">
              <w:t xml:space="preserve"> safety </w:t>
            </w:r>
            <w:r>
              <w:t xml:space="preserve">and environmental </w:t>
            </w:r>
            <w:r w:rsidRPr="008E2175">
              <w:t xml:space="preserve">legal </w:t>
            </w:r>
            <w:r>
              <w:t xml:space="preserve">and other related </w:t>
            </w:r>
            <w:r w:rsidRPr="008E2175">
              <w:t>responsibilities</w:t>
            </w:r>
            <w:r w:rsidRPr="008E2175">
              <w:rPr>
                <w:iCs/>
              </w:rPr>
              <w:t>.</w:t>
            </w:r>
          </w:p>
          <w:p w14:paraId="718F71EF" w14:textId="115D7B01" w:rsidR="00D86AA5" w:rsidRPr="009A5868" w:rsidRDefault="00D86AA5" w:rsidP="006D3E21">
            <w:pPr>
              <w:pStyle w:val="BMSBodyText"/>
            </w:pPr>
            <w:r w:rsidRPr="00D86AA5">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D86AA5">
                <w:rPr>
                  <w:rStyle w:val="Hyperlink"/>
                </w:rPr>
                <w:t>HSES-PR-0004</w:t>
              </w:r>
            </w:hyperlink>
            <w:r w:rsidRPr="00D86AA5">
              <w:t>).</w:t>
            </w:r>
          </w:p>
        </w:tc>
      </w:tr>
    </w:tbl>
    <w:p w14:paraId="718F71F1" w14:textId="77777777" w:rsidR="00630B9B" w:rsidRPr="009A5868" w:rsidRDefault="00630B9B" w:rsidP="006D3E21">
      <w:pPr>
        <w:pStyle w:val="BMSBodyText"/>
      </w:pPr>
    </w:p>
    <w:p w14:paraId="718F71F2" w14:textId="77777777" w:rsidR="00630B9B" w:rsidRPr="009A5868" w:rsidRDefault="00630B9B" w:rsidP="006D3E21">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630B9B" w:rsidRPr="009A5868" w14:paraId="718F71F5" w14:textId="77777777" w:rsidTr="006D57D5">
        <w:trPr>
          <w:cantSplit/>
        </w:trPr>
        <w:tc>
          <w:tcPr>
            <w:tcW w:w="675" w:type="dxa"/>
          </w:tcPr>
          <w:p w14:paraId="718F71F3" w14:textId="77777777" w:rsidR="00630B9B" w:rsidRPr="006D3E21" w:rsidRDefault="00630B9B" w:rsidP="00630B9B">
            <w:pPr>
              <w:pStyle w:val="BMSBodyText"/>
              <w:numPr>
                <w:ilvl w:val="0"/>
                <w:numId w:val="9"/>
              </w:numPr>
              <w:rPr>
                <w:b/>
              </w:rPr>
            </w:pPr>
          </w:p>
        </w:tc>
        <w:tc>
          <w:tcPr>
            <w:tcW w:w="9923" w:type="dxa"/>
          </w:tcPr>
          <w:p w14:paraId="718F71F4" w14:textId="77777777" w:rsidR="00630B9B" w:rsidRPr="009A5868" w:rsidRDefault="00630B9B" w:rsidP="006D3E21">
            <w:pPr>
              <w:pStyle w:val="BMSBodyText"/>
            </w:pPr>
            <w:r w:rsidRPr="008E2175">
              <w:rPr>
                <w:b/>
              </w:rPr>
              <w:t>INTRODUCTION</w:t>
            </w:r>
          </w:p>
        </w:tc>
      </w:tr>
      <w:tr w:rsidR="00630B9B" w:rsidRPr="009A5868" w14:paraId="718F71F8" w14:textId="77777777" w:rsidTr="006D57D5">
        <w:trPr>
          <w:cantSplit/>
        </w:trPr>
        <w:tc>
          <w:tcPr>
            <w:tcW w:w="675" w:type="dxa"/>
          </w:tcPr>
          <w:p w14:paraId="718F71F6" w14:textId="77777777" w:rsidR="00630B9B" w:rsidRPr="008819A7" w:rsidRDefault="00630B9B" w:rsidP="00630B9B">
            <w:pPr>
              <w:pStyle w:val="BMSBodyText"/>
              <w:numPr>
                <w:ilvl w:val="1"/>
                <w:numId w:val="9"/>
              </w:numPr>
            </w:pPr>
          </w:p>
        </w:tc>
        <w:tc>
          <w:tcPr>
            <w:tcW w:w="9923" w:type="dxa"/>
          </w:tcPr>
          <w:p w14:paraId="718F71F7" w14:textId="77777777" w:rsidR="00630B9B" w:rsidRPr="00523AD3" w:rsidRDefault="00630B9B" w:rsidP="00C97DE7">
            <w:pPr>
              <w:pStyle w:val="BMSBodyText"/>
              <w:rPr>
                <w:rFonts w:cstheme="minorHAnsi"/>
              </w:rPr>
            </w:pPr>
            <w:r>
              <w:rPr>
                <w:rFonts w:cstheme="minorHAnsi"/>
              </w:rPr>
              <w:t>All r</w:t>
            </w:r>
            <w:r w:rsidRPr="008E2175">
              <w:rPr>
                <w:rFonts w:cstheme="minorHAnsi"/>
              </w:rPr>
              <w:t xml:space="preserve">elevant legislative </w:t>
            </w:r>
            <w:r w:rsidR="00195979">
              <w:rPr>
                <w:rFonts w:cstheme="minorHAnsi"/>
              </w:rPr>
              <w:t xml:space="preserve">requirements, </w:t>
            </w:r>
            <w:r>
              <w:rPr>
                <w:rFonts w:cstheme="minorHAnsi"/>
              </w:rPr>
              <w:t xml:space="preserve">and other related </w:t>
            </w:r>
            <w:r w:rsidRPr="008E2175">
              <w:rPr>
                <w:rFonts w:cstheme="minorHAnsi"/>
              </w:rPr>
              <w:t xml:space="preserve">requirements </w:t>
            </w:r>
            <w:r>
              <w:rPr>
                <w:rFonts w:cstheme="minorHAnsi"/>
              </w:rPr>
              <w:t xml:space="preserve">of Balfour Beatty’s activities within the UK </w:t>
            </w:r>
            <w:r w:rsidR="00393B49">
              <w:rPr>
                <w:rFonts w:cstheme="minorHAnsi"/>
              </w:rPr>
              <w:t xml:space="preserve">and Overseas </w:t>
            </w:r>
            <w:r w:rsidRPr="008E2175">
              <w:rPr>
                <w:rFonts w:cstheme="minorHAnsi"/>
              </w:rPr>
              <w:t>pertaining to health</w:t>
            </w:r>
            <w:r>
              <w:rPr>
                <w:rFonts w:cstheme="minorHAnsi"/>
              </w:rPr>
              <w:t>,</w:t>
            </w:r>
            <w:r w:rsidRPr="008E2175">
              <w:rPr>
                <w:rFonts w:cstheme="minorHAnsi"/>
              </w:rPr>
              <w:t xml:space="preserve"> safety</w:t>
            </w:r>
            <w:r>
              <w:rPr>
                <w:rFonts w:cstheme="minorHAnsi"/>
              </w:rPr>
              <w:t xml:space="preserve"> and environment</w:t>
            </w:r>
            <w:r w:rsidR="00C97DE7">
              <w:rPr>
                <w:rFonts w:cstheme="minorHAnsi"/>
              </w:rPr>
              <w:t>,</w:t>
            </w:r>
            <w:r>
              <w:rPr>
                <w:rFonts w:cstheme="minorHAnsi"/>
              </w:rPr>
              <w:t xml:space="preserve"> will</w:t>
            </w:r>
            <w:r w:rsidRPr="008E2175">
              <w:rPr>
                <w:rFonts w:cstheme="minorHAnsi"/>
              </w:rPr>
              <w:t xml:space="preserve"> be </w:t>
            </w:r>
            <w:r>
              <w:rPr>
                <w:rFonts w:cstheme="minorHAnsi"/>
              </w:rPr>
              <w:t>documented within a central register(s). The central register(s) will also document the management controls put in place to meet these requirements</w:t>
            </w:r>
            <w:r w:rsidR="00523AD3">
              <w:rPr>
                <w:rFonts w:cstheme="minorHAnsi"/>
              </w:rPr>
              <w:t>.</w:t>
            </w:r>
          </w:p>
        </w:tc>
      </w:tr>
      <w:tr w:rsidR="00523AD3" w:rsidRPr="009A5868" w14:paraId="718F71FB" w14:textId="77777777" w:rsidTr="006D57D5">
        <w:trPr>
          <w:cantSplit/>
        </w:trPr>
        <w:tc>
          <w:tcPr>
            <w:tcW w:w="675" w:type="dxa"/>
          </w:tcPr>
          <w:p w14:paraId="718F71F9" w14:textId="77777777" w:rsidR="00523AD3" w:rsidRPr="008819A7" w:rsidRDefault="00523AD3" w:rsidP="00DF557B">
            <w:pPr>
              <w:pStyle w:val="BMSBodyText"/>
              <w:numPr>
                <w:ilvl w:val="1"/>
                <w:numId w:val="9"/>
              </w:numPr>
            </w:pPr>
          </w:p>
        </w:tc>
        <w:tc>
          <w:tcPr>
            <w:tcW w:w="9923" w:type="dxa"/>
          </w:tcPr>
          <w:p w14:paraId="718F71FA" w14:textId="77777777" w:rsidR="00523AD3" w:rsidRDefault="00523AD3" w:rsidP="004B47E0">
            <w:pPr>
              <w:pStyle w:val="BMSBodyText"/>
              <w:rPr>
                <w:rFonts w:cstheme="minorHAnsi"/>
              </w:rPr>
            </w:pPr>
            <w:r>
              <w:rPr>
                <w:rFonts w:cstheme="minorHAnsi"/>
              </w:rPr>
              <w:t xml:space="preserve">All procedures and their associated documentation are held and stored </w:t>
            </w:r>
            <w:r w:rsidRPr="008E2175">
              <w:rPr>
                <w:rFonts w:cstheme="minorHAnsi"/>
              </w:rPr>
              <w:t>within the Health &amp; Safety</w:t>
            </w:r>
            <w:r>
              <w:rPr>
                <w:rFonts w:cstheme="minorHAnsi"/>
              </w:rPr>
              <w:t xml:space="preserve"> (H&amp;S)</w:t>
            </w:r>
            <w:r w:rsidRPr="008E2175">
              <w:rPr>
                <w:rFonts w:cstheme="minorHAnsi"/>
              </w:rPr>
              <w:t xml:space="preserve"> </w:t>
            </w:r>
            <w:r>
              <w:rPr>
                <w:rFonts w:cstheme="minorHAnsi"/>
              </w:rPr>
              <w:t>and Environmental sections of the UK BMS.</w:t>
            </w:r>
          </w:p>
        </w:tc>
      </w:tr>
      <w:tr w:rsidR="00630B9B" w:rsidRPr="009A5868" w14:paraId="718F71FE" w14:textId="77777777" w:rsidTr="006D57D5">
        <w:trPr>
          <w:cantSplit/>
        </w:trPr>
        <w:tc>
          <w:tcPr>
            <w:tcW w:w="675" w:type="dxa"/>
          </w:tcPr>
          <w:p w14:paraId="718F71FC" w14:textId="77777777" w:rsidR="00630B9B" w:rsidRPr="008819A7" w:rsidRDefault="00630B9B" w:rsidP="00630B9B">
            <w:pPr>
              <w:pStyle w:val="BMSBodyText"/>
              <w:numPr>
                <w:ilvl w:val="0"/>
                <w:numId w:val="9"/>
              </w:numPr>
            </w:pPr>
          </w:p>
        </w:tc>
        <w:tc>
          <w:tcPr>
            <w:tcW w:w="9923" w:type="dxa"/>
          </w:tcPr>
          <w:p w14:paraId="718F71FD" w14:textId="77777777" w:rsidR="00630B9B" w:rsidRPr="009A5868" w:rsidRDefault="00630B9B" w:rsidP="008906D7">
            <w:pPr>
              <w:pStyle w:val="BMSBodyText"/>
            </w:pPr>
            <w:r w:rsidRPr="008E2175">
              <w:rPr>
                <w:b/>
              </w:rPr>
              <w:t>IDENTIFICATION AND EVALUATION</w:t>
            </w:r>
          </w:p>
        </w:tc>
      </w:tr>
      <w:tr w:rsidR="00630B9B" w:rsidRPr="009A5868" w14:paraId="718F7201" w14:textId="77777777" w:rsidTr="006D57D5">
        <w:trPr>
          <w:cantSplit/>
        </w:trPr>
        <w:tc>
          <w:tcPr>
            <w:tcW w:w="675" w:type="dxa"/>
          </w:tcPr>
          <w:p w14:paraId="718F71FF" w14:textId="77777777" w:rsidR="00630B9B" w:rsidRPr="008819A7" w:rsidRDefault="00630B9B" w:rsidP="00630B9B">
            <w:pPr>
              <w:pStyle w:val="BMSBodyText"/>
              <w:numPr>
                <w:ilvl w:val="1"/>
                <w:numId w:val="9"/>
              </w:numPr>
            </w:pPr>
          </w:p>
        </w:tc>
        <w:tc>
          <w:tcPr>
            <w:tcW w:w="9923" w:type="dxa"/>
          </w:tcPr>
          <w:p w14:paraId="718F7200" w14:textId="77777777" w:rsidR="00630B9B" w:rsidRPr="00732510" w:rsidRDefault="00630B9B" w:rsidP="008906D7">
            <w:pPr>
              <w:pStyle w:val="BMSBodyText"/>
              <w:rPr>
                <w:rFonts w:cstheme="minorHAnsi"/>
                <w:u w:val="single"/>
              </w:rPr>
            </w:pPr>
            <w:r>
              <w:rPr>
                <w:rFonts w:cstheme="minorHAnsi"/>
                <w:u w:val="single"/>
              </w:rPr>
              <w:t>Health and Safety</w:t>
            </w:r>
          </w:p>
        </w:tc>
      </w:tr>
      <w:tr w:rsidR="00630B9B" w:rsidRPr="009A5868" w14:paraId="718F7204" w14:textId="77777777" w:rsidTr="006D57D5">
        <w:trPr>
          <w:cantSplit/>
        </w:trPr>
        <w:tc>
          <w:tcPr>
            <w:tcW w:w="675" w:type="dxa"/>
          </w:tcPr>
          <w:p w14:paraId="718F7202" w14:textId="77777777" w:rsidR="00630B9B" w:rsidRPr="00732510" w:rsidRDefault="00630B9B" w:rsidP="00630B9B">
            <w:pPr>
              <w:pStyle w:val="BMSBodyText"/>
              <w:numPr>
                <w:ilvl w:val="2"/>
                <w:numId w:val="9"/>
              </w:numPr>
            </w:pPr>
          </w:p>
        </w:tc>
        <w:tc>
          <w:tcPr>
            <w:tcW w:w="9923" w:type="dxa"/>
          </w:tcPr>
          <w:p w14:paraId="718F7203" w14:textId="2EF0B3B5" w:rsidR="00630B9B" w:rsidRPr="009A5868" w:rsidRDefault="00630B9B" w:rsidP="00440E3D">
            <w:pPr>
              <w:pStyle w:val="BMSBodyText"/>
            </w:pPr>
            <w:r>
              <w:rPr>
                <w:rFonts w:cstheme="minorHAnsi"/>
              </w:rPr>
              <w:t>R</w:t>
            </w:r>
            <w:r w:rsidRPr="008E2175">
              <w:rPr>
                <w:rFonts w:cstheme="minorHAnsi"/>
              </w:rPr>
              <w:t>egister</w:t>
            </w:r>
            <w:r w:rsidR="002E3D8D">
              <w:rPr>
                <w:rFonts w:cstheme="minorHAnsi"/>
              </w:rPr>
              <w:t>s</w:t>
            </w:r>
            <w:r w:rsidRPr="008E2175">
              <w:rPr>
                <w:rFonts w:cstheme="minorHAnsi"/>
              </w:rPr>
              <w:t xml:space="preserve"> of </w:t>
            </w:r>
            <w:r w:rsidR="002E3D8D">
              <w:rPr>
                <w:rFonts w:cstheme="minorHAnsi"/>
              </w:rPr>
              <w:t xml:space="preserve">UK </w:t>
            </w:r>
            <w:r>
              <w:rPr>
                <w:rFonts w:cstheme="minorHAnsi"/>
              </w:rPr>
              <w:t>H</w:t>
            </w:r>
            <w:r w:rsidRPr="008E2175">
              <w:rPr>
                <w:rFonts w:cstheme="minorHAnsi"/>
              </w:rPr>
              <w:t xml:space="preserve">ealth </w:t>
            </w:r>
            <w:r>
              <w:rPr>
                <w:rFonts w:cstheme="minorHAnsi"/>
              </w:rPr>
              <w:t>and</w:t>
            </w:r>
            <w:r w:rsidRPr="008E2175">
              <w:rPr>
                <w:rFonts w:cstheme="minorHAnsi"/>
              </w:rPr>
              <w:t xml:space="preserve"> </w:t>
            </w:r>
            <w:r>
              <w:rPr>
                <w:rFonts w:cstheme="minorHAnsi"/>
              </w:rPr>
              <w:t>S</w:t>
            </w:r>
            <w:r w:rsidRPr="008E2175">
              <w:rPr>
                <w:rFonts w:cstheme="minorHAnsi"/>
              </w:rPr>
              <w:t xml:space="preserve">afety </w:t>
            </w:r>
            <w:r>
              <w:rPr>
                <w:rFonts w:cstheme="minorHAnsi"/>
              </w:rPr>
              <w:t>L</w:t>
            </w:r>
            <w:r w:rsidRPr="008E2175">
              <w:rPr>
                <w:rFonts w:cstheme="minorHAnsi"/>
              </w:rPr>
              <w:t xml:space="preserve">egislation and </w:t>
            </w:r>
            <w:r>
              <w:rPr>
                <w:rFonts w:cstheme="minorHAnsi"/>
              </w:rPr>
              <w:t>O</w:t>
            </w:r>
            <w:r w:rsidRPr="008E2175">
              <w:rPr>
                <w:rFonts w:cstheme="minorHAnsi"/>
              </w:rPr>
              <w:t xml:space="preserve">ther </w:t>
            </w:r>
            <w:r>
              <w:rPr>
                <w:rFonts w:cstheme="minorHAnsi"/>
              </w:rPr>
              <w:t>R</w:t>
            </w:r>
            <w:r w:rsidRPr="008E2175">
              <w:rPr>
                <w:rFonts w:cstheme="minorHAnsi"/>
              </w:rPr>
              <w:t>equirements (</w:t>
            </w:r>
            <w:hyperlink r:id="rId13" w:history="1">
              <w:r w:rsidR="00493C96" w:rsidRPr="00395372">
                <w:rPr>
                  <w:rStyle w:val="Hyperlink"/>
                  <w:rFonts w:cstheme="minorHAnsi"/>
                </w:rPr>
                <w:t>HSES</w:t>
              </w:r>
              <w:r w:rsidRPr="00395372">
                <w:rPr>
                  <w:rStyle w:val="Hyperlink"/>
                  <w:rFonts w:cstheme="minorHAnsi"/>
                </w:rPr>
                <w:t>-RM-000</w:t>
              </w:r>
              <w:r w:rsidR="00493C96" w:rsidRPr="00395372">
                <w:rPr>
                  <w:rStyle w:val="Hyperlink"/>
                  <w:rFonts w:cstheme="minorHAnsi"/>
                </w:rPr>
                <w:t>1</w:t>
              </w:r>
              <w:r w:rsidRPr="00395372">
                <w:rPr>
                  <w:rStyle w:val="Hyperlink"/>
                  <w:rFonts w:cstheme="minorHAnsi"/>
                </w:rPr>
                <w:t>a</w:t>
              </w:r>
            </w:hyperlink>
            <w:r w:rsidR="00440E3D">
              <w:rPr>
                <w:rFonts w:cstheme="minorHAnsi"/>
              </w:rPr>
              <w:t>), Sri Lanka</w:t>
            </w:r>
            <w:r w:rsidR="002E3D8D">
              <w:rPr>
                <w:rFonts w:cstheme="minorHAnsi"/>
              </w:rPr>
              <w:t xml:space="preserve"> Health and Safety Legislation and Other Requirements (</w:t>
            </w:r>
            <w:hyperlink r:id="rId14" w:history="1">
              <w:r w:rsidR="002E3D8D" w:rsidRPr="00395372">
                <w:rPr>
                  <w:rStyle w:val="Hyperlink"/>
                  <w:rFonts w:cstheme="minorHAnsi"/>
                </w:rPr>
                <w:t>HSES-RM-0001b</w:t>
              </w:r>
            </w:hyperlink>
            <w:r w:rsidR="002E3D8D">
              <w:rPr>
                <w:rFonts w:cstheme="minorHAnsi"/>
              </w:rPr>
              <w:t xml:space="preserve">) </w:t>
            </w:r>
            <w:r w:rsidR="00440E3D">
              <w:rPr>
                <w:rFonts w:cstheme="minorHAnsi"/>
              </w:rPr>
              <w:t>and Republic of Ireland Health and Safety Legal Register (</w:t>
            </w:r>
            <w:hyperlink r:id="rId15" w:history="1">
              <w:r w:rsidR="00440E3D" w:rsidRPr="00440E3D">
                <w:rPr>
                  <w:rStyle w:val="Hyperlink"/>
                  <w:rFonts w:cstheme="minorHAnsi"/>
                </w:rPr>
                <w:t>HSES-RM-0001f</w:t>
              </w:r>
            </w:hyperlink>
            <w:r w:rsidR="00440E3D">
              <w:rPr>
                <w:rFonts w:cstheme="minorHAnsi"/>
              </w:rPr>
              <w:t xml:space="preserve">) </w:t>
            </w:r>
            <w:r>
              <w:rPr>
                <w:rFonts w:cstheme="minorHAnsi"/>
              </w:rPr>
              <w:t>will</w:t>
            </w:r>
            <w:r w:rsidRPr="008E2175">
              <w:rPr>
                <w:rFonts w:cstheme="minorHAnsi"/>
              </w:rPr>
              <w:t xml:space="preserve"> be maintained</w:t>
            </w:r>
            <w:r w:rsidR="008E2F99">
              <w:rPr>
                <w:rFonts w:cstheme="minorHAnsi"/>
              </w:rPr>
              <w:t xml:space="preserve"> and will detail how </w:t>
            </w:r>
            <w:r w:rsidR="002E3D8D">
              <w:rPr>
                <w:rFonts w:cstheme="minorHAnsi"/>
              </w:rPr>
              <w:t>legislative</w:t>
            </w:r>
            <w:r w:rsidR="008E2F99">
              <w:rPr>
                <w:rFonts w:cstheme="minorHAnsi"/>
              </w:rPr>
              <w:t xml:space="preserve"> requirements are relevant to the Company’s activities</w:t>
            </w:r>
            <w:r w:rsidRPr="008E2175">
              <w:rPr>
                <w:rFonts w:cstheme="minorHAnsi"/>
              </w:rPr>
              <w:t xml:space="preserve">. The register </w:t>
            </w:r>
            <w:r>
              <w:rPr>
                <w:rFonts w:cstheme="minorHAnsi"/>
              </w:rPr>
              <w:t xml:space="preserve">will </w:t>
            </w:r>
            <w:r w:rsidRPr="008E2175">
              <w:rPr>
                <w:rFonts w:cstheme="minorHAnsi"/>
              </w:rPr>
              <w:t>be</w:t>
            </w:r>
            <w:r w:rsidR="002E3D8D">
              <w:rPr>
                <w:rFonts w:cstheme="minorHAnsi"/>
              </w:rPr>
              <w:t xml:space="preserve"> reviewed and</w:t>
            </w:r>
            <w:r w:rsidRPr="008E2175">
              <w:rPr>
                <w:rFonts w:cstheme="minorHAnsi"/>
              </w:rPr>
              <w:t xml:space="preserve"> updated </w:t>
            </w:r>
            <w:r w:rsidR="002E3D8D">
              <w:rPr>
                <w:rFonts w:cstheme="minorHAnsi"/>
              </w:rPr>
              <w:t xml:space="preserve">if necessary </w:t>
            </w:r>
            <w:r w:rsidRPr="008E2175">
              <w:rPr>
                <w:rFonts w:cstheme="minorHAnsi"/>
              </w:rPr>
              <w:t xml:space="preserve">on a </w:t>
            </w:r>
            <w:r w:rsidR="001759EC">
              <w:rPr>
                <w:rFonts w:cstheme="minorHAnsi"/>
              </w:rPr>
              <w:t>three yearly</w:t>
            </w:r>
            <w:r w:rsidRPr="008E2175">
              <w:rPr>
                <w:rFonts w:cstheme="minorHAnsi"/>
              </w:rPr>
              <w:t xml:space="preserve"> basis or more frequ</w:t>
            </w:r>
            <w:r w:rsidR="002E3D8D">
              <w:rPr>
                <w:rFonts w:cstheme="minorHAnsi"/>
              </w:rPr>
              <w:t>ently should legislation change or following a significant incident.</w:t>
            </w:r>
          </w:p>
        </w:tc>
      </w:tr>
      <w:tr w:rsidR="00DF5E2D" w:rsidRPr="009A5868" w14:paraId="718F7207" w14:textId="77777777" w:rsidTr="002E430F">
        <w:trPr>
          <w:cantSplit/>
        </w:trPr>
        <w:tc>
          <w:tcPr>
            <w:tcW w:w="675" w:type="dxa"/>
          </w:tcPr>
          <w:p w14:paraId="718F7205" w14:textId="77777777" w:rsidR="00DF5E2D" w:rsidRPr="009A5868" w:rsidRDefault="00DF5E2D" w:rsidP="002E430F">
            <w:pPr>
              <w:pStyle w:val="BMSBodyText"/>
              <w:numPr>
                <w:ilvl w:val="2"/>
                <w:numId w:val="9"/>
              </w:numPr>
            </w:pPr>
          </w:p>
        </w:tc>
        <w:tc>
          <w:tcPr>
            <w:tcW w:w="9923" w:type="dxa"/>
          </w:tcPr>
          <w:p w14:paraId="718F7206" w14:textId="77777777" w:rsidR="00DF5E2D" w:rsidRPr="008E2175" w:rsidRDefault="00DF5E2D" w:rsidP="00D83440">
            <w:pPr>
              <w:pStyle w:val="BMSBodyText"/>
              <w:rPr>
                <w:rFonts w:cs="Arial"/>
              </w:rPr>
            </w:pPr>
            <w:r>
              <w:rPr>
                <w:rFonts w:cstheme="minorHAnsi"/>
              </w:rPr>
              <w:t>If a UK Balfour Beatty entity is operating in other geographies, it is the responsibility of that business entity to provide and maintain a Health and Safety legal register</w:t>
            </w:r>
            <w:r w:rsidR="00D83440">
              <w:rPr>
                <w:rFonts w:cstheme="minorHAnsi"/>
              </w:rPr>
              <w:t xml:space="preserve"> relevant to that area</w:t>
            </w:r>
            <w:r>
              <w:rPr>
                <w:rFonts w:cstheme="minorHAnsi"/>
              </w:rPr>
              <w:t>.</w:t>
            </w:r>
          </w:p>
        </w:tc>
      </w:tr>
      <w:tr w:rsidR="00630B9B" w:rsidRPr="009A5868" w14:paraId="718F720A" w14:textId="77777777" w:rsidTr="006D57D5">
        <w:trPr>
          <w:cantSplit/>
        </w:trPr>
        <w:tc>
          <w:tcPr>
            <w:tcW w:w="675" w:type="dxa"/>
          </w:tcPr>
          <w:p w14:paraId="718F7208" w14:textId="77777777" w:rsidR="00630B9B" w:rsidRPr="008819A7" w:rsidRDefault="00630B9B" w:rsidP="00630B9B">
            <w:pPr>
              <w:pStyle w:val="BMSBodyText"/>
              <w:numPr>
                <w:ilvl w:val="2"/>
                <w:numId w:val="9"/>
              </w:numPr>
            </w:pPr>
          </w:p>
        </w:tc>
        <w:tc>
          <w:tcPr>
            <w:tcW w:w="9923" w:type="dxa"/>
          </w:tcPr>
          <w:p w14:paraId="718F7209" w14:textId="77777777" w:rsidR="00630B9B" w:rsidRPr="009A5868" w:rsidRDefault="00630B9B" w:rsidP="004B47E0">
            <w:pPr>
              <w:pStyle w:val="BMSBodyText"/>
            </w:pPr>
            <w:r w:rsidRPr="008E2175">
              <w:rPr>
                <w:rFonts w:cs="Arial"/>
              </w:rPr>
              <w:t>It is the responsibility of the H&amp;S Business Systems Manager to communicate any new or revised requirements</w:t>
            </w:r>
            <w:r>
              <w:rPr>
                <w:rFonts w:cs="Arial"/>
              </w:rPr>
              <w:t xml:space="preserve"> (including emergency legislation)</w:t>
            </w:r>
            <w:r w:rsidRPr="008E2175">
              <w:rPr>
                <w:rFonts w:cs="Arial"/>
              </w:rPr>
              <w:t xml:space="preserve"> to the</w:t>
            </w:r>
            <w:r>
              <w:rPr>
                <w:rFonts w:cs="Arial"/>
              </w:rPr>
              <w:t xml:space="preserve"> Company</w:t>
            </w:r>
            <w:r w:rsidRPr="008E2175">
              <w:rPr>
                <w:rFonts w:cs="Arial"/>
              </w:rPr>
              <w:t xml:space="preserve">, and agree an action plan </w:t>
            </w:r>
            <w:r>
              <w:rPr>
                <w:rFonts w:cs="Arial"/>
              </w:rPr>
              <w:t xml:space="preserve">to introduce the new requirements into the BMS </w:t>
            </w:r>
            <w:r w:rsidRPr="008E2175">
              <w:rPr>
                <w:rFonts w:cs="Arial"/>
              </w:rPr>
              <w:t>with the Head of Policy, Programme &amp; Group.</w:t>
            </w:r>
          </w:p>
        </w:tc>
      </w:tr>
      <w:tr w:rsidR="002E3D8D" w:rsidRPr="009A5868" w14:paraId="718F720D" w14:textId="77777777" w:rsidTr="002E430F">
        <w:trPr>
          <w:cantSplit/>
        </w:trPr>
        <w:tc>
          <w:tcPr>
            <w:tcW w:w="675" w:type="dxa"/>
          </w:tcPr>
          <w:p w14:paraId="718F720B" w14:textId="77777777" w:rsidR="002E3D8D" w:rsidRPr="009A5868" w:rsidRDefault="002E3D8D" w:rsidP="002E430F">
            <w:pPr>
              <w:pStyle w:val="BMSBodyText"/>
              <w:numPr>
                <w:ilvl w:val="2"/>
                <w:numId w:val="9"/>
              </w:numPr>
            </w:pPr>
          </w:p>
        </w:tc>
        <w:tc>
          <w:tcPr>
            <w:tcW w:w="9923" w:type="dxa"/>
          </w:tcPr>
          <w:p w14:paraId="718F720C" w14:textId="77777777" w:rsidR="002E3D8D" w:rsidRPr="009A5868" w:rsidRDefault="002E3D8D" w:rsidP="002E430F">
            <w:pPr>
              <w:pStyle w:val="BMSBodyText"/>
            </w:pPr>
            <w:r w:rsidRPr="008E2175">
              <w:rPr>
                <w:rFonts w:cstheme="minorHAnsi"/>
              </w:rPr>
              <w:t xml:space="preserve">Information and communications received from Professional Bodies, Enforcement Agencies, Balfour Beatty Group and other sources </w:t>
            </w:r>
            <w:r>
              <w:rPr>
                <w:rFonts w:cstheme="minorHAnsi"/>
              </w:rPr>
              <w:t xml:space="preserve">will </w:t>
            </w:r>
            <w:r w:rsidRPr="008E2175">
              <w:rPr>
                <w:rFonts w:cstheme="minorHAnsi"/>
              </w:rPr>
              <w:t xml:space="preserve">be reviewed by the H&amp;S Business System Manager and </w:t>
            </w:r>
            <w:r>
              <w:rPr>
                <w:rFonts w:cstheme="minorHAnsi"/>
              </w:rPr>
              <w:t xml:space="preserve">if there is beneficial learning, will be </w:t>
            </w:r>
            <w:r w:rsidRPr="008E2175">
              <w:rPr>
                <w:rFonts w:cstheme="minorHAnsi"/>
              </w:rPr>
              <w:t>communicated to the Company as appropriate.</w:t>
            </w:r>
          </w:p>
        </w:tc>
      </w:tr>
      <w:tr w:rsidR="00630B9B" w:rsidRPr="009A5868" w14:paraId="718F7210" w14:textId="77777777" w:rsidTr="006D57D5">
        <w:trPr>
          <w:cantSplit/>
        </w:trPr>
        <w:tc>
          <w:tcPr>
            <w:tcW w:w="675" w:type="dxa"/>
          </w:tcPr>
          <w:p w14:paraId="718F720E" w14:textId="77777777" w:rsidR="00630B9B" w:rsidRPr="008819A7" w:rsidRDefault="00630B9B" w:rsidP="00630B9B">
            <w:pPr>
              <w:pStyle w:val="BMSBodyText"/>
              <w:numPr>
                <w:ilvl w:val="2"/>
                <w:numId w:val="9"/>
              </w:numPr>
            </w:pPr>
          </w:p>
        </w:tc>
        <w:tc>
          <w:tcPr>
            <w:tcW w:w="9923" w:type="dxa"/>
          </w:tcPr>
          <w:p w14:paraId="718F720F" w14:textId="457430B1" w:rsidR="00630B9B" w:rsidRPr="009A5868" w:rsidRDefault="00630B9B" w:rsidP="00B662AC">
            <w:pPr>
              <w:pStyle w:val="BMSBodyText"/>
            </w:pPr>
            <w:r w:rsidRPr="008E2175">
              <w:rPr>
                <w:rFonts w:cstheme="minorHAnsi"/>
              </w:rPr>
              <w:t xml:space="preserve">If </w:t>
            </w:r>
            <w:r>
              <w:rPr>
                <w:rFonts w:cstheme="minorHAnsi"/>
              </w:rPr>
              <w:t>C</w:t>
            </w:r>
            <w:r w:rsidRPr="008E2175">
              <w:rPr>
                <w:rFonts w:cstheme="minorHAnsi"/>
              </w:rPr>
              <w:t xml:space="preserve">ustomer </w:t>
            </w:r>
            <w:r>
              <w:rPr>
                <w:rFonts w:cstheme="minorHAnsi"/>
              </w:rPr>
              <w:t>r</w:t>
            </w:r>
            <w:r w:rsidRPr="008E2175">
              <w:rPr>
                <w:rFonts w:cstheme="minorHAnsi"/>
              </w:rPr>
              <w:t xml:space="preserve">equirements exceed the Company requirements, then the </w:t>
            </w:r>
            <w:r>
              <w:rPr>
                <w:rFonts w:cstheme="minorHAnsi"/>
              </w:rPr>
              <w:t>C</w:t>
            </w:r>
            <w:r w:rsidRPr="008E2175">
              <w:rPr>
                <w:rFonts w:cstheme="minorHAnsi"/>
              </w:rPr>
              <w:t xml:space="preserve">ustomer </w:t>
            </w:r>
            <w:r>
              <w:rPr>
                <w:rFonts w:cstheme="minorHAnsi"/>
              </w:rPr>
              <w:t>r</w:t>
            </w:r>
            <w:r w:rsidRPr="008E2175">
              <w:rPr>
                <w:rFonts w:cstheme="minorHAnsi"/>
              </w:rPr>
              <w:t>equirement</w:t>
            </w:r>
            <w:r>
              <w:rPr>
                <w:rFonts w:cstheme="minorHAnsi"/>
              </w:rPr>
              <w:t>s</w:t>
            </w:r>
            <w:r w:rsidRPr="008E2175">
              <w:rPr>
                <w:rFonts w:cstheme="minorHAnsi"/>
              </w:rPr>
              <w:t xml:space="preserve"> </w:t>
            </w:r>
            <w:r w:rsidR="00493C96">
              <w:rPr>
                <w:rFonts w:cstheme="minorHAnsi"/>
              </w:rPr>
              <w:t xml:space="preserve">will </w:t>
            </w:r>
            <w:r w:rsidRPr="008E2175">
              <w:rPr>
                <w:rFonts w:cstheme="minorHAnsi"/>
              </w:rPr>
              <w:t xml:space="preserve">be implemented and </w:t>
            </w:r>
            <w:r>
              <w:rPr>
                <w:rFonts w:cstheme="minorHAnsi"/>
              </w:rPr>
              <w:t xml:space="preserve">the details </w:t>
            </w:r>
            <w:r w:rsidRPr="008E2175">
              <w:rPr>
                <w:rFonts w:cstheme="minorHAnsi"/>
              </w:rPr>
              <w:t xml:space="preserve">recorded in the </w:t>
            </w:r>
            <w:r w:rsidR="002E3D8D" w:rsidRPr="00B662AC">
              <w:rPr>
                <w:rFonts w:cstheme="minorHAnsi"/>
              </w:rPr>
              <w:t>Project Management Plan</w:t>
            </w:r>
            <w:r w:rsidR="00B662AC">
              <w:rPr>
                <w:rFonts w:cstheme="minorHAnsi"/>
              </w:rPr>
              <w:t xml:space="preserve"> (incorporating Health, Safety, Quality and Sustainability Management Plans) (</w:t>
            </w:r>
            <w:hyperlink r:id="rId16" w:history="1">
              <w:r w:rsidR="00B662AC" w:rsidRPr="00B662AC">
                <w:rPr>
                  <w:rStyle w:val="Hyperlink"/>
                  <w:rFonts w:cstheme="minorHAnsi"/>
                </w:rPr>
                <w:t>PRM-PR-0001</w:t>
              </w:r>
            </w:hyperlink>
            <w:r w:rsidR="00B662AC">
              <w:rPr>
                <w:rFonts w:cstheme="minorHAnsi"/>
              </w:rPr>
              <w:t>).</w:t>
            </w:r>
          </w:p>
        </w:tc>
      </w:tr>
      <w:tr w:rsidR="002E3D8D" w:rsidRPr="009A5868" w14:paraId="718F7213" w14:textId="77777777" w:rsidTr="002E430F">
        <w:trPr>
          <w:cantSplit/>
        </w:trPr>
        <w:tc>
          <w:tcPr>
            <w:tcW w:w="675" w:type="dxa"/>
          </w:tcPr>
          <w:p w14:paraId="718F7211" w14:textId="77777777" w:rsidR="002E3D8D" w:rsidRPr="008819A7" w:rsidRDefault="002E3D8D" w:rsidP="002E430F">
            <w:pPr>
              <w:pStyle w:val="BMSBodyText"/>
              <w:numPr>
                <w:ilvl w:val="2"/>
                <w:numId w:val="9"/>
              </w:numPr>
            </w:pPr>
          </w:p>
        </w:tc>
        <w:tc>
          <w:tcPr>
            <w:tcW w:w="9923" w:type="dxa"/>
          </w:tcPr>
          <w:p w14:paraId="718F7212" w14:textId="77777777" w:rsidR="002E3D8D" w:rsidRPr="009A5868" w:rsidRDefault="002E3D8D" w:rsidP="002E3D8D">
            <w:pPr>
              <w:pStyle w:val="BMSBodyText"/>
            </w:pPr>
            <w:r>
              <w:rPr>
                <w:rFonts w:cstheme="minorHAnsi"/>
              </w:rPr>
              <w:t>References to legislation, regulations and other related documentation will be included within the Inputs section of each procedure, where they are relevant.</w:t>
            </w:r>
            <w:r w:rsidDel="00483921">
              <w:rPr>
                <w:rFonts w:cstheme="minorHAnsi"/>
              </w:rPr>
              <w:t xml:space="preserve"> </w:t>
            </w:r>
          </w:p>
        </w:tc>
      </w:tr>
      <w:tr w:rsidR="00630B9B" w:rsidRPr="009A5868" w14:paraId="718F7216" w14:textId="77777777" w:rsidTr="006D57D5">
        <w:trPr>
          <w:cantSplit/>
        </w:trPr>
        <w:tc>
          <w:tcPr>
            <w:tcW w:w="675" w:type="dxa"/>
          </w:tcPr>
          <w:p w14:paraId="718F7214" w14:textId="77777777" w:rsidR="00630B9B" w:rsidRPr="009A5868" w:rsidRDefault="00630B9B" w:rsidP="00630B9B">
            <w:pPr>
              <w:pStyle w:val="BMSBodyText"/>
              <w:keepNext/>
              <w:numPr>
                <w:ilvl w:val="1"/>
                <w:numId w:val="9"/>
              </w:numPr>
            </w:pPr>
          </w:p>
        </w:tc>
        <w:tc>
          <w:tcPr>
            <w:tcW w:w="9923" w:type="dxa"/>
          </w:tcPr>
          <w:p w14:paraId="718F7215" w14:textId="77777777" w:rsidR="00630B9B" w:rsidRPr="00732510" w:rsidRDefault="00630B9B" w:rsidP="00630B9B">
            <w:pPr>
              <w:pStyle w:val="BMSBodyText"/>
              <w:keepNext/>
              <w:rPr>
                <w:rFonts w:cstheme="minorHAnsi"/>
                <w:u w:val="single"/>
              </w:rPr>
            </w:pPr>
            <w:r>
              <w:rPr>
                <w:rFonts w:cstheme="minorHAnsi"/>
                <w:u w:val="single"/>
              </w:rPr>
              <w:t>Environment</w:t>
            </w:r>
          </w:p>
        </w:tc>
      </w:tr>
      <w:tr w:rsidR="002E3D8D" w:rsidRPr="009A5868" w14:paraId="718F7219" w14:textId="77777777" w:rsidTr="002E430F">
        <w:trPr>
          <w:cantSplit/>
        </w:trPr>
        <w:tc>
          <w:tcPr>
            <w:tcW w:w="675" w:type="dxa"/>
          </w:tcPr>
          <w:p w14:paraId="718F7217" w14:textId="77777777" w:rsidR="002E3D8D" w:rsidRPr="009A5868" w:rsidRDefault="002E3D8D" w:rsidP="002E430F">
            <w:pPr>
              <w:pStyle w:val="BMSBodyText"/>
              <w:numPr>
                <w:ilvl w:val="2"/>
                <w:numId w:val="9"/>
              </w:numPr>
            </w:pPr>
          </w:p>
        </w:tc>
        <w:tc>
          <w:tcPr>
            <w:tcW w:w="9923" w:type="dxa"/>
          </w:tcPr>
          <w:p w14:paraId="718F7218" w14:textId="50314E7E" w:rsidR="002E3D8D" w:rsidRPr="00732510" w:rsidRDefault="002E3D8D" w:rsidP="001C383E">
            <w:pPr>
              <w:pStyle w:val="BMSBodyText"/>
              <w:rPr>
                <w:rFonts w:cstheme="minorHAnsi"/>
              </w:rPr>
            </w:pPr>
            <w:r w:rsidRPr="00732510">
              <w:rPr>
                <w:rFonts w:cstheme="minorHAnsi"/>
              </w:rPr>
              <w:t xml:space="preserve">A Register of Environmental </w:t>
            </w:r>
            <w:r>
              <w:rPr>
                <w:rFonts w:cstheme="minorHAnsi"/>
              </w:rPr>
              <w:t xml:space="preserve">(incorporating energy) </w:t>
            </w:r>
            <w:r w:rsidRPr="00732510">
              <w:rPr>
                <w:rFonts w:cstheme="minorHAnsi"/>
              </w:rPr>
              <w:t xml:space="preserve">Legislation </w:t>
            </w:r>
            <w:r w:rsidRPr="00F06E42">
              <w:rPr>
                <w:rFonts w:cstheme="minorHAnsi"/>
              </w:rPr>
              <w:t>(</w:t>
            </w:r>
            <w:hyperlink r:id="rId17" w:history="1">
              <w:r w:rsidRPr="00395372">
                <w:rPr>
                  <w:rStyle w:val="Hyperlink"/>
                  <w:rFonts w:cstheme="minorHAnsi"/>
                </w:rPr>
                <w:t>HSES-RM-0001c</w:t>
              </w:r>
            </w:hyperlink>
            <w:r w:rsidRPr="00F06E42">
              <w:rPr>
                <w:rFonts w:cstheme="minorHAnsi"/>
              </w:rPr>
              <w:t>)</w:t>
            </w:r>
            <w:r w:rsidRPr="00732510">
              <w:rPr>
                <w:rFonts w:cstheme="minorHAnsi"/>
              </w:rPr>
              <w:t xml:space="preserve"> </w:t>
            </w:r>
            <w:r w:rsidR="001C383E">
              <w:rPr>
                <w:rFonts w:cstheme="minorHAnsi"/>
              </w:rPr>
              <w:t>will</w:t>
            </w:r>
            <w:r w:rsidRPr="00732510">
              <w:rPr>
                <w:rFonts w:cstheme="minorHAnsi"/>
              </w:rPr>
              <w:t xml:space="preserve"> be maintained. The register </w:t>
            </w:r>
            <w:r w:rsidR="001C383E">
              <w:rPr>
                <w:rFonts w:cstheme="minorHAnsi"/>
              </w:rPr>
              <w:t>will</w:t>
            </w:r>
            <w:r w:rsidRPr="00732510">
              <w:rPr>
                <w:rFonts w:cstheme="minorHAnsi"/>
              </w:rPr>
              <w:t xml:space="preserve"> be reviewed </w:t>
            </w:r>
            <w:r>
              <w:rPr>
                <w:rFonts w:cstheme="minorHAnsi"/>
              </w:rPr>
              <w:t xml:space="preserve">by the UK Environmental Compliance Manager (environment) and the UK Carbon and Compliance Manager (energy) to identify any changes or updates that required to be made </w:t>
            </w:r>
            <w:r w:rsidRPr="00732510">
              <w:rPr>
                <w:rFonts w:cstheme="minorHAnsi"/>
              </w:rPr>
              <w:t xml:space="preserve">every </w:t>
            </w:r>
            <w:r w:rsidRPr="00732510">
              <w:t xml:space="preserve">three years </w:t>
            </w:r>
            <w:r>
              <w:t xml:space="preserve">however should changes or updates be required </w:t>
            </w:r>
            <w:r w:rsidRPr="00732510">
              <w:t xml:space="preserve">after a significant incident or </w:t>
            </w:r>
            <w:r>
              <w:t xml:space="preserve">change in legislation then these will be completed as and when necessary. </w:t>
            </w:r>
          </w:p>
        </w:tc>
      </w:tr>
      <w:tr w:rsidR="002E3D8D" w:rsidRPr="009A5868" w14:paraId="718F721C" w14:textId="77777777" w:rsidTr="002E430F">
        <w:trPr>
          <w:cantSplit/>
        </w:trPr>
        <w:tc>
          <w:tcPr>
            <w:tcW w:w="675" w:type="dxa"/>
          </w:tcPr>
          <w:p w14:paraId="718F721A" w14:textId="77777777" w:rsidR="002E3D8D" w:rsidRPr="009A5868" w:rsidRDefault="002E3D8D" w:rsidP="002E430F">
            <w:pPr>
              <w:pStyle w:val="BMSBodyText"/>
              <w:numPr>
                <w:ilvl w:val="2"/>
                <w:numId w:val="9"/>
              </w:numPr>
            </w:pPr>
          </w:p>
        </w:tc>
        <w:tc>
          <w:tcPr>
            <w:tcW w:w="9923" w:type="dxa"/>
          </w:tcPr>
          <w:p w14:paraId="718F721B" w14:textId="23273E19" w:rsidR="002E3D8D" w:rsidRPr="00732510" w:rsidRDefault="002E3D8D" w:rsidP="001C383E">
            <w:pPr>
              <w:pStyle w:val="BMSBodyText"/>
              <w:rPr>
                <w:rFonts w:cstheme="minorHAnsi"/>
              </w:rPr>
            </w:pPr>
            <w:r w:rsidRPr="008E2175">
              <w:rPr>
                <w:rFonts w:cstheme="minorHAnsi"/>
              </w:rPr>
              <w:t xml:space="preserve">The </w:t>
            </w:r>
            <w:r w:rsidR="001C383E">
              <w:rPr>
                <w:rFonts w:cstheme="minorHAnsi"/>
              </w:rPr>
              <w:t>UK</w:t>
            </w:r>
            <w:r w:rsidRPr="008E2175">
              <w:rPr>
                <w:rFonts w:cstheme="minorHAnsi"/>
              </w:rPr>
              <w:t xml:space="preserve"> </w:t>
            </w:r>
            <w:r>
              <w:rPr>
                <w:rFonts w:cstheme="minorHAnsi"/>
              </w:rPr>
              <w:t>Environmental</w:t>
            </w:r>
            <w:r w:rsidRPr="008E2175">
              <w:rPr>
                <w:rFonts w:cstheme="minorHAnsi"/>
              </w:rPr>
              <w:t xml:space="preserve"> </w:t>
            </w:r>
            <w:r w:rsidR="001C383E">
              <w:rPr>
                <w:rFonts w:cstheme="minorHAnsi"/>
              </w:rPr>
              <w:t>Legal Register</w:t>
            </w:r>
            <w:r>
              <w:rPr>
                <w:rFonts w:cstheme="minorHAnsi"/>
              </w:rPr>
              <w:t xml:space="preserve"> </w:t>
            </w:r>
            <w:r w:rsidRPr="00F06E42">
              <w:rPr>
                <w:rFonts w:cstheme="minorHAnsi"/>
              </w:rPr>
              <w:t>(</w:t>
            </w:r>
            <w:hyperlink r:id="rId18" w:history="1">
              <w:r w:rsidRPr="00395372">
                <w:rPr>
                  <w:rStyle w:val="Hyperlink"/>
                  <w:rFonts w:cstheme="minorHAnsi"/>
                </w:rPr>
                <w:t>HSES-RM-0001c</w:t>
              </w:r>
            </w:hyperlink>
            <w:r w:rsidRPr="00F06E42">
              <w:rPr>
                <w:rFonts w:cstheme="minorHAnsi"/>
              </w:rPr>
              <w:t>)</w:t>
            </w:r>
            <w:r w:rsidRPr="008E2175">
              <w:rPr>
                <w:rFonts w:cstheme="minorHAnsi"/>
              </w:rPr>
              <w:t xml:space="preserve"> </w:t>
            </w:r>
            <w:r>
              <w:rPr>
                <w:rFonts w:cstheme="minorHAnsi"/>
              </w:rPr>
              <w:t xml:space="preserve">details all relevant environmental </w:t>
            </w:r>
            <w:r w:rsidRPr="008E2175">
              <w:rPr>
                <w:rFonts w:cstheme="minorHAnsi"/>
              </w:rPr>
              <w:t>legislation</w:t>
            </w:r>
            <w:r>
              <w:rPr>
                <w:rFonts w:cstheme="minorHAnsi"/>
              </w:rPr>
              <w:t>, regulation, information</w:t>
            </w:r>
            <w:r w:rsidRPr="008E2175">
              <w:rPr>
                <w:rFonts w:cstheme="minorHAnsi"/>
              </w:rPr>
              <w:t xml:space="preserve"> and other </w:t>
            </w:r>
            <w:r>
              <w:rPr>
                <w:rFonts w:cstheme="minorHAnsi"/>
              </w:rPr>
              <w:t xml:space="preserve">requirements relating to Balfour Beatty’s activities in the UK. The document also sets out how control measures are implemented. </w:t>
            </w:r>
          </w:p>
        </w:tc>
      </w:tr>
      <w:tr w:rsidR="002E3D8D" w:rsidRPr="009A5868" w14:paraId="718F721F" w14:textId="77777777" w:rsidTr="002E430F">
        <w:trPr>
          <w:cantSplit/>
        </w:trPr>
        <w:tc>
          <w:tcPr>
            <w:tcW w:w="675" w:type="dxa"/>
          </w:tcPr>
          <w:p w14:paraId="718F721D" w14:textId="77777777" w:rsidR="002E3D8D" w:rsidRPr="009A5868" w:rsidRDefault="002E3D8D" w:rsidP="002E430F">
            <w:pPr>
              <w:pStyle w:val="BMSBodyText"/>
              <w:numPr>
                <w:ilvl w:val="2"/>
                <w:numId w:val="9"/>
              </w:numPr>
            </w:pPr>
          </w:p>
        </w:tc>
        <w:tc>
          <w:tcPr>
            <w:tcW w:w="9923" w:type="dxa"/>
          </w:tcPr>
          <w:p w14:paraId="718F721E" w14:textId="3C24F4F3" w:rsidR="002E3D8D" w:rsidRPr="008E2175" w:rsidRDefault="002E3D8D" w:rsidP="002E3D8D">
            <w:pPr>
              <w:pStyle w:val="BMSBodyText"/>
              <w:rPr>
                <w:rFonts w:cstheme="minorHAnsi"/>
              </w:rPr>
            </w:pPr>
            <w:r>
              <w:rPr>
                <w:rFonts w:cstheme="minorHAnsi"/>
              </w:rPr>
              <w:t>Additional</w:t>
            </w:r>
            <w:r w:rsidRPr="008E2175">
              <w:rPr>
                <w:rFonts w:cstheme="minorHAnsi"/>
              </w:rPr>
              <w:t xml:space="preserve"> </w:t>
            </w:r>
            <w:r>
              <w:rPr>
                <w:rFonts w:cstheme="minorHAnsi"/>
              </w:rPr>
              <w:t>r</w:t>
            </w:r>
            <w:r w:rsidRPr="008E2175">
              <w:rPr>
                <w:rFonts w:cstheme="minorHAnsi"/>
              </w:rPr>
              <w:t>egister</w:t>
            </w:r>
            <w:r>
              <w:rPr>
                <w:rFonts w:cstheme="minorHAnsi"/>
              </w:rPr>
              <w:t>s</w:t>
            </w:r>
            <w:r w:rsidRPr="008E2175">
              <w:rPr>
                <w:rFonts w:cstheme="minorHAnsi"/>
              </w:rPr>
              <w:t xml:space="preserve"> </w:t>
            </w:r>
            <w:r w:rsidRPr="00F06E42">
              <w:rPr>
                <w:rFonts w:cstheme="minorHAnsi"/>
              </w:rPr>
              <w:t>(</w:t>
            </w:r>
            <w:hyperlink r:id="rId19" w:history="1">
              <w:r w:rsidRPr="00395372">
                <w:rPr>
                  <w:rStyle w:val="Hyperlink"/>
                  <w:rFonts w:cstheme="minorHAnsi"/>
                </w:rPr>
                <w:t>HSES-RM-0001d</w:t>
              </w:r>
            </w:hyperlink>
            <w:r w:rsidR="001759EC">
              <w:rPr>
                <w:rFonts w:cstheme="minorHAnsi"/>
              </w:rPr>
              <w:t xml:space="preserve"> and </w:t>
            </w:r>
            <w:hyperlink r:id="rId20" w:history="1">
              <w:r w:rsidR="00395372" w:rsidRPr="00395372">
                <w:rPr>
                  <w:rStyle w:val="Hyperlink"/>
                  <w:rFonts w:cstheme="minorHAnsi"/>
                </w:rPr>
                <w:t>HSES-RM-0001</w:t>
              </w:r>
              <w:r w:rsidR="001759EC" w:rsidRPr="00395372">
                <w:rPr>
                  <w:rStyle w:val="Hyperlink"/>
                  <w:rFonts w:cstheme="minorHAnsi"/>
                </w:rPr>
                <w:t>e</w:t>
              </w:r>
            </w:hyperlink>
            <w:r w:rsidRPr="00F06E42">
              <w:rPr>
                <w:rFonts w:cstheme="minorHAnsi"/>
              </w:rPr>
              <w:t>)</w:t>
            </w:r>
            <w:r>
              <w:rPr>
                <w:rFonts w:cstheme="minorHAnsi"/>
              </w:rPr>
              <w:t xml:space="preserve"> incorporate legislation for Ireland and Sri Lanka.  Other geographies may be added as required by the business.</w:t>
            </w:r>
          </w:p>
        </w:tc>
      </w:tr>
      <w:tr w:rsidR="002E3D8D" w:rsidRPr="009A5868" w14:paraId="718F7222" w14:textId="77777777" w:rsidTr="002E430F">
        <w:trPr>
          <w:cantSplit/>
        </w:trPr>
        <w:tc>
          <w:tcPr>
            <w:tcW w:w="675" w:type="dxa"/>
          </w:tcPr>
          <w:p w14:paraId="718F7220" w14:textId="77777777" w:rsidR="002E3D8D" w:rsidRPr="009A5868" w:rsidRDefault="002E3D8D" w:rsidP="002E430F">
            <w:pPr>
              <w:pStyle w:val="BMSBodyText"/>
              <w:numPr>
                <w:ilvl w:val="2"/>
                <w:numId w:val="9"/>
              </w:numPr>
            </w:pPr>
          </w:p>
        </w:tc>
        <w:tc>
          <w:tcPr>
            <w:tcW w:w="9923" w:type="dxa"/>
          </w:tcPr>
          <w:p w14:paraId="718F7221" w14:textId="77777777" w:rsidR="002E3D8D" w:rsidRPr="008E2175" w:rsidRDefault="002E3D8D" w:rsidP="00D83440">
            <w:pPr>
              <w:pStyle w:val="BMSBodyText"/>
              <w:rPr>
                <w:rFonts w:cs="Arial"/>
              </w:rPr>
            </w:pPr>
            <w:r>
              <w:rPr>
                <w:rFonts w:cstheme="minorHAnsi"/>
              </w:rPr>
              <w:t>If a UK Balfour Beatty entity is operating in other geographies, it is the responsibility of that business entity to provide and maintain a</w:t>
            </w:r>
            <w:r w:rsidR="00D83440">
              <w:rPr>
                <w:rFonts w:cstheme="minorHAnsi"/>
              </w:rPr>
              <w:t>n</w:t>
            </w:r>
            <w:r>
              <w:rPr>
                <w:rFonts w:cstheme="minorHAnsi"/>
              </w:rPr>
              <w:t xml:space="preserve"> environmental legal register</w:t>
            </w:r>
            <w:r w:rsidR="00D83440">
              <w:rPr>
                <w:rFonts w:cstheme="minorHAnsi"/>
              </w:rPr>
              <w:t xml:space="preserve"> relevant to that area</w:t>
            </w:r>
            <w:r>
              <w:rPr>
                <w:rFonts w:cstheme="minorHAnsi"/>
              </w:rPr>
              <w:t>.</w:t>
            </w:r>
          </w:p>
        </w:tc>
      </w:tr>
      <w:tr w:rsidR="002E3D8D" w:rsidRPr="009A5868" w14:paraId="718F7225" w14:textId="77777777" w:rsidTr="002E430F">
        <w:trPr>
          <w:cantSplit/>
        </w:trPr>
        <w:tc>
          <w:tcPr>
            <w:tcW w:w="675" w:type="dxa"/>
          </w:tcPr>
          <w:p w14:paraId="718F7223" w14:textId="77777777" w:rsidR="002E3D8D" w:rsidRPr="009A5868" w:rsidRDefault="002E3D8D" w:rsidP="002E430F">
            <w:pPr>
              <w:pStyle w:val="BMSBodyText"/>
              <w:numPr>
                <w:ilvl w:val="2"/>
                <w:numId w:val="9"/>
              </w:numPr>
            </w:pPr>
          </w:p>
        </w:tc>
        <w:tc>
          <w:tcPr>
            <w:tcW w:w="9923" w:type="dxa"/>
          </w:tcPr>
          <w:p w14:paraId="718F7224" w14:textId="77777777" w:rsidR="002E3D8D" w:rsidRPr="00C23785" w:rsidRDefault="002E3D8D" w:rsidP="002E430F">
            <w:pPr>
              <w:pStyle w:val="BMSBodyText"/>
              <w:rPr>
                <w:rFonts w:cs="Arial"/>
              </w:rPr>
            </w:pPr>
            <w:r w:rsidRPr="008E2175">
              <w:rPr>
                <w:rFonts w:cs="Arial"/>
              </w:rPr>
              <w:t xml:space="preserve">It is the responsibility of the </w:t>
            </w:r>
            <w:r>
              <w:rPr>
                <w:rFonts w:cs="Arial"/>
              </w:rPr>
              <w:t>UK Environmental Compliance Manager</w:t>
            </w:r>
            <w:r w:rsidRPr="008E2175">
              <w:rPr>
                <w:rFonts w:cs="Arial"/>
              </w:rPr>
              <w:t xml:space="preserve"> to communicate any new or revised requirements</w:t>
            </w:r>
            <w:r>
              <w:rPr>
                <w:rFonts w:cs="Arial"/>
              </w:rPr>
              <w:t xml:space="preserve"> (including emergency legislation)</w:t>
            </w:r>
            <w:r w:rsidRPr="008E2175">
              <w:rPr>
                <w:rFonts w:cs="Arial"/>
              </w:rPr>
              <w:t xml:space="preserve"> to</w:t>
            </w:r>
            <w:r>
              <w:rPr>
                <w:rFonts w:cs="Arial"/>
              </w:rPr>
              <w:t xml:space="preserve"> the</w:t>
            </w:r>
            <w:r w:rsidRPr="008E2175">
              <w:rPr>
                <w:rFonts w:cs="Arial"/>
              </w:rPr>
              <w:t xml:space="preserve"> </w:t>
            </w:r>
            <w:r>
              <w:rPr>
                <w:rFonts w:cs="Arial"/>
              </w:rPr>
              <w:t xml:space="preserve">UK Head of Environment so that </w:t>
            </w:r>
            <w:r w:rsidRPr="008E2175">
              <w:rPr>
                <w:rFonts w:cs="Arial"/>
              </w:rPr>
              <w:t>the</w:t>
            </w:r>
            <w:r>
              <w:rPr>
                <w:rFonts w:cs="Arial"/>
              </w:rPr>
              <w:t xml:space="preserve"> Company can be notified </w:t>
            </w:r>
            <w:r w:rsidRPr="008E2175">
              <w:rPr>
                <w:rFonts w:cs="Arial"/>
              </w:rPr>
              <w:t xml:space="preserve">and an action plan </w:t>
            </w:r>
            <w:r>
              <w:rPr>
                <w:rFonts w:cs="Arial"/>
              </w:rPr>
              <w:t xml:space="preserve">agreed to address the new requirements within the UK Business Management System. </w:t>
            </w:r>
          </w:p>
        </w:tc>
      </w:tr>
      <w:tr w:rsidR="002E3D8D" w:rsidRPr="009A5868" w14:paraId="718F7228" w14:textId="77777777" w:rsidTr="002E430F">
        <w:trPr>
          <w:cantSplit/>
        </w:trPr>
        <w:tc>
          <w:tcPr>
            <w:tcW w:w="675" w:type="dxa"/>
          </w:tcPr>
          <w:p w14:paraId="718F7226" w14:textId="77777777" w:rsidR="002E3D8D" w:rsidRPr="009A5868" w:rsidRDefault="002E3D8D" w:rsidP="002E430F">
            <w:pPr>
              <w:pStyle w:val="BMSBodyText"/>
              <w:numPr>
                <w:ilvl w:val="2"/>
                <w:numId w:val="9"/>
              </w:numPr>
            </w:pPr>
          </w:p>
        </w:tc>
        <w:tc>
          <w:tcPr>
            <w:tcW w:w="9923" w:type="dxa"/>
          </w:tcPr>
          <w:p w14:paraId="718F7227" w14:textId="77777777" w:rsidR="002E3D8D" w:rsidRPr="00732510" w:rsidRDefault="002E3D8D" w:rsidP="002E430F">
            <w:pPr>
              <w:pStyle w:val="BMSBodyText"/>
              <w:rPr>
                <w:rFonts w:cstheme="minorHAnsi"/>
              </w:rPr>
            </w:pPr>
            <w:r w:rsidRPr="008E2175">
              <w:rPr>
                <w:rFonts w:cstheme="minorHAnsi"/>
              </w:rPr>
              <w:t xml:space="preserve">If </w:t>
            </w:r>
            <w:r>
              <w:rPr>
                <w:rFonts w:cstheme="minorHAnsi"/>
              </w:rPr>
              <w:t>C</w:t>
            </w:r>
            <w:r w:rsidRPr="008E2175">
              <w:rPr>
                <w:rFonts w:cstheme="minorHAnsi"/>
              </w:rPr>
              <w:t xml:space="preserve">ustomer </w:t>
            </w:r>
            <w:r>
              <w:rPr>
                <w:rFonts w:cstheme="minorHAnsi"/>
              </w:rPr>
              <w:t>r</w:t>
            </w:r>
            <w:r w:rsidRPr="008E2175">
              <w:rPr>
                <w:rFonts w:cstheme="minorHAnsi"/>
              </w:rPr>
              <w:t xml:space="preserve">equirements exceed the Company requirements, then the </w:t>
            </w:r>
            <w:r>
              <w:rPr>
                <w:rFonts w:cstheme="minorHAnsi"/>
              </w:rPr>
              <w:t>C</w:t>
            </w:r>
            <w:r w:rsidRPr="008E2175">
              <w:rPr>
                <w:rFonts w:cstheme="minorHAnsi"/>
              </w:rPr>
              <w:t xml:space="preserve">ustomer </w:t>
            </w:r>
            <w:r>
              <w:rPr>
                <w:rFonts w:cstheme="minorHAnsi"/>
              </w:rPr>
              <w:t>r</w:t>
            </w:r>
            <w:r w:rsidRPr="008E2175">
              <w:rPr>
                <w:rFonts w:cstheme="minorHAnsi"/>
              </w:rPr>
              <w:t>equirement</w:t>
            </w:r>
            <w:r>
              <w:rPr>
                <w:rFonts w:cstheme="minorHAnsi"/>
              </w:rPr>
              <w:t>s</w:t>
            </w:r>
            <w:r w:rsidRPr="008E2175">
              <w:rPr>
                <w:rFonts w:cstheme="minorHAnsi"/>
              </w:rPr>
              <w:t xml:space="preserve"> </w:t>
            </w:r>
            <w:r>
              <w:rPr>
                <w:rFonts w:cstheme="minorHAnsi"/>
              </w:rPr>
              <w:t xml:space="preserve">will </w:t>
            </w:r>
            <w:r w:rsidRPr="008E2175">
              <w:rPr>
                <w:rFonts w:cstheme="minorHAnsi"/>
              </w:rPr>
              <w:t xml:space="preserve">be implemented and </w:t>
            </w:r>
            <w:r>
              <w:rPr>
                <w:rFonts w:cstheme="minorHAnsi"/>
              </w:rPr>
              <w:t xml:space="preserve">the details </w:t>
            </w:r>
            <w:r w:rsidRPr="008E2175">
              <w:rPr>
                <w:rFonts w:cstheme="minorHAnsi"/>
              </w:rPr>
              <w:t xml:space="preserve">recorded </w:t>
            </w:r>
            <w:r>
              <w:rPr>
                <w:rFonts w:cstheme="minorHAnsi"/>
              </w:rPr>
              <w:t>within the appropriate contract document.</w:t>
            </w:r>
          </w:p>
        </w:tc>
      </w:tr>
      <w:tr w:rsidR="002E3D8D" w:rsidRPr="009A5868" w14:paraId="718F722D" w14:textId="77777777" w:rsidTr="002E430F">
        <w:trPr>
          <w:cantSplit/>
        </w:trPr>
        <w:tc>
          <w:tcPr>
            <w:tcW w:w="675" w:type="dxa"/>
          </w:tcPr>
          <w:p w14:paraId="718F7229" w14:textId="77777777" w:rsidR="002E3D8D" w:rsidRPr="009A5868" w:rsidRDefault="002E3D8D" w:rsidP="002E430F">
            <w:pPr>
              <w:pStyle w:val="BMSBodyText"/>
              <w:numPr>
                <w:ilvl w:val="2"/>
                <w:numId w:val="9"/>
              </w:numPr>
            </w:pPr>
          </w:p>
        </w:tc>
        <w:tc>
          <w:tcPr>
            <w:tcW w:w="9923" w:type="dxa"/>
          </w:tcPr>
          <w:p w14:paraId="718F722C" w14:textId="7F707BA4" w:rsidR="002E3D8D" w:rsidRPr="00732510" w:rsidRDefault="002E3D8D" w:rsidP="001759EC">
            <w:pPr>
              <w:pStyle w:val="BMSBodyText"/>
              <w:rPr>
                <w:rFonts w:cstheme="minorHAnsi"/>
              </w:rPr>
            </w:pPr>
            <w:r>
              <w:rPr>
                <w:rFonts w:cstheme="minorHAnsi"/>
              </w:rPr>
              <w:t xml:space="preserve">Balfour Beatty maintains a subscription to </w:t>
            </w:r>
            <w:r w:rsidR="001759EC">
              <w:rPr>
                <w:rFonts w:cstheme="minorHAnsi"/>
              </w:rPr>
              <w:t xml:space="preserve">the </w:t>
            </w:r>
            <w:r>
              <w:rPr>
                <w:rFonts w:cstheme="minorHAnsi"/>
              </w:rPr>
              <w:t xml:space="preserve">ENDS </w:t>
            </w:r>
            <w:r w:rsidR="001759EC">
              <w:rPr>
                <w:rFonts w:cstheme="minorHAnsi"/>
              </w:rPr>
              <w:t>Report and</w:t>
            </w:r>
            <w:r>
              <w:rPr>
                <w:rFonts w:cstheme="minorHAnsi"/>
              </w:rPr>
              <w:t xml:space="preserve"> ENDS Compliance Manager</w:t>
            </w:r>
            <w:r w:rsidR="001759EC">
              <w:rPr>
                <w:rFonts w:cstheme="minorHAnsi"/>
              </w:rPr>
              <w:t xml:space="preserve">. </w:t>
            </w:r>
            <w:r w:rsidR="00D83440">
              <w:rPr>
                <w:rFonts w:cstheme="minorHAnsi"/>
              </w:rPr>
              <w:t xml:space="preserve"> </w:t>
            </w:r>
            <w:r w:rsidR="001759EC">
              <w:rPr>
                <w:rFonts w:cstheme="minorHAnsi"/>
              </w:rPr>
              <w:t>T</w:t>
            </w:r>
            <w:r>
              <w:rPr>
                <w:rFonts w:cstheme="minorHAnsi"/>
              </w:rPr>
              <w:t>he UK Head of Environment and UK Environmental Compliance Manager are Full Members of IEMA</w:t>
            </w:r>
            <w:r w:rsidR="001759EC">
              <w:rPr>
                <w:rFonts w:cstheme="minorHAnsi"/>
              </w:rPr>
              <w:t xml:space="preserve"> which provides access to details of and change in UK legislation and regulation</w:t>
            </w:r>
            <w:r>
              <w:rPr>
                <w:rFonts w:cstheme="minorHAnsi"/>
              </w:rPr>
              <w:t xml:space="preserve">.  </w:t>
            </w:r>
            <w:r w:rsidR="001759EC">
              <w:rPr>
                <w:rFonts w:cstheme="minorHAnsi"/>
              </w:rPr>
              <w:t>The professional membership of these employees and the ENDS</w:t>
            </w:r>
            <w:r>
              <w:rPr>
                <w:rFonts w:cstheme="minorHAnsi"/>
              </w:rPr>
              <w:t xml:space="preserve"> resources, </w:t>
            </w:r>
            <w:r w:rsidR="001759EC">
              <w:rPr>
                <w:rFonts w:cstheme="minorHAnsi"/>
              </w:rPr>
              <w:t xml:space="preserve">as well as </w:t>
            </w:r>
            <w:r>
              <w:rPr>
                <w:rFonts w:cstheme="minorHAnsi"/>
              </w:rPr>
              <w:t xml:space="preserve">communications from </w:t>
            </w:r>
            <w:r w:rsidR="001759EC">
              <w:rPr>
                <w:rFonts w:cstheme="minorHAnsi"/>
              </w:rPr>
              <w:t xml:space="preserve">other sources such as </w:t>
            </w:r>
            <w:r>
              <w:rPr>
                <w:rFonts w:cstheme="minorHAnsi"/>
              </w:rPr>
              <w:t xml:space="preserve">professional bodies, enforcement agencies, </w:t>
            </w:r>
            <w:r w:rsidR="001759EC">
              <w:rPr>
                <w:rFonts w:cstheme="minorHAnsi"/>
              </w:rPr>
              <w:t xml:space="preserve">are </w:t>
            </w:r>
            <w:r>
              <w:rPr>
                <w:rFonts w:cstheme="minorHAnsi"/>
              </w:rPr>
              <w:t xml:space="preserve">reviewed by the UK Environmental </w:t>
            </w:r>
            <w:r w:rsidR="001759EC">
              <w:rPr>
                <w:rFonts w:cstheme="minorHAnsi"/>
              </w:rPr>
              <w:t xml:space="preserve">Management Team </w:t>
            </w:r>
            <w:r>
              <w:rPr>
                <w:rFonts w:cstheme="minorHAnsi"/>
              </w:rPr>
              <w:t xml:space="preserve">and the </w:t>
            </w:r>
            <w:r w:rsidR="001759EC">
              <w:rPr>
                <w:rFonts w:cstheme="minorHAnsi"/>
              </w:rPr>
              <w:t>registers w</w:t>
            </w:r>
            <w:r w:rsidR="00F51301">
              <w:rPr>
                <w:rFonts w:cstheme="minorHAnsi"/>
              </w:rPr>
              <w:t>ill be updated as needed.</w:t>
            </w:r>
          </w:p>
        </w:tc>
      </w:tr>
      <w:tr w:rsidR="00DF557B" w:rsidRPr="009A5868" w14:paraId="6F8DB3F6" w14:textId="77777777" w:rsidTr="005904D3">
        <w:trPr>
          <w:cantSplit/>
        </w:trPr>
        <w:tc>
          <w:tcPr>
            <w:tcW w:w="675" w:type="dxa"/>
          </w:tcPr>
          <w:p w14:paraId="330CE8C4" w14:textId="77777777" w:rsidR="00DF557B" w:rsidRPr="009A5868" w:rsidRDefault="00DF557B" w:rsidP="00DF557B">
            <w:pPr>
              <w:pStyle w:val="BMSBodyText"/>
              <w:numPr>
                <w:ilvl w:val="2"/>
                <w:numId w:val="9"/>
              </w:numPr>
            </w:pPr>
          </w:p>
        </w:tc>
        <w:tc>
          <w:tcPr>
            <w:tcW w:w="9923" w:type="dxa"/>
          </w:tcPr>
          <w:p w14:paraId="114A6EEA" w14:textId="2305E149" w:rsidR="00DF557B" w:rsidRPr="00DF557B" w:rsidRDefault="00DF557B" w:rsidP="005904D3">
            <w:pPr>
              <w:pStyle w:val="BMSBodyText"/>
              <w:rPr>
                <w:rFonts w:eastAsiaTheme="minorEastAsia" w:cstheme="minorHAnsi"/>
                <w:lang w:val="en-US" w:eastAsia="zh-CN"/>
              </w:rPr>
            </w:pPr>
            <w:r>
              <w:rPr>
                <w:rFonts w:cstheme="minorHAnsi"/>
              </w:rPr>
              <w:t xml:space="preserve">The UK Head of Environment and UK Environmental Compliance Manager maintain links with the businesses operating in Ireland and Sri Lanka, to ensure that </w:t>
            </w:r>
            <w:hyperlink r:id="rId21" w:history="1">
              <w:r w:rsidRPr="00395372">
                <w:rPr>
                  <w:rStyle w:val="Hyperlink"/>
                  <w:rFonts w:cstheme="minorHAnsi"/>
                </w:rPr>
                <w:t>HSES-RM-0001d</w:t>
              </w:r>
            </w:hyperlink>
            <w:r>
              <w:rPr>
                <w:rFonts w:cstheme="minorHAnsi"/>
              </w:rPr>
              <w:t xml:space="preserve">  and </w:t>
            </w:r>
            <w:hyperlink r:id="rId22" w:history="1">
              <w:r w:rsidRPr="00395372">
                <w:rPr>
                  <w:rStyle w:val="Hyperlink"/>
                  <w:rFonts w:cstheme="minorHAnsi"/>
                </w:rPr>
                <w:t>HSES-RM-0001e</w:t>
              </w:r>
            </w:hyperlink>
            <w:r>
              <w:rPr>
                <w:rFonts w:cstheme="minorHAnsi"/>
              </w:rPr>
              <w:t xml:space="preserve"> remain up to date.</w:t>
            </w:r>
          </w:p>
        </w:tc>
      </w:tr>
      <w:tr w:rsidR="00523AD3" w:rsidRPr="009A5868" w14:paraId="718F7230" w14:textId="77777777" w:rsidTr="005904D3">
        <w:trPr>
          <w:cantSplit/>
        </w:trPr>
        <w:tc>
          <w:tcPr>
            <w:tcW w:w="675" w:type="dxa"/>
          </w:tcPr>
          <w:p w14:paraId="718F722E" w14:textId="77777777" w:rsidR="00523AD3" w:rsidRPr="009A5868" w:rsidRDefault="00523AD3" w:rsidP="005904D3">
            <w:pPr>
              <w:pStyle w:val="BMSBodyText"/>
              <w:numPr>
                <w:ilvl w:val="0"/>
                <w:numId w:val="9"/>
              </w:numPr>
            </w:pPr>
          </w:p>
        </w:tc>
        <w:tc>
          <w:tcPr>
            <w:tcW w:w="9923" w:type="dxa"/>
          </w:tcPr>
          <w:p w14:paraId="718F722F" w14:textId="77777777" w:rsidR="00523AD3" w:rsidRPr="00522B1F" w:rsidRDefault="00523AD3" w:rsidP="005904D3">
            <w:pPr>
              <w:pStyle w:val="BMSBodyText"/>
              <w:rPr>
                <w:lang w:val="en-US"/>
              </w:rPr>
            </w:pPr>
            <w:r>
              <w:rPr>
                <w:b/>
              </w:rPr>
              <w:t>COMPLIANCE</w:t>
            </w:r>
          </w:p>
        </w:tc>
      </w:tr>
      <w:tr w:rsidR="00523AD3" w:rsidRPr="009A5868" w14:paraId="718F7233" w14:textId="77777777" w:rsidTr="005904D3">
        <w:trPr>
          <w:cantSplit/>
        </w:trPr>
        <w:tc>
          <w:tcPr>
            <w:tcW w:w="675" w:type="dxa"/>
          </w:tcPr>
          <w:p w14:paraId="718F7231" w14:textId="77777777" w:rsidR="00523AD3" w:rsidRPr="009A5868" w:rsidRDefault="00523AD3" w:rsidP="005904D3">
            <w:pPr>
              <w:pStyle w:val="BMSBodyText"/>
              <w:numPr>
                <w:ilvl w:val="1"/>
                <w:numId w:val="9"/>
              </w:numPr>
            </w:pPr>
          </w:p>
        </w:tc>
        <w:tc>
          <w:tcPr>
            <w:tcW w:w="9923" w:type="dxa"/>
          </w:tcPr>
          <w:p w14:paraId="718F7232" w14:textId="5FC1645C" w:rsidR="00523AD3" w:rsidRDefault="00523AD3" w:rsidP="00D718D7">
            <w:pPr>
              <w:pStyle w:val="BMSBodyText"/>
              <w:rPr>
                <w:b/>
              </w:rPr>
            </w:pPr>
            <w:r w:rsidRPr="00522B1F">
              <w:rPr>
                <w:lang w:val="en-US"/>
              </w:rPr>
              <w:t xml:space="preserve">Compliance with the legislation and standards detailed within the Safety Management System </w:t>
            </w:r>
            <w:r>
              <w:rPr>
                <w:lang w:val="en-US"/>
              </w:rPr>
              <w:t xml:space="preserve">and Environment Management System </w:t>
            </w:r>
            <w:r w:rsidRPr="00522B1F">
              <w:rPr>
                <w:lang w:val="en-US"/>
              </w:rPr>
              <w:t>procedures will be monitored by inspections</w:t>
            </w:r>
            <w:r>
              <w:rPr>
                <w:lang w:val="en-US"/>
              </w:rPr>
              <w:t xml:space="preserve"> and targeted inspection in accordance with </w:t>
            </w:r>
            <w:r w:rsidR="00D718D7">
              <w:rPr>
                <w:lang w:val="en-US"/>
              </w:rPr>
              <w:t>HSES Visits, Tours, Inspections and Leading KPI procedure</w:t>
            </w:r>
            <w:r>
              <w:rPr>
                <w:lang w:val="en-US"/>
              </w:rPr>
              <w:t xml:space="preserve"> (</w:t>
            </w:r>
            <w:hyperlink r:id="rId23" w:history="1">
              <w:r w:rsidR="00D718D7" w:rsidRPr="00D718D7">
                <w:rPr>
                  <w:rStyle w:val="Hyperlink"/>
                  <w:lang w:val="en-US"/>
                </w:rPr>
                <w:t>HSES-PR-0009</w:t>
              </w:r>
            </w:hyperlink>
            <w:r>
              <w:rPr>
                <w:lang w:val="en-US"/>
              </w:rPr>
              <w:t>)</w:t>
            </w:r>
            <w:r w:rsidRPr="00522B1F">
              <w:rPr>
                <w:lang w:val="en-US"/>
              </w:rPr>
              <w:t xml:space="preserve"> and audits</w:t>
            </w:r>
            <w:r>
              <w:rPr>
                <w:lang w:val="en-US"/>
              </w:rPr>
              <w:t xml:space="preserve"> in accordance with the UK Operational Audit procedure (</w:t>
            </w:r>
            <w:hyperlink r:id="rId24" w:history="1">
              <w:r w:rsidRPr="00395372">
                <w:rPr>
                  <w:rStyle w:val="Hyperlink"/>
                  <w:lang w:val="en-US"/>
                </w:rPr>
                <w:t>AUD-PR-0001</w:t>
              </w:r>
            </w:hyperlink>
            <w:r>
              <w:rPr>
                <w:lang w:val="en-US"/>
              </w:rPr>
              <w:t>)</w:t>
            </w:r>
            <w:r w:rsidRPr="00522B1F">
              <w:rPr>
                <w:lang w:val="en-US"/>
              </w:rPr>
              <w:t>.</w:t>
            </w:r>
          </w:p>
        </w:tc>
      </w:tr>
      <w:tr w:rsidR="00DF5E2D" w:rsidRPr="009A5868" w14:paraId="718F7236" w14:textId="77777777" w:rsidTr="005904D3">
        <w:trPr>
          <w:cantSplit/>
        </w:trPr>
        <w:tc>
          <w:tcPr>
            <w:tcW w:w="675" w:type="dxa"/>
          </w:tcPr>
          <w:p w14:paraId="718F7234" w14:textId="77777777" w:rsidR="00DF5E2D" w:rsidRPr="009A5868" w:rsidRDefault="00DF5E2D" w:rsidP="005904D3">
            <w:pPr>
              <w:pStyle w:val="BMSBodyText"/>
              <w:numPr>
                <w:ilvl w:val="1"/>
                <w:numId w:val="9"/>
              </w:numPr>
            </w:pPr>
          </w:p>
        </w:tc>
        <w:tc>
          <w:tcPr>
            <w:tcW w:w="9923" w:type="dxa"/>
          </w:tcPr>
          <w:p w14:paraId="718F7235" w14:textId="77777777" w:rsidR="00DF5E2D" w:rsidRPr="00DF5E2D" w:rsidRDefault="00DF5E2D" w:rsidP="00DF5E2D">
            <w:pPr>
              <w:pStyle w:val="BMSBodyText"/>
              <w:rPr>
                <w:lang w:val="en-US"/>
              </w:rPr>
            </w:pPr>
            <w:r>
              <w:rPr>
                <w:lang w:val="en-US"/>
              </w:rPr>
              <w:t>An assessment of legislative compliance will be undertaken through the evaluation of the following (where applicable):</w:t>
            </w:r>
          </w:p>
        </w:tc>
      </w:tr>
      <w:tr w:rsidR="00DF5E2D" w:rsidRPr="009A5868" w14:paraId="718F7239" w14:textId="77777777" w:rsidTr="005904D3">
        <w:trPr>
          <w:cantSplit/>
        </w:trPr>
        <w:tc>
          <w:tcPr>
            <w:tcW w:w="675" w:type="dxa"/>
          </w:tcPr>
          <w:p w14:paraId="718F7237" w14:textId="77777777" w:rsidR="00DF5E2D" w:rsidRPr="009A5868" w:rsidRDefault="00DF5E2D" w:rsidP="00DF5E2D">
            <w:pPr>
              <w:pStyle w:val="BMSBodyText"/>
            </w:pPr>
          </w:p>
        </w:tc>
        <w:tc>
          <w:tcPr>
            <w:tcW w:w="9923" w:type="dxa"/>
          </w:tcPr>
          <w:p w14:paraId="718F7238" w14:textId="77777777" w:rsidR="00DF5E2D" w:rsidRDefault="00DF5E2D" w:rsidP="00DF5E2D">
            <w:pPr>
              <w:pStyle w:val="BMSBodyText"/>
              <w:numPr>
                <w:ilvl w:val="0"/>
                <w:numId w:val="11"/>
              </w:numPr>
              <w:rPr>
                <w:lang w:val="en-US"/>
              </w:rPr>
            </w:pPr>
            <w:r>
              <w:rPr>
                <w:lang w:val="en-US"/>
              </w:rPr>
              <w:t>Findings from internal and external audits</w:t>
            </w:r>
          </w:p>
        </w:tc>
      </w:tr>
      <w:tr w:rsidR="00DF5E2D" w:rsidRPr="009A5868" w14:paraId="718F723C" w14:textId="77777777" w:rsidTr="005904D3">
        <w:trPr>
          <w:cantSplit/>
        </w:trPr>
        <w:tc>
          <w:tcPr>
            <w:tcW w:w="675" w:type="dxa"/>
          </w:tcPr>
          <w:p w14:paraId="718F723A" w14:textId="77777777" w:rsidR="00DF5E2D" w:rsidRPr="009A5868" w:rsidRDefault="00DF5E2D" w:rsidP="00DF5E2D">
            <w:pPr>
              <w:pStyle w:val="BMSBodyText"/>
            </w:pPr>
          </w:p>
        </w:tc>
        <w:tc>
          <w:tcPr>
            <w:tcW w:w="9923" w:type="dxa"/>
          </w:tcPr>
          <w:p w14:paraId="718F723B" w14:textId="77777777" w:rsidR="00DF5E2D" w:rsidRDefault="00DF5E2D" w:rsidP="00DF5E2D">
            <w:pPr>
              <w:pStyle w:val="BMSBodyText"/>
              <w:numPr>
                <w:ilvl w:val="0"/>
                <w:numId w:val="11"/>
              </w:numPr>
              <w:rPr>
                <w:lang w:val="en-US"/>
              </w:rPr>
            </w:pPr>
            <w:r>
              <w:rPr>
                <w:lang w:val="en-US"/>
              </w:rPr>
              <w:t>Findings from compliance checks carried out by the Strategic Business Units</w:t>
            </w:r>
          </w:p>
        </w:tc>
      </w:tr>
      <w:tr w:rsidR="00DF5E2D" w:rsidRPr="009A5868" w14:paraId="718F723F" w14:textId="77777777" w:rsidTr="005904D3">
        <w:trPr>
          <w:cantSplit/>
        </w:trPr>
        <w:tc>
          <w:tcPr>
            <w:tcW w:w="675" w:type="dxa"/>
          </w:tcPr>
          <w:p w14:paraId="718F723D" w14:textId="77777777" w:rsidR="00DF5E2D" w:rsidRPr="009A5868" w:rsidRDefault="00DF5E2D" w:rsidP="00DF5E2D">
            <w:pPr>
              <w:pStyle w:val="BMSBodyText"/>
            </w:pPr>
          </w:p>
        </w:tc>
        <w:tc>
          <w:tcPr>
            <w:tcW w:w="9923" w:type="dxa"/>
          </w:tcPr>
          <w:p w14:paraId="718F723E" w14:textId="77777777" w:rsidR="00DF5E2D" w:rsidRDefault="003A0E33" w:rsidP="003A0E33">
            <w:pPr>
              <w:pStyle w:val="BMSBodyText"/>
              <w:numPr>
                <w:ilvl w:val="0"/>
                <w:numId w:val="11"/>
              </w:numPr>
              <w:rPr>
                <w:lang w:val="en-US"/>
              </w:rPr>
            </w:pPr>
            <w:r>
              <w:rPr>
                <w:lang w:val="en-US"/>
              </w:rPr>
              <w:t>Investigations into e</w:t>
            </w:r>
            <w:r w:rsidR="00DF5E2D">
              <w:rPr>
                <w:lang w:val="en-US"/>
              </w:rPr>
              <w:t>nvironmental incidents which have occurred</w:t>
            </w:r>
          </w:p>
        </w:tc>
      </w:tr>
      <w:tr w:rsidR="00DF5E2D" w:rsidRPr="009A5868" w14:paraId="718F7242" w14:textId="77777777" w:rsidTr="005904D3">
        <w:trPr>
          <w:cantSplit/>
        </w:trPr>
        <w:tc>
          <w:tcPr>
            <w:tcW w:w="675" w:type="dxa"/>
          </w:tcPr>
          <w:p w14:paraId="718F7240" w14:textId="77777777" w:rsidR="00DF5E2D" w:rsidRPr="009A5868" w:rsidRDefault="00DF5E2D" w:rsidP="00DF5E2D">
            <w:pPr>
              <w:pStyle w:val="BMSBodyText"/>
            </w:pPr>
          </w:p>
        </w:tc>
        <w:tc>
          <w:tcPr>
            <w:tcW w:w="9923" w:type="dxa"/>
          </w:tcPr>
          <w:p w14:paraId="718F7241" w14:textId="77777777" w:rsidR="00DF5E2D" w:rsidRDefault="00DF5E2D" w:rsidP="00DF5E2D">
            <w:pPr>
              <w:pStyle w:val="BMSBodyText"/>
              <w:numPr>
                <w:ilvl w:val="0"/>
                <w:numId w:val="11"/>
              </w:numPr>
              <w:rPr>
                <w:lang w:val="en-US"/>
              </w:rPr>
            </w:pPr>
            <w:r>
              <w:rPr>
                <w:lang w:val="en-US"/>
              </w:rPr>
              <w:t>Inputs into business management reviews</w:t>
            </w:r>
          </w:p>
        </w:tc>
      </w:tr>
      <w:tr w:rsidR="00523AD3" w:rsidRPr="009A5868" w14:paraId="718F7245" w14:textId="77777777" w:rsidTr="005904D3">
        <w:trPr>
          <w:cantSplit/>
        </w:trPr>
        <w:tc>
          <w:tcPr>
            <w:tcW w:w="675" w:type="dxa"/>
          </w:tcPr>
          <w:p w14:paraId="718F7243" w14:textId="77777777" w:rsidR="00523AD3" w:rsidRPr="009A5868" w:rsidRDefault="00523AD3" w:rsidP="005904D3">
            <w:pPr>
              <w:pStyle w:val="BMSBodyText"/>
              <w:numPr>
                <w:ilvl w:val="1"/>
                <w:numId w:val="9"/>
              </w:numPr>
            </w:pPr>
          </w:p>
        </w:tc>
        <w:tc>
          <w:tcPr>
            <w:tcW w:w="9923" w:type="dxa"/>
          </w:tcPr>
          <w:p w14:paraId="718F7244" w14:textId="77777777" w:rsidR="00523AD3" w:rsidRPr="00522B1F" w:rsidRDefault="00523AD3" w:rsidP="005904D3">
            <w:pPr>
              <w:pStyle w:val="BMSBodyText"/>
              <w:rPr>
                <w:lang w:val="en-US"/>
              </w:rPr>
            </w:pPr>
            <w:r>
              <w:rPr>
                <w:rFonts w:cs="Arial"/>
              </w:rPr>
              <w:t>Where compliance with the requirements is not immediately achievable, a project will be required to achieve compliance within an agreed, reasonable and defined timescale.</w:t>
            </w:r>
          </w:p>
        </w:tc>
      </w:tr>
      <w:tr w:rsidR="00630B9B" w:rsidRPr="009A5868" w14:paraId="718F7248" w14:textId="77777777" w:rsidTr="006D57D5">
        <w:trPr>
          <w:cantSplit/>
        </w:trPr>
        <w:tc>
          <w:tcPr>
            <w:tcW w:w="675" w:type="dxa"/>
          </w:tcPr>
          <w:p w14:paraId="718F7246" w14:textId="77777777" w:rsidR="00630B9B" w:rsidRPr="009A5868" w:rsidRDefault="00630B9B" w:rsidP="00DF5E2D">
            <w:pPr>
              <w:pStyle w:val="BMSBodyText"/>
              <w:keepNext/>
              <w:numPr>
                <w:ilvl w:val="0"/>
                <w:numId w:val="9"/>
              </w:numPr>
            </w:pPr>
          </w:p>
        </w:tc>
        <w:tc>
          <w:tcPr>
            <w:tcW w:w="9923" w:type="dxa"/>
          </w:tcPr>
          <w:p w14:paraId="718F7247" w14:textId="77777777" w:rsidR="00630B9B" w:rsidRPr="008E2175" w:rsidRDefault="00630B9B" w:rsidP="00DF5E2D">
            <w:pPr>
              <w:pStyle w:val="BMSBodyText"/>
              <w:keepNext/>
              <w:rPr>
                <w:rFonts w:cstheme="minorHAnsi"/>
              </w:rPr>
            </w:pPr>
            <w:r>
              <w:rPr>
                <w:b/>
              </w:rPr>
              <w:t>MAINTAINING PROFESSIONAL COMPETENCIES</w:t>
            </w:r>
          </w:p>
        </w:tc>
      </w:tr>
      <w:tr w:rsidR="00630B9B" w:rsidRPr="009A5868" w14:paraId="718F724B" w14:textId="77777777" w:rsidTr="006D57D5">
        <w:trPr>
          <w:cantSplit/>
        </w:trPr>
        <w:tc>
          <w:tcPr>
            <w:tcW w:w="675" w:type="dxa"/>
          </w:tcPr>
          <w:p w14:paraId="718F7249" w14:textId="77777777" w:rsidR="00630B9B" w:rsidRPr="009A5868" w:rsidRDefault="00630B9B" w:rsidP="00630B9B">
            <w:pPr>
              <w:pStyle w:val="BMSBodyText"/>
              <w:numPr>
                <w:ilvl w:val="1"/>
                <w:numId w:val="9"/>
              </w:numPr>
            </w:pPr>
          </w:p>
        </w:tc>
        <w:tc>
          <w:tcPr>
            <w:tcW w:w="9923" w:type="dxa"/>
          </w:tcPr>
          <w:p w14:paraId="718F724A" w14:textId="77777777" w:rsidR="00630B9B" w:rsidRDefault="00630B9B" w:rsidP="00630B9B">
            <w:pPr>
              <w:pStyle w:val="BMSBodyText"/>
              <w:rPr>
                <w:b/>
              </w:rPr>
            </w:pPr>
            <w:r>
              <w:rPr>
                <w:lang w:val="en-US"/>
              </w:rPr>
              <w:t xml:space="preserve">The </w:t>
            </w:r>
            <w:r w:rsidR="00A540E8">
              <w:rPr>
                <w:lang w:val="en-US"/>
              </w:rPr>
              <w:t>Health, Safety, Environment and Sustainability (</w:t>
            </w:r>
            <w:r>
              <w:rPr>
                <w:lang w:val="en-US"/>
              </w:rPr>
              <w:t>HSES</w:t>
            </w:r>
            <w:r w:rsidR="00A540E8">
              <w:rPr>
                <w:lang w:val="en-US"/>
              </w:rPr>
              <w:t>)</w:t>
            </w:r>
            <w:r>
              <w:rPr>
                <w:lang w:val="en-US"/>
              </w:rPr>
              <w:t xml:space="preserve"> Enabling Function</w:t>
            </w:r>
            <w:r w:rsidRPr="00522B1F">
              <w:rPr>
                <w:lang w:val="en-US"/>
              </w:rPr>
              <w:t xml:space="preserve"> </w:t>
            </w:r>
            <w:r>
              <w:rPr>
                <w:lang w:val="en-US"/>
              </w:rPr>
              <w:t xml:space="preserve">will advise on and </w:t>
            </w:r>
            <w:r w:rsidRPr="00522B1F">
              <w:rPr>
                <w:lang w:val="en-US"/>
              </w:rPr>
              <w:t>maintain membership</w:t>
            </w:r>
            <w:r>
              <w:rPr>
                <w:lang w:val="en-US"/>
              </w:rPr>
              <w:t>s</w:t>
            </w:r>
            <w:r w:rsidRPr="00522B1F">
              <w:rPr>
                <w:lang w:val="en-US"/>
              </w:rPr>
              <w:t>/subscription</w:t>
            </w:r>
            <w:r>
              <w:rPr>
                <w:lang w:val="en-US"/>
              </w:rPr>
              <w:t>s</w:t>
            </w:r>
            <w:r w:rsidRPr="00522B1F">
              <w:rPr>
                <w:lang w:val="en-US"/>
              </w:rPr>
              <w:t xml:space="preserve"> to various safety</w:t>
            </w:r>
            <w:r>
              <w:rPr>
                <w:lang w:val="en-US"/>
              </w:rPr>
              <w:t xml:space="preserve"> and environmental</w:t>
            </w:r>
            <w:r w:rsidRPr="00522B1F">
              <w:rPr>
                <w:lang w:val="en-US"/>
              </w:rPr>
              <w:t xml:space="preserve"> bodies, </w:t>
            </w:r>
            <w:r w:rsidRPr="00844092">
              <w:t>organisations</w:t>
            </w:r>
            <w:r w:rsidRPr="00522B1F">
              <w:rPr>
                <w:lang w:val="en-US"/>
              </w:rPr>
              <w:t xml:space="preserve"> and groups, as directed by the Director of </w:t>
            </w:r>
            <w:r>
              <w:rPr>
                <w:lang w:val="en-US"/>
              </w:rPr>
              <w:t>Health, Safety, Environment and Sustainability t</w:t>
            </w:r>
            <w:r w:rsidRPr="00522B1F">
              <w:rPr>
                <w:lang w:val="en-US"/>
              </w:rPr>
              <w:t xml:space="preserve">o ensure that all members of the </w:t>
            </w:r>
            <w:r>
              <w:rPr>
                <w:lang w:val="en-US"/>
              </w:rPr>
              <w:t>HSES</w:t>
            </w:r>
            <w:r w:rsidRPr="00522B1F">
              <w:rPr>
                <w:lang w:val="en-US"/>
              </w:rPr>
              <w:t xml:space="preserve"> </w:t>
            </w:r>
            <w:r>
              <w:rPr>
                <w:lang w:val="en-US"/>
              </w:rPr>
              <w:t>F</w:t>
            </w:r>
            <w:r w:rsidRPr="00522B1F">
              <w:rPr>
                <w:lang w:val="en-US"/>
              </w:rPr>
              <w:t>unction are kept up</w:t>
            </w:r>
            <w:r>
              <w:rPr>
                <w:lang w:val="en-US"/>
              </w:rPr>
              <w:t xml:space="preserve"> to date on all relevant health, safety and environment </w:t>
            </w:r>
            <w:r w:rsidRPr="00522B1F">
              <w:rPr>
                <w:lang w:val="en-US"/>
              </w:rPr>
              <w:t>legislation and best practice</w:t>
            </w:r>
            <w:r>
              <w:rPr>
                <w:lang w:val="en-US"/>
              </w:rPr>
              <w:t>.</w:t>
            </w:r>
          </w:p>
        </w:tc>
      </w:tr>
      <w:tr w:rsidR="00630B9B" w:rsidRPr="009A5868" w14:paraId="718F724E" w14:textId="77777777" w:rsidTr="006D57D5">
        <w:trPr>
          <w:cantSplit/>
        </w:trPr>
        <w:tc>
          <w:tcPr>
            <w:tcW w:w="675" w:type="dxa"/>
          </w:tcPr>
          <w:p w14:paraId="718F724C" w14:textId="77777777" w:rsidR="00630B9B" w:rsidRPr="009A5868" w:rsidRDefault="00630B9B" w:rsidP="00630B9B">
            <w:pPr>
              <w:pStyle w:val="BMSBodyText"/>
              <w:numPr>
                <w:ilvl w:val="1"/>
                <w:numId w:val="9"/>
              </w:numPr>
            </w:pPr>
          </w:p>
        </w:tc>
        <w:tc>
          <w:tcPr>
            <w:tcW w:w="9923" w:type="dxa"/>
          </w:tcPr>
          <w:p w14:paraId="718F724D" w14:textId="77777777" w:rsidR="00630B9B" w:rsidRDefault="00630B9B" w:rsidP="00630B9B">
            <w:pPr>
              <w:pStyle w:val="BMSBodyText"/>
              <w:rPr>
                <w:lang w:val="en-US"/>
              </w:rPr>
            </w:pPr>
            <w:r w:rsidRPr="00522B1F">
              <w:rPr>
                <w:lang w:val="en-US"/>
              </w:rPr>
              <w:t xml:space="preserve">It is the responsibility of each member of the </w:t>
            </w:r>
            <w:r>
              <w:rPr>
                <w:lang w:val="en-US"/>
              </w:rPr>
              <w:t>HSES</w:t>
            </w:r>
            <w:r w:rsidRPr="00522B1F">
              <w:rPr>
                <w:lang w:val="en-US"/>
              </w:rPr>
              <w:t xml:space="preserve"> </w:t>
            </w:r>
            <w:r>
              <w:rPr>
                <w:lang w:val="en-US"/>
              </w:rPr>
              <w:t>F</w:t>
            </w:r>
            <w:r w:rsidRPr="00522B1F">
              <w:rPr>
                <w:lang w:val="en-US"/>
              </w:rPr>
              <w:t xml:space="preserve">unction to maintain their knowledge of </w:t>
            </w:r>
            <w:r>
              <w:rPr>
                <w:lang w:val="en-US"/>
              </w:rPr>
              <w:t xml:space="preserve">health, </w:t>
            </w:r>
            <w:r w:rsidRPr="00522B1F">
              <w:rPr>
                <w:lang w:val="en-US"/>
              </w:rPr>
              <w:t>safety</w:t>
            </w:r>
            <w:r>
              <w:rPr>
                <w:lang w:val="en-US"/>
              </w:rPr>
              <w:t>, environment and sustainability</w:t>
            </w:r>
            <w:r w:rsidRPr="00522B1F">
              <w:rPr>
                <w:lang w:val="en-US"/>
              </w:rPr>
              <w:t xml:space="preserve"> legislation and any new or revised requirements.  </w:t>
            </w:r>
            <w:r>
              <w:rPr>
                <w:lang w:val="en-US"/>
              </w:rPr>
              <w:t xml:space="preserve">The knowledge needed to meet this responsibility can be gained </w:t>
            </w:r>
            <w:r w:rsidRPr="00522B1F">
              <w:rPr>
                <w:lang w:val="en-US"/>
              </w:rPr>
              <w:t>by</w:t>
            </w:r>
            <w:r>
              <w:rPr>
                <w:lang w:val="en-US"/>
              </w:rPr>
              <w:t xml:space="preserve"> attending internal events, membership of an appropriate body and associated </w:t>
            </w:r>
            <w:r w:rsidRPr="00522B1F">
              <w:rPr>
                <w:lang w:val="en-US"/>
              </w:rPr>
              <w:t>C</w:t>
            </w:r>
            <w:r>
              <w:rPr>
                <w:lang w:val="en-US"/>
              </w:rPr>
              <w:t xml:space="preserve">ontinuing </w:t>
            </w:r>
            <w:r w:rsidRPr="00522B1F">
              <w:rPr>
                <w:lang w:val="en-US"/>
              </w:rPr>
              <w:t>P</w:t>
            </w:r>
            <w:r>
              <w:rPr>
                <w:lang w:val="en-US"/>
              </w:rPr>
              <w:t xml:space="preserve">rofessional </w:t>
            </w:r>
            <w:r w:rsidRPr="00522B1F">
              <w:rPr>
                <w:lang w:val="en-US"/>
              </w:rPr>
              <w:t>D</w:t>
            </w:r>
            <w:r>
              <w:rPr>
                <w:lang w:val="en-US"/>
              </w:rPr>
              <w:t>evelopment</w:t>
            </w:r>
            <w:r w:rsidRPr="00522B1F">
              <w:rPr>
                <w:lang w:val="en-US"/>
              </w:rPr>
              <w:t xml:space="preserve"> </w:t>
            </w:r>
            <w:r>
              <w:rPr>
                <w:lang w:val="en-US"/>
              </w:rPr>
              <w:t>activities.</w:t>
            </w:r>
          </w:p>
        </w:tc>
      </w:tr>
      <w:tr w:rsidR="00630B9B" w:rsidRPr="009A5868" w14:paraId="718F7251" w14:textId="77777777" w:rsidTr="006D57D5">
        <w:trPr>
          <w:cantSplit/>
        </w:trPr>
        <w:tc>
          <w:tcPr>
            <w:tcW w:w="675" w:type="dxa"/>
          </w:tcPr>
          <w:p w14:paraId="718F724F" w14:textId="77777777" w:rsidR="00630B9B" w:rsidRPr="009A5868" w:rsidRDefault="00630B9B" w:rsidP="00630B9B">
            <w:pPr>
              <w:pStyle w:val="BMSBodyText"/>
              <w:numPr>
                <w:ilvl w:val="1"/>
                <w:numId w:val="9"/>
              </w:numPr>
            </w:pPr>
          </w:p>
        </w:tc>
        <w:tc>
          <w:tcPr>
            <w:tcW w:w="9923" w:type="dxa"/>
          </w:tcPr>
          <w:p w14:paraId="718F7250" w14:textId="5D0BA6B3" w:rsidR="00630B9B" w:rsidRPr="00522B1F" w:rsidRDefault="00DF5E2D" w:rsidP="00547CB6">
            <w:pPr>
              <w:pStyle w:val="BMSBodyText"/>
              <w:rPr>
                <w:lang w:val="en-US"/>
              </w:rPr>
            </w:pPr>
            <w:r>
              <w:rPr>
                <w:lang w:val="en-US"/>
              </w:rPr>
              <w:t xml:space="preserve">Where possible </w:t>
            </w:r>
            <w:r w:rsidR="00630B9B">
              <w:rPr>
                <w:lang w:val="en-US"/>
              </w:rPr>
              <w:t>Balfour Beatty will provide a</w:t>
            </w:r>
            <w:r w:rsidR="00630B9B" w:rsidRPr="00522B1F">
              <w:rPr>
                <w:lang w:val="en-US"/>
              </w:rPr>
              <w:t>ccess to applicable legal documents, codes of practice and standards via the company’s intranet a</w:t>
            </w:r>
            <w:r w:rsidR="00630B9B">
              <w:rPr>
                <w:lang w:val="en-US"/>
              </w:rPr>
              <w:t xml:space="preserve">s well as enabling access to </w:t>
            </w:r>
            <w:r w:rsidR="00630B9B" w:rsidRPr="00522B1F">
              <w:rPr>
                <w:lang w:val="en-US"/>
              </w:rPr>
              <w:t>other third part</w:t>
            </w:r>
            <w:r w:rsidR="00630B9B">
              <w:rPr>
                <w:lang w:val="en-US"/>
              </w:rPr>
              <w:t xml:space="preserve">ies web pages and documents </w:t>
            </w:r>
            <w:r w:rsidR="00630B9B" w:rsidRPr="00522B1F">
              <w:rPr>
                <w:lang w:val="en-US"/>
              </w:rPr>
              <w:t>(i.e.</w:t>
            </w:r>
            <w:r w:rsidR="00630B9B">
              <w:rPr>
                <w:lang w:val="en-US"/>
              </w:rPr>
              <w:t xml:space="preserve"> </w:t>
            </w:r>
            <w:hyperlink r:id="rId25" w:history="1">
              <w:r w:rsidR="00630B9B">
                <w:rPr>
                  <w:rStyle w:val="Hyperlink"/>
                  <w:lang w:val="en-US"/>
                </w:rPr>
                <w:t>Information Handling Service (IHS)</w:t>
              </w:r>
            </w:hyperlink>
            <w:r w:rsidR="00630B9B">
              <w:rPr>
                <w:lang w:val="en-US"/>
              </w:rPr>
              <w:t xml:space="preserve">, </w:t>
            </w:r>
            <w:hyperlink r:id="rId26" w:history="1">
              <w:r w:rsidR="00630B9B">
                <w:rPr>
                  <w:rStyle w:val="Hyperlink"/>
                  <w:lang w:val="en-US"/>
                </w:rPr>
                <w:t>Health and Safety Executive</w:t>
              </w:r>
            </w:hyperlink>
            <w:r w:rsidR="00630B9B">
              <w:rPr>
                <w:lang w:val="en-US"/>
              </w:rPr>
              <w:t xml:space="preserve">, </w:t>
            </w:r>
            <w:hyperlink r:id="rId27" w:history="1">
              <w:r w:rsidR="00630B9B">
                <w:rPr>
                  <w:rStyle w:val="Hyperlink"/>
                  <w:lang w:val="en-US"/>
                </w:rPr>
                <w:t>DEFRA</w:t>
              </w:r>
            </w:hyperlink>
            <w:r w:rsidR="00630B9B">
              <w:rPr>
                <w:lang w:val="en-US"/>
              </w:rPr>
              <w:t xml:space="preserve">, </w:t>
            </w:r>
            <w:hyperlink r:id="rId28" w:history="1">
              <w:r w:rsidR="00630B9B" w:rsidRPr="00732510">
                <w:rPr>
                  <w:rStyle w:val="Hyperlink"/>
                  <w:lang w:val="en-US"/>
                </w:rPr>
                <w:t>UK Government Legislation</w:t>
              </w:r>
            </w:hyperlink>
            <w:r w:rsidR="00A306D2">
              <w:rPr>
                <w:rStyle w:val="Hyperlink"/>
                <w:lang w:val="en-US"/>
              </w:rPr>
              <w:t>,</w:t>
            </w:r>
            <w:r w:rsidR="00A306D2" w:rsidRPr="00F06E42">
              <w:rPr>
                <w:rStyle w:val="Hyperlink"/>
                <w:color w:val="auto"/>
                <w:u w:val="none"/>
                <w:lang w:val="en-US"/>
              </w:rPr>
              <w:t xml:space="preserve"> </w:t>
            </w:r>
            <w:hyperlink r:id="rId29" w:history="1">
              <w:r w:rsidR="00CF1D60" w:rsidRPr="00CF1D60">
                <w:rPr>
                  <w:rStyle w:val="Hyperlink"/>
                  <w:lang w:val="en-US"/>
                </w:rPr>
                <w:t>ENDS</w:t>
              </w:r>
            </w:hyperlink>
            <w:r w:rsidR="00CF1D60" w:rsidRPr="00F06E42">
              <w:rPr>
                <w:rStyle w:val="Hyperlink"/>
                <w:color w:val="auto"/>
                <w:u w:val="none"/>
                <w:lang w:val="en-US"/>
              </w:rPr>
              <w:t xml:space="preserve"> </w:t>
            </w:r>
            <w:r w:rsidR="00630B9B">
              <w:rPr>
                <w:lang w:val="en-US"/>
              </w:rPr>
              <w:t xml:space="preserve">and other regulators </w:t>
            </w:r>
            <w:r w:rsidR="00630B9B" w:rsidRPr="00522B1F">
              <w:rPr>
                <w:lang w:val="en-US"/>
              </w:rPr>
              <w:t>website</w:t>
            </w:r>
            <w:r w:rsidR="00630B9B">
              <w:rPr>
                <w:lang w:val="en-US"/>
              </w:rPr>
              <w:t>s</w:t>
            </w:r>
            <w:r w:rsidR="00630B9B" w:rsidRPr="00522B1F">
              <w:rPr>
                <w:lang w:val="en-US"/>
              </w:rPr>
              <w:t>.)</w:t>
            </w:r>
          </w:p>
        </w:tc>
      </w:tr>
    </w:tbl>
    <w:p w14:paraId="718F7252" w14:textId="77777777" w:rsidR="00630B9B" w:rsidRDefault="00630B9B"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630B9B" w:rsidRPr="009A5868" w14:paraId="718F7254" w14:textId="77777777" w:rsidTr="00A56A1D">
        <w:tc>
          <w:tcPr>
            <w:tcW w:w="10598" w:type="dxa"/>
            <w:gridSpan w:val="2"/>
            <w:tcBorders>
              <w:bottom w:val="single" w:sz="4" w:space="0" w:color="BFBFBF" w:themeColor="background1" w:themeShade="BF"/>
            </w:tcBorders>
          </w:tcPr>
          <w:p w14:paraId="718F7253" w14:textId="77777777" w:rsidR="00630B9B" w:rsidRPr="009A5868" w:rsidRDefault="00630B9B" w:rsidP="00A56A1D">
            <w:pPr>
              <w:pStyle w:val="BMSMainHeading"/>
            </w:pPr>
            <w:r w:rsidRPr="009A5868">
              <w:t>Abbreviations</w:t>
            </w:r>
            <w:r>
              <w:t xml:space="preserve"> </w:t>
            </w:r>
            <w:r w:rsidRPr="009A5868">
              <w:t>/ Definitions</w:t>
            </w:r>
          </w:p>
        </w:tc>
      </w:tr>
      <w:tr w:rsidR="00630B9B" w:rsidRPr="009A5868" w14:paraId="718F7257" w14:textId="77777777" w:rsidTr="00A56A1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55" w14:textId="76651AD4" w:rsidR="00630B9B" w:rsidRPr="006D3E21" w:rsidRDefault="00DF557B" w:rsidP="00A56A1D">
            <w:pPr>
              <w:pStyle w:val="BMSBodyText"/>
              <w:rPr>
                <w:b/>
              </w:rPr>
            </w:pPr>
            <w:r>
              <w:rPr>
                <w:b/>
              </w:rPr>
              <w:t>IHS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56" w14:textId="77777777" w:rsidR="00630B9B" w:rsidRPr="009A5868" w:rsidRDefault="00630B9B" w:rsidP="00A56A1D">
            <w:pPr>
              <w:pStyle w:val="BMSBodyText"/>
            </w:pPr>
            <w:r>
              <w:t>Information Handling Service (IHS) subscription database of Legislation, Regulations, Standards etc</w:t>
            </w:r>
            <w:r w:rsidR="003A0E33">
              <w:t>.</w:t>
            </w:r>
            <w:r>
              <w:t xml:space="preserve"> (formally known as Technical Indexes)</w:t>
            </w:r>
          </w:p>
        </w:tc>
      </w:tr>
      <w:tr w:rsidR="00165BE7" w:rsidRPr="009A5868" w14:paraId="718F725A" w14:textId="77777777" w:rsidTr="00A56A1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58" w14:textId="77777777" w:rsidR="00165BE7" w:rsidRPr="00F51301" w:rsidRDefault="00165BE7" w:rsidP="00D85A8E">
            <w:pPr>
              <w:spacing w:before="60" w:after="60"/>
              <w:rPr>
                <w:rFonts w:eastAsia="Times New Roman" w:cs="Arial"/>
                <w:b/>
                <w:color w:val="FF0000"/>
                <w:lang w:val="en-GB" w:eastAsia="en-US"/>
              </w:rPr>
            </w:pPr>
            <w:r w:rsidRPr="00F51301">
              <w:rPr>
                <w:rFonts w:eastAsia="Times New Roman" w:cs="Arial"/>
                <w:b/>
                <w:color w:val="FF0000"/>
                <w:lang w:val="en-GB" w:eastAsia="en-US"/>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59" w14:textId="77777777" w:rsidR="00165BE7" w:rsidRPr="00F51301" w:rsidRDefault="00165BE7" w:rsidP="00D85A8E">
            <w:pPr>
              <w:spacing w:before="60" w:after="60"/>
              <w:rPr>
                <w:rFonts w:eastAsia="Times New Roman" w:cs="Arial"/>
                <w:color w:val="FF0000"/>
                <w:lang w:val="en-GB" w:eastAsia="en-US"/>
              </w:rPr>
            </w:pPr>
            <w:r w:rsidRPr="00F51301">
              <w:rPr>
                <w:rFonts w:eastAsia="Times New Roman" w:cs="Arial"/>
                <w:color w:val="FF0000"/>
                <w:lang w:val="en-GB" w:eastAsia="en-US"/>
              </w:rPr>
              <w:t>Not yet available, use current BMS for relevant document</w:t>
            </w:r>
          </w:p>
        </w:tc>
      </w:tr>
    </w:tbl>
    <w:p w14:paraId="718F725B" w14:textId="77777777" w:rsidR="00630B9B" w:rsidRDefault="00630B9B"/>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630B9B" w:rsidRPr="009A5868" w14:paraId="718F725D" w14:textId="77777777" w:rsidTr="00A56A1D">
        <w:tc>
          <w:tcPr>
            <w:tcW w:w="10598" w:type="dxa"/>
            <w:gridSpan w:val="3"/>
            <w:tcBorders>
              <w:bottom w:val="single" w:sz="4" w:space="0" w:color="BFBFBF" w:themeColor="background1" w:themeShade="BF"/>
            </w:tcBorders>
          </w:tcPr>
          <w:p w14:paraId="718F725C" w14:textId="77777777" w:rsidR="00630B9B" w:rsidRPr="009A5868" w:rsidRDefault="00630B9B" w:rsidP="00A56A1D">
            <w:pPr>
              <w:pStyle w:val="BMSMainHeading"/>
            </w:pPr>
            <w:r w:rsidRPr="009A5868">
              <w:t>INPUTS</w:t>
            </w:r>
          </w:p>
        </w:tc>
      </w:tr>
      <w:tr w:rsidR="00630B9B" w:rsidRPr="006D3E21" w14:paraId="718F7261"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5E" w14:textId="77777777" w:rsidR="00630B9B" w:rsidRPr="006D3E21" w:rsidRDefault="00630B9B" w:rsidP="00A56A1D">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5F" w14:textId="77777777" w:rsidR="00630B9B" w:rsidRPr="006D3E21" w:rsidRDefault="00630B9B" w:rsidP="00A56A1D">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0" w14:textId="77777777" w:rsidR="00630B9B" w:rsidRPr="006D3E21" w:rsidRDefault="00630B9B" w:rsidP="00A56A1D">
            <w:pPr>
              <w:pStyle w:val="BMSBodyText"/>
              <w:rPr>
                <w:b/>
              </w:rPr>
            </w:pPr>
            <w:r w:rsidRPr="006D3E21">
              <w:rPr>
                <w:b/>
              </w:rPr>
              <w:t>Title</w:t>
            </w:r>
          </w:p>
        </w:tc>
      </w:tr>
      <w:tr w:rsidR="00D86AA5" w:rsidRPr="009A5868" w14:paraId="0A9CE756"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8FB987" w14:textId="350F57F0" w:rsidR="00D86AA5" w:rsidRDefault="00D86AA5" w:rsidP="00A56A1D">
            <w:pPr>
              <w:pStyle w:val="BMSBodyText"/>
            </w:pPr>
            <w:r w:rsidRPr="00D86AA5">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CD6C0D" w14:textId="28AD68A8" w:rsidR="00D86AA5" w:rsidRDefault="00D86AA5" w:rsidP="00A56A1D">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6F9E0" w14:textId="755C37EC" w:rsidR="00D86AA5" w:rsidRDefault="00D86AA5" w:rsidP="00A56A1D">
            <w:pPr>
              <w:pStyle w:val="BMSBodyText"/>
            </w:pPr>
            <w:r w:rsidRPr="00D86AA5">
              <w:t>Joint Venture/Alliance Business Management System (BMS) Assessment</w:t>
            </w:r>
          </w:p>
        </w:tc>
      </w:tr>
      <w:tr w:rsidR="00D86AA5" w:rsidRPr="009A5868" w14:paraId="64BBC2CC"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77FB0F" w14:textId="7FD5A917" w:rsidR="00D86AA5" w:rsidRDefault="00135D18" w:rsidP="00A56A1D">
            <w:pPr>
              <w:pStyle w:val="BMSBodyText"/>
            </w:pPr>
            <w:hyperlink r:id="rId30" w:history="1">
              <w:r w:rsidR="00D86AA5" w:rsidRPr="005158E3">
                <w:rPr>
                  <w:rStyle w:val="Hyperlink"/>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E7625D" w14:textId="6A709981" w:rsidR="00D86AA5" w:rsidRDefault="00D86AA5" w:rsidP="00A56A1D">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B563A0" w14:textId="7CBDDA07" w:rsidR="00D86AA5" w:rsidRDefault="00D86AA5" w:rsidP="00A56A1D">
            <w:pPr>
              <w:pStyle w:val="BMSBodyText"/>
            </w:pPr>
            <w:r>
              <w:t>Control of HSES Derogation</w:t>
            </w:r>
          </w:p>
        </w:tc>
      </w:tr>
      <w:tr w:rsidR="00A66970" w:rsidRPr="009A5868" w14:paraId="35C5E513"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20C77" w14:textId="3761DC59" w:rsidR="00A66970" w:rsidRDefault="00135D18" w:rsidP="00A66970">
            <w:pPr>
              <w:pStyle w:val="BMSBodyText"/>
            </w:pPr>
            <w:hyperlink r:id="rId31" w:history="1">
              <w:r w:rsidR="00A66970" w:rsidRPr="005158E3">
                <w:rPr>
                  <w:rStyle w:val="Hyperlink"/>
                </w:rPr>
                <w:t>IHS Link</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E51290" w14:textId="34B68F50" w:rsidR="00A66970" w:rsidRDefault="00A66970" w:rsidP="00A56A1D">
            <w:pPr>
              <w:pStyle w:val="BMSBodyText"/>
            </w:pPr>
            <w:r>
              <w:t>External Standards</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05F648" w14:textId="1FC323F7" w:rsidR="00A66970" w:rsidRDefault="00DF557B" w:rsidP="00A56A1D">
            <w:pPr>
              <w:pStyle w:val="BMSBodyText"/>
            </w:pPr>
            <w:r>
              <w:t>Information Handling Services</w:t>
            </w:r>
          </w:p>
        </w:tc>
      </w:tr>
      <w:tr w:rsidR="00630B9B" w:rsidRPr="009A5868" w14:paraId="718F7265"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2" w14:textId="12618AF1" w:rsidR="00630B9B" w:rsidRPr="00A540E8" w:rsidRDefault="00A66970" w:rsidP="00A56A1D">
            <w:pPr>
              <w:pStyle w:val="BMSBodyText"/>
            </w:pPr>
            <w:r>
              <w:t>N/A</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3" w14:textId="686B367E" w:rsidR="00630B9B" w:rsidRPr="009A5868" w:rsidRDefault="00A66970" w:rsidP="00A56A1D">
            <w:pPr>
              <w:pStyle w:val="BMSBodyText"/>
            </w:pPr>
            <w:r>
              <w:t>Legal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4" w14:textId="42CE9456" w:rsidR="00630B9B" w:rsidRPr="009A5868" w:rsidRDefault="00135D18" w:rsidP="00547CB6">
            <w:pPr>
              <w:pStyle w:val="BMSBodyText"/>
            </w:pPr>
            <w:hyperlink r:id="rId32" w:history="1">
              <w:r w:rsidR="00547CB6" w:rsidRPr="00547CB6">
                <w:rPr>
                  <w:rStyle w:val="Hyperlink"/>
                </w:rPr>
                <w:t>UK Government Legislation</w:t>
              </w:r>
            </w:hyperlink>
          </w:p>
        </w:tc>
      </w:tr>
      <w:tr w:rsidR="00F51301" w:rsidRPr="009A5868" w14:paraId="718F7269"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6" w14:textId="6F31157C" w:rsidR="00F51301" w:rsidRPr="00D718D7" w:rsidRDefault="00135D18" w:rsidP="00A56A1D">
            <w:pPr>
              <w:pStyle w:val="BMSBodyText"/>
            </w:pPr>
            <w:hyperlink r:id="rId33" w:history="1">
              <w:r w:rsidR="00D718D7" w:rsidRPr="00D718D7">
                <w:rPr>
                  <w:rStyle w:val="Hyperlink"/>
                </w:rPr>
                <w:t>HSES-PR-0009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7" w14:textId="77777777" w:rsidR="00F51301" w:rsidRPr="00D718D7" w:rsidRDefault="00F51301" w:rsidP="00A56A1D">
            <w:pPr>
              <w:pStyle w:val="BMSBodyText"/>
            </w:pPr>
            <w:r w:rsidRPr="00D718D7">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8" w14:textId="7A39F027" w:rsidR="00F51301" w:rsidRPr="00D718D7" w:rsidRDefault="00D718D7" w:rsidP="00A56A1D">
            <w:pPr>
              <w:pStyle w:val="BMSBodyText"/>
            </w:pPr>
            <w:r w:rsidRPr="00D718D7">
              <w:t>HSES Visits, Tours, Inspections and Leading KPIs</w:t>
            </w:r>
          </w:p>
        </w:tc>
      </w:tr>
      <w:tr w:rsidR="00A66970" w:rsidRPr="009A5868" w14:paraId="6A1F6F77"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45BF4C" w14:textId="341665B8" w:rsidR="00A66970" w:rsidRPr="00A66970" w:rsidRDefault="00135D18" w:rsidP="00A56A1D">
            <w:pPr>
              <w:pStyle w:val="BMSBodyText"/>
            </w:pPr>
            <w:hyperlink r:id="rId34" w:history="1">
              <w:r w:rsidR="00A66970" w:rsidRPr="005158E3">
                <w:rPr>
                  <w:rStyle w:val="Hyperlink"/>
                </w:rPr>
                <w:t>HSE</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C88DCA" w14:textId="7971C4F2" w:rsidR="00A66970" w:rsidRPr="00A66970" w:rsidRDefault="00A66970" w:rsidP="00A56A1D">
            <w:pPr>
              <w:pStyle w:val="BMSBodyText"/>
            </w:pPr>
            <w:r w:rsidRPr="00A66970">
              <w:t>N/A</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46DA8" w14:textId="2F7277CE" w:rsidR="00A66970" w:rsidRPr="00A66970" w:rsidRDefault="00A66970" w:rsidP="00A56A1D">
            <w:pPr>
              <w:pStyle w:val="BMSBodyText"/>
            </w:pPr>
            <w:r>
              <w:t xml:space="preserve">Health and Safety Executive </w:t>
            </w:r>
            <w:r w:rsidRPr="00A66970">
              <w:t>Guidance &amp; Lessons Learnt</w:t>
            </w:r>
          </w:p>
        </w:tc>
      </w:tr>
      <w:tr w:rsidR="00547CB6" w:rsidRPr="009A5868" w14:paraId="1D7606EC"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541B03" w14:textId="229E3B85" w:rsidR="00547CB6" w:rsidRDefault="00135D18" w:rsidP="00547CB6">
            <w:pPr>
              <w:pStyle w:val="BMSBodyText"/>
            </w:pPr>
            <w:hyperlink r:id="rId35" w:history="1">
              <w:r w:rsidR="00547CB6" w:rsidRPr="00547CB6">
                <w:rPr>
                  <w:rStyle w:val="Hyperlink"/>
                </w:rPr>
                <w:t>DEFRA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9D0741" w14:textId="22385EFF" w:rsidR="00547CB6" w:rsidRDefault="00547CB6" w:rsidP="00A56A1D">
            <w:pPr>
              <w:pStyle w:val="BMSBodyText"/>
            </w:pPr>
            <w:r>
              <w:t>N/A</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2BEED3" w14:textId="4500DEBB" w:rsidR="00547CB6" w:rsidRDefault="00547CB6" w:rsidP="00A56A1D">
            <w:pPr>
              <w:pStyle w:val="BMSBodyText"/>
            </w:pPr>
            <w:r>
              <w:t>Department for Environmental Food and Rural Affairs</w:t>
            </w:r>
          </w:p>
        </w:tc>
      </w:tr>
      <w:tr w:rsidR="00547CB6" w:rsidRPr="009A5868" w14:paraId="7B970E84"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2BD4AD" w14:textId="23B492F5" w:rsidR="00547CB6" w:rsidRDefault="00135D18" w:rsidP="00A56A1D">
            <w:pPr>
              <w:pStyle w:val="BMSBodyText"/>
            </w:pPr>
            <w:hyperlink r:id="rId36" w:history="1">
              <w:r w:rsidR="00547CB6" w:rsidRPr="00547CB6">
                <w:rPr>
                  <w:rStyle w:val="Hyperlink"/>
                </w:rPr>
                <w:t>ENDS</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8AB3C3" w14:textId="43189C7E" w:rsidR="00547CB6" w:rsidRDefault="00547CB6" w:rsidP="00A56A1D">
            <w:pPr>
              <w:pStyle w:val="BMSBodyText"/>
            </w:pPr>
            <w:r>
              <w:t>N/A</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1EFB2E" w14:textId="6116CF39" w:rsidR="00547CB6" w:rsidRDefault="00547CB6" w:rsidP="00A56A1D">
            <w:pPr>
              <w:pStyle w:val="BMSBodyText"/>
            </w:pPr>
            <w:r>
              <w:t>Environmental Data Services</w:t>
            </w:r>
          </w:p>
        </w:tc>
      </w:tr>
      <w:tr w:rsidR="00F51301" w:rsidRPr="009A5868" w14:paraId="718F726D"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A" w14:textId="0948A8B2" w:rsidR="00F51301" w:rsidRDefault="00135D18" w:rsidP="00A56A1D">
            <w:pPr>
              <w:pStyle w:val="BMSBodyText"/>
            </w:pPr>
            <w:hyperlink r:id="rId37" w:history="1">
              <w:r w:rsidR="00F51301" w:rsidRPr="00DF557B">
                <w:rPr>
                  <w:rStyle w:val="Hyperlink"/>
                </w:rPr>
                <w:t>AUD-PR-0001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B" w14:textId="77777777" w:rsidR="00F51301" w:rsidRDefault="00F51301" w:rsidP="00A56A1D">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6C" w14:textId="77777777" w:rsidR="00F51301" w:rsidRDefault="00F51301" w:rsidP="00A56A1D">
            <w:pPr>
              <w:pStyle w:val="BMSBodyText"/>
            </w:pPr>
            <w:r>
              <w:t>UK Operational Audit</w:t>
            </w:r>
          </w:p>
        </w:tc>
      </w:tr>
      <w:tr w:rsidR="00B662AC" w:rsidRPr="009A5868" w14:paraId="55B12CDB"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F6B544" w14:textId="1FCBBF57" w:rsidR="00B662AC" w:rsidRDefault="00135D18" w:rsidP="00A56A1D">
            <w:pPr>
              <w:pStyle w:val="BMSBodyText"/>
            </w:pPr>
            <w:hyperlink r:id="rId38" w:history="1">
              <w:r w:rsidR="00B662AC" w:rsidRPr="00B662AC">
                <w:rPr>
                  <w:rStyle w:val="Hyperlink"/>
                </w:rPr>
                <w:t>PRM-PR-0001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94D32F" w14:textId="2FAC17B0" w:rsidR="00B662AC" w:rsidRDefault="00B662AC" w:rsidP="00A56A1D">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7697F9" w14:textId="6B2EA622" w:rsidR="00B662AC" w:rsidRDefault="00B662AC" w:rsidP="00B662AC">
            <w:pPr>
              <w:pStyle w:val="BMSBodyText"/>
            </w:pPr>
            <w:r w:rsidRPr="00B662AC">
              <w:t xml:space="preserve">Project Management Plan (incorporating Health, Safety, Quality and Sustainability Management Plans) </w:t>
            </w:r>
          </w:p>
        </w:tc>
      </w:tr>
      <w:tr w:rsidR="00E04568" w:rsidRPr="009A5868" w14:paraId="35782E0D" w14:textId="77777777" w:rsidTr="00A56A1D">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A0B472" w14:textId="1054BF30" w:rsidR="00E04568" w:rsidRDefault="00135D18" w:rsidP="00A56A1D">
            <w:pPr>
              <w:pStyle w:val="BMSBodyText"/>
            </w:pPr>
            <w:hyperlink r:id="rId39" w:history="1">
              <w:r w:rsidR="00E04568" w:rsidRPr="00E04568">
                <w:rPr>
                  <w:rStyle w:val="Hyperlink"/>
                </w:rPr>
                <w:t>HSES-AD-0001a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377AD1" w14:textId="27A6F0CC" w:rsidR="00E04568" w:rsidRDefault="00E04568" w:rsidP="00A56A1D">
            <w:pPr>
              <w:pStyle w:val="BMSBodyText"/>
            </w:pPr>
            <w:r>
              <w:t>Advice Note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6F7214" w14:textId="4A709A26" w:rsidR="00E04568" w:rsidRPr="00B662AC" w:rsidRDefault="00E04568" w:rsidP="00B662AC">
            <w:pPr>
              <w:pStyle w:val="BMSBodyText"/>
            </w:pPr>
            <w:r>
              <w:t>Regulator Charging Schemes</w:t>
            </w:r>
          </w:p>
        </w:tc>
      </w:tr>
    </w:tbl>
    <w:p w14:paraId="718F726E" w14:textId="77777777" w:rsidR="00630B9B" w:rsidRDefault="00630B9B"/>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961"/>
        <w:gridCol w:w="1843"/>
        <w:gridCol w:w="1843"/>
      </w:tblGrid>
      <w:tr w:rsidR="00630B9B" w:rsidRPr="009A5868" w14:paraId="718F7270" w14:textId="77777777" w:rsidTr="001759EC">
        <w:trPr>
          <w:tblHeader/>
        </w:trPr>
        <w:tc>
          <w:tcPr>
            <w:tcW w:w="10598" w:type="dxa"/>
            <w:gridSpan w:val="4"/>
            <w:tcBorders>
              <w:bottom w:val="single" w:sz="4" w:space="0" w:color="BFBFBF" w:themeColor="background1" w:themeShade="BF"/>
            </w:tcBorders>
          </w:tcPr>
          <w:p w14:paraId="718F726F" w14:textId="77777777" w:rsidR="00630B9B" w:rsidRPr="009A5868" w:rsidRDefault="00630B9B" w:rsidP="00732510">
            <w:pPr>
              <w:pStyle w:val="BMSMainHeading"/>
              <w:keepNext/>
              <w:rPr>
                <w:b w:val="0"/>
              </w:rPr>
            </w:pPr>
            <w:r w:rsidRPr="009A5868">
              <w:lastRenderedPageBreak/>
              <w:t>OuTPUTS</w:t>
            </w:r>
          </w:p>
        </w:tc>
      </w:tr>
      <w:tr w:rsidR="00630B9B" w:rsidRPr="006D3E21" w14:paraId="718F7275" w14:textId="77777777" w:rsidTr="001759EC">
        <w:trPr>
          <w:tblHeader/>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1" w14:textId="77777777" w:rsidR="00630B9B" w:rsidRPr="006D3E21" w:rsidRDefault="00630B9B" w:rsidP="00732510">
            <w:pPr>
              <w:pStyle w:val="BMSBodyText"/>
              <w:keepNext/>
              <w:rPr>
                <w:b/>
              </w:rPr>
            </w:pPr>
            <w:r w:rsidRPr="006D3E21">
              <w:rPr>
                <w:b/>
              </w:rPr>
              <w:t>Reference No.</w:t>
            </w:r>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2" w14:textId="77777777" w:rsidR="00630B9B" w:rsidRPr="006D3E21" w:rsidRDefault="00630B9B" w:rsidP="00732510">
            <w:pPr>
              <w:pStyle w:val="BMSBodyText"/>
              <w:keepN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3" w14:textId="77777777" w:rsidR="00630B9B" w:rsidRPr="006D3E21" w:rsidRDefault="00630B9B" w:rsidP="00732510">
            <w:pPr>
              <w:pStyle w:val="BMSBodyText"/>
              <w:keepN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4" w14:textId="77777777" w:rsidR="00630B9B" w:rsidRPr="006D3E21" w:rsidRDefault="00630B9B" w:rsidP="00732510">
            <w:pPr>
              <w:pStyle w:val="BMSBodyText"/>
              <w:keepNext/>
              <w:rPr>
                <w:b/>
              </w:rPr>
            </w:pPr>
            <w:r w:rsidRPr="006D3E21">
              <w:rPr>
                <w:b/>
              </w:rPr>
              <w:t>Responsibility</w:t>
            </w:r>
          </w:p>
        </w:tc>
      </w:tr>
      <w:tr w:rsidR="00630B9B" w:rsidRPr="009A5868" w14:paraId="718F727A" w14:textId="77777777" w:rsidTr="00523AD3">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6" w14:textId="4ED17BD3" w:rsidR="00630B9B" w:rsidRPr="009A5868" w:rsidRDefault="00135D18" w:rsidP="00A56A1D">
            <w:pPr>
              <w:pStyle w:val="BMSBodyText"/>
            </w:pPr>
            <w:hyperlink r:id="rId40" w:history="1">
              <w:r w:rsidR="00A540E8" w:rsidRPr="00395372">
                <w:rPr>
                  <w:rStyle w:val="Hyperlink"/>
                </w:rPr>
                <w:t>HSES</w:t>
              </w:r>
              <w:r w:rsidR="00630B9B" w:rsidRPr="00395372">
                <w:rPr>
                  <w:rStyle w:val="Hyperlink"/>
                </w:rPr>
                <w:t>-RM-000</w:t>
              </w:r>
              <w:r w:rsidR="00A540E8" w:rsidRPr="00395372">
                <w:rPr>
                  <w:rStyle w:val="Hyperlink"/>
                </w:rPr>
                <w:t>1</w:t>
              </w:r>
              <w:r w:rsidR="00630B9B" w:rsidRPr="00395372">
                <w:rPr>
                  <w:rStyle w:val="Hyperlink"/>
                </w:rPr>
                <w:t>a</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7" w14:textId="77777777" w:rsidR="00630B9B" w:rsidRPr="009A5868" w:rsidRDefault="00DF5E2D" w:rsidP="00161BEF">
            <w:pPr>
              <w:pStyle w:val="BMSBodyText"/>
            </w:pPr>
            <w:r>
              <w:t xml:space="preserve">UK </w:t>
            </w:r>
            <w:r w:rsidR="00630B9B">
              <w:t>Health and Safety Legislation and Other Requirements</w:t>
            </w:r>
            <w:r w:rsidR="001C383E">
              <w:t xml:space="preserve">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8" w14:textId="77777777" w:rsidR="00630B9B" w:rsidRPr="009A5868" w:rsidRDefault="00630B9B" w:rsidP="00A56A1D">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9" w14:textId="77777777" w:rsidR="00630B9B" w:rsidRPr="009A5868" w:rsidRDefault="00630B9B" w:rsidP="00A56A1D">
            <w:pPr>
              <w:pStyle w:val="BMSBodyText"/>
            </w:pPr>
            <w:r>
              <w:t>H&amp;S Business Systems Manager</w:t>
            </w:r>
          </w:p>
        </w:tc>
      </w:tr>
      <w:tr w:rsidR="00DF5E2D" w:rsidRPr="009A5868" w14:paraId="718F727F" w14:textId="77777777" w:rsidTr="00523AD3">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B" w14:textId="783F8D65" w:rsidR="00DF5E2D" w:rsidRDefault="00135D18" w:rsidP="00A540E8">
            <w:pPr>
              <w:pStyle w:val="BMSBodyText"/>
            </w:pPr>
            <w:hyperlink r:id="rId41" w:history="1">
              <w:r w:rsidR="00DF5E2D" w:rsidRPr="00395372">
                <w:rPr>
                  <w:rStyle w:val="Hyperlink"/>
                </w:rPr>
                <w:t>HSES-RM-0001b</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C" w14:textId="75BA7D23" w:rsidR="00DF5E2D" w:rsidRDefault="00AE0BCE" w:rsidP="00DF5E2D">
            <w:pPr>
              <w:pStyle w:val="BMSBodyText"/>
            </w:pPr>
            <w:r>
              <w:t>Sri Lanka</w:t>
            </w:r>
            <w:r w:rsidR="00DF5E2D">
              <w:t xml:space="preserve"> Health and Safety Legislation and Other Requirements</w:t>
            </w:r>
            <w:r w:rsidR="001C383E">
              <w:t xml:space="preserve">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D" w14:textId="77777777" w:rsidR="00DF5E2D" w:rsidRDefault="00DF5E2D" w:rsidP="00A56A1D">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7E" w14:textId="77777777" w:rsidR="00DF5E2D" w:rsidRDefault="00DF5E2D" w:rsidP="00A56A1D">
            <w:pPr>
              <w:pStyle w:val="BMSBodyText"/>
            </w:pPr>
            <w:r>
              <w:t>H&amp;S Business Systems Manager</w:t>
            </w:r>
          </w:p>
        </w:tc>
      </w:tr>
      <w:tr w:rsidR="00DF5E2D" w:rsidRPr="009A5868" w14:paraId="718F7284" w14:textId="77777777" w:rsidTr="00523AD3">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0" w14:textId="07AC049F" w:rsidR="00DF5E2D" w:rsidRPr="00A540E8" w:rsidRDefault="00135D18" w:rsidP="00A540E8">
            <w:pPr>
              <w:pStyle w:val="BMSBodyText"/>
            </w:pPr>
            <w:hyperlink r:id="rId42" w:history="1">
              <w:r w:rsidR="00DF5E2D" w:rsidRPr="00395372">
                <w:rPr>
                  <w:rStyle w:val="Hyperlink"/>
                </w:rPr>
                <w:t>HSES-RM-0001c</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1" w14:textId="77777777" w:rsidR="00DF5E2D" w:rsidRDefault="00DF5E2D" w:rsidP="001C383E">
            <w:pPr>
              <w:pStyle w:val="BMSBodyText"/>
            </w:pPr>
            <w:r>
              <w:t xml:space="preserve">UK Environmental </w:t>
            </w:r>
            <w:r w:rsidR="001C383E">
              <w:t>Legal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2" w14:textId="77777777" w:rsidR="00DF5E2D" w:rsidRDefault="00DF5E2D" w:rsidP="00A56A1D">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3" w14:textId="77777777" w:rsidR="00DF5E2D" w:rsidRDefault="00DF5E2D" w:rsidP="00A56A1D">
            <w:pPr>
              <w:pStyle w:val="BMSBodyText"/>
            </w:pPr>
            <w:r>
              <w:t>Environmental Compliance Manager</w:t>
            </w:r>
          </w:p>
        </w:tc>
      </w:tr>
      <w:tr w:rsidR="00DF5E2D" w:rsidRPr="009A5868" w14:paraId="718F7289" w14:textId="77777777" w:rsidTr="002E430F">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5" w14:textId="31002C22" w:rsidR="00DF5E2D" w:rsidRPr="00A540E8" w:rsidRDefault="00135D18" w:rsidP="00DF5E2D">
            <w:pPr>
              <w:pStyle w:val="BMSBodyText"/>
            </w:pPr>
            <w:hyperlink r:id="rId43" w:history="1">
              <w:r w:rsidR="00DF5E2D" w:rsidRPr="00395372">
                <w:rPr>
                  <w:rStyle w:val="Hyperlink"/>
                </w:rPr>
                <w:t>HSES-RM-0001d</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6" w14:textId="77777777" w:rsidR="00DF5E2D" w:rsidRDefault="001759EC" w:rsidP="001C383E">
            <w:pPr>
              <w:pStyle w:val="BMSBodyText"/>
            </w:pPr>
            <w:r>
              <w:t xml:space="preserve">Republic of Ireland </w:t>
            </w:r>
            <w:r w:rsidR="00DF5E2D">
              <w:t xml:space="preserve">Environmental </w:t>
            </w:r>
            <w:r w:rsidR="001C383E">
              <w:t>Legal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7" w14:textId="77777777" w:rsidR="00DF5E2D" w:rsidRDefault="00DF5E2D" w:rsidP="002E430F">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8" w14:textId="77777777" w:rsidR="00DF5E2D" w:rsidRDefault="00DF5E2D" w:rsidP="002E430F">
            <w:pPr>
              <w:pStyle w:val="BMSBodyText"/>
            </w:pPr>
            <w:r>
              <w:t>Environmental Compliance Manager</w:t>
            </w:r>
          </w:p>
        </w:tc>
      </w:tr>
      <w:tr w:rsidR="001759EC" w:rsidRPr="009A5868" w14:paraId="718F728E" w14:textId="77777777" w:rsidTr="002E430F">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A" w14:textId="57AC087E" w:rsidR="001759EC" w:rsidRPr="00A540E8" w:rsidRDefault="00135D18" w:rsidP="00615F3D">
            <w:pPr>
              <w:pStyle w:val="BMSBodyText"/>
            </w:pPr>
            <w:hyperlink r:id="rId44" w:history="1">
              <w:r w:rsidR="001759EC" w:rsidRPr="00395372">
                <w:rPr>
                  <w:rStyle w:val="Hyperlink"/>
                </w:rPr>
                <w:t>HSES-RM-0001e</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B" w14:textId="77777777" w:rsidR="001759EC" w:rsidRDefault="001759EC" w:rsidP="001C383E">
            <w:pPr>
              <w:pStyle w:val="BMSBodyText"/>
            </w:pPr>
            <w:r>
              <w:t xml:space="preserve">Sri Lanka Environmental </w:t>
            </w:r>
            <w:r w:rsidR="001C383E">
              <w:t>Legal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C" w14:textId="77777777" w:rsidR="001759EC" w:rsidRDefault="001759EC" w:rsidP="00615F3D">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F728D" w14:textId="77777777" w:rsidR="001759EC" w:rsidRDefault="001759EC" w:rsidP="00615F3D">
            <w:pPr>
              <w:pStyle w:val="BMSBodyText"/>
            </w:pPr>
            <w:r>
              <w:t>Environmental Compliance Manager</w:t>
            </w:r>
          </w:p>
        </w:tc>
      </w:tr>
      <w:tr w:rsidR="00AE0BCE" w:rsidRPr="009A5868" w14:paraId="41085518" w14:textId="77777777" w:rsidTr="002E430F">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638D5F" w14:textId="79C15F29" w:rsidR="00AE0BCE" w:rsidRDefault="00135D18" w:rsidP="00615F3D">
            <w:pPr>
              <w:pStyle w:val="BMSBodyText"/>
            </w:pPr>
            <w:hyperlink r:id="rId45" w:history="1">
              <w:r w:rsidR="00AE0BCE" w:rsidRPr="00AE0BCE">
                <w:rPr>
                  <w:rStyle w:val="Hyperlink"/>
                </w:rPr>
                <w:t>HSES-RM-0001f</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33483C" w14:textId="0F5ABF20" w:rsidR="00AE0BCE" w:rsidRDefault="00AE0BCE" w:rsidP="001C383E">
            <w:pPr>
              <w:pStyle w:val="BMSBodyText"/>
            </w:pPr>
            <w:r>
              <w:t>Republic of Ireland Health and Safety Legal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66EDA7" w14:textId="2762F2A9" w:rsidR="00AE0BCE" w:rsidRDefault="00AE0BCE" w:rsidP="00615F3D">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B800ED" w14:textId="16C92219" w:rsidR="00AE0BCE" w:rsidRDefault="00AE0BCE" w:rsidP="00615F3D">
            <w:pPr>
              <w:pStyle w:val="BMSBodyText"/>
            </w:pPr>
            <w:r w:rsidRPr="00AE0BCE">
              <w:t>H&amp;S Business Systems Manager</w:t>
            </w:r>
          </w:p>
        </w:tc>
      </w:tr>
    </w:tbl>
    <w:p w14:paraId="718F728F" w14:textId="77777777" w:rsidR="00232A84" w:rsidRPr="00630B9B" w:rsidRDefault="00232A84" w:rsidP="00630B9B"/>
    <w:sectPr w:rsidR="00232A84" w:rsidRPr="00630B9B" w:rsidSect="006D3E21">
      <w:headerReference w:type="even" r:id="rId46"/>
      <w:headerReference w:type="default" r:id="rId47"/>
      <w:footerReference w:type="default" r:id="rId48"/>
      <w:headerReference w:type="first" r:id="rId49"/>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F7292" w14:textId="77777777" w:rsidR="006D3A96" w:rsidRDefault="006D3A96" w:rsidP="0003527C">
      <w:pPr>
        <w:spacing w:after="0" w:line="240" w:lineRule="auto"/>
      </w:pPr>
      <w:r>
        <w:separator/>
      </w:r>
    </w:p>
  </w:endnote>
  <w:endnote w:type="continuationSeparator" w:id="0">
    <w:p w14:paraId="718F7293" w14:textId="77777777" w:rsidR="006D3A96" w:rsidRDefault="006D3A96"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E75F16" w:rsidRPr="00170690" w14:paraId="718F729D" w14:textId="77777777" w:rsidTr="0091052D">
      <w:tc>
        <w:tcPr>
          <w:tcW w:w="2235" w:type="dxa"/>
        </w:tcPr>
        <w:p w14:paraId="718F729A" w14:textId="77777777" w:rsidR="00E75F16" w:rsidRPr="00170690" w:rsidRDefault="00E75F16" w:rsidP="0091052D">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18F729B" w14:textId="077AF2CA" w:rsidR="00E75F16" w:rsidRPr="00170690" w:rsidRDefault="00135D18" w:rsidP="0091052D">
              <w:pPr>
                <w:pStyle w:val="BMSFooterText"/>
                <w:rPr>
                  <w:sz w:val="18"/>
                </w:rPr>
              </w:pPr>
              <w:r>
                <w:rPr>
                  <w:sz w:val="18"/>
                </w:rPr>
                <w:t>Simon Longbottom</w:t>
              </w:r>
            </w:p>
          </w:tc>
        </w:sdtContent>
      </w:sdt>
      <w:tc>
        <w:tcPr>
          <w:tcW w:w="3866" w:type="dxa"/>
        </w:tcPr>
        <w:p w14:paraId="718F729C" w14:textId="77777777" w:rsidR="00E75F16" w:rsidRPr="00170690" w:rsidRDefault="00E75F16" w:rsidP="0091052D">
          <w:pPr>
            <w:pStyle w:val="BMSFooterText"/>
            <w:jc w:val="right"/>
            <w:rPr>
              <w:sz w:val="18"/>
            </w:rPr>
          </w:pPr>
          <w:r w:rsidRPr="00170690">
            <w:rPr>
              <w:sz w:val="18"/>
            </w:rPr>
            <w:t>Uncontrolled when printed or downloaded</w:t>
          </w:r>
        </w:p>
      </w:tc>
    </w:tr>
    <w:tr w:rsidR="00E75F16" w:rsidRPr="00170690" w14:paraId="718F72A4" w14:textId="77777777" w:rsidTr="0091052D">
      <w:tc>
        <w:tcPr>
          <w:tcW w:w="2235" w:type="dxa"/>
        </w:tcPr>
        <w:p w14:paraId="718F729E" w14:textId="77777777" w:rsidR="00E75F16" w:rsidRPr="00170690" w:rsidRDefault="00E75F16" w:rsidP="0091052D">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06-25T00:00:00Z">
            <w:dateFormat w:val="dd/MM/yyyy"/>
            <w:lid w:val="en-GB"/>
            <w:storeMappedDataAs w:val="dateTime"/>
            <w:calendar w:val="gregorian"/>
          </w:date>
        </w:sdtPr>
        <w:sdtEndPr/>
        <w:sdtContent>
          <w:tc>
            <w:tcPr>
              <w:tcW w:w="1638" w:type="dxa"/>
            </w:tcPr>
            <w:p w14:paraId="718F729F" w14:textId="70C1ABCF" w:rsidR="00E75F16" w:rsidRPr="00170690" w:rsidRDefault="00135D18" w:rsidP="0091052D">
              <w:pPr>
                <w:pStyle w:val="BMSFooterText"/>
                <w:rPr>
                  <w:sz w:val="18"/>
                </w:rPr>
              </w:pPr>
              <w:r>
                <w:rPr>
                  <w:sz w:val="18"/>
                  <w:lang w:val="en-GB"/>
                </w:rPr>
                <w:t>25/06/2018</w:t>
              </w:r>
            </w:p>
          </w:tc>
        </w:sdtContent>
      </w:sdt>
      <w:tc>
        <w:tcPr>
          <w:tcW w:w="1251" w:type="dxa"/>
        </w:tcPr>
        <w:p w14:paraId="718F72A0" w14:textId="77777777" w:rsidR="00E75F16" w:rsidRPr="00170690" w:rsidRDefault="00E75F16" w:rsidP="0091052D">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D718D7">
            <w:rPr>
              <w:noProof/>
              <w:sz w:val="18"/>
            </w:rPr>
            <w:t>4</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D718D7">
            <w:rPr>
              <w:noProof/>
              <w:sz w:val="18"/>
            </w:rPr>
            <w:t>4</w:t>
          </w:r>
          <w:r w:rsidRPr="00170690">
            <w:rPr>
              <w:noProof/>
              <w:sz w:val="18"/>
            </w:rPr>
            <w:fldChar w:fldCharType="end"/>
          </w:r>
        </w:p>
      </w:tc>
      <w:tc>
        <w:tcPr>
          <w:tcW w:w="914" w:type="dxa"/>
        </w:tcPr>
        <w:p w14:paraId="718F72A1" w14:textId="77777777" w:rsidR="00E75F16" w:rsidRPr="00170690" w:rsidRDefault="00E75F16" w:rsidP="0091052D">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18F72A2" w14:textId="0EC38EE7" w:rsidR="00E75F16" w:rsidRPr="00170690" w:rsidRDefault="00135D18" w:rsidP="0091052D">
              <w:pPr>
                <w:pStyle w:val="BMSFooterText"/>
                <w:rPr>
                  <w:sz w:val="18"/>
                </w:rPr>
              </w:pPr>
              <w:r>
                <w:rPr>
                  <w:sz w:val="18"/>
                </w:rPr>
                <w:t>2.2</w:t>
              </w:r>
            </w:p>
          </w:tc>
        </w:sdtContent>
      </w:sdt>
      <w:tc>
        <w:tcPr>
          <w:tcW w:w="3866" w:type="dxa"/>
        </w:tcPr>
        <w:p w14:paraId="718F72A3" w14:textId="77777777" w:rsidR="00E75F16" w:rsidRPr="00170690" w:rsidRDefault="00E75F16" w:rsidP="0091052D">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718F72A5" w14:textId="77777777" w:rsidR="00E75F16" w:rsidRPr="00232A84" w:rsidRDefault="00E75F16" w:rsidP="00E75F16">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F7290" w14:textId="77777777" w:rsidR="006D3A96" w:rsidRDefault="006D3A96" w:rsidP="0003527C">
      <w:pPr>
        <w:spacing w:after="0" w:line="240" w:lineRule="auto"/>
      </w:pPr>
      <w:r>
        <w:separator/>
      </w:r>
    </w:p>
  </w:footnote>
  <w:footnote w:type="continuationSeparator" w:id="0">
    <w:p w14:paraId="718F7291" w14:textId="77777777" w:rsidR="006D3A96" w:rsidRDefault="006D3A96"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F7294" w14:textId="77777777" w:rsidR="00E2551F" w:rsidRDefault="00135D18">
    <w:pPr>
      <w:pStyle w:val="Header"/>
    </w:pPr>
    <w:r>
      <w:rPr>
        <w:noProof/>
        <w:lang w:val="en-GB" w:eastAsia="en-GB"/>
      </w:rPr>
      <w:pict w14:anchorId="718F72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E75F16" w14:paraId="718F7298" w14:textId="77777777" w:rsidTr="0091052D">
      <w:trPr>
        <w:cantSplit/>
        <w:trHeight w:hRule="exact" w:val="1077"/>
      </w:trPr>
      <w:tc>
        <w:tcPr>
          <w:tcW w:w="2977" w:type="dxa"/>
        </w:tcPr>
        <w:p w14:paraId="718F7295" w14:textId="77777777" w:rsidR="00E75F16" w:rsidRDefault="00E75F16" w:rsidP="0091052D">
          <w:r>
            <w:rPr>
              <w:noProof/>
              <w:lang w:val="en-GB" w:eastAsia="en-GB"/>
            </w:rPr>
            <w:drawing>
              <wp:anchor distT="0" distB="0" distL="114300" distR="114300" simplePos="0" relativeHeight="251663360" behindDoc="0" locked="0" layoutInCell="1" allowOverlap="1" wp14:anchorId="718F72A8" wp14:editId="718F72A9">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dataBinding w:prefixMappings="xmlns:ns0='http://purl.org/dc/elements/1.1/' xmlns:ns1='http://schemas.openxmlformats.org/package/2006/metadata/core-properties' " w:xpath="/ns1:coreProperties[1]/ns0:title[1]" w:storeItemID="{6C3C8BC8-F283-45AE-878A-BAB7291924A1}"/>
            <w:text/>
          </w:sdtPr>
          <w:sdtEndPr/>
          <w:sdtContent>
            <w:p w14:paraId="718F7296" w14:textId="77777777" w:rsidR="00E75F16" w:rsidRDefault="00E75F16" w:rsidP="0091052D">
              <w:pPr>
                <w:pStyle w:val="BMSTitleinHeader"/>
                <w:rPr>
                  <w:kern w:val="0"/>
                  <w:szCs w:val="28"/>
                </w:rPr>
              </w:pPr>
              <w:r>
                <w:rPr>
                  <w:kern w:val="0"/>
                  <w:szCs w:val="28"/>
                </w:rPr>
                <w:t>Health, Safety and Environmental Legislation and Other Requirements</w:t>
              </w:r>
            </w:p>
          </w:sdtContent>
        </w:sdt>
        <w:p w14:paraId="718F7297" w14:textId="77777777" w:rsidR="00E75F16" w:rsidRDefault="00135D18" w:rsidP="0091052D">
          <w:pPr>
            <w:pStyle w:val="BMSTitleinHeader"/>
          </w:pPr>
          <w:sdt>
            <w:sdtPr>
              <w:rPr>
                <w:kern w:val="0"/>
                <w:szCs w:val="28"/>
              </w:rPr>
              <w:alias w:val="Document Type"/>
              <w:tag w:val="oc3d3a3ff14440768ba3133f25344e09"/>
              <w:id w:val="403650787"/>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75F16">
                <w:rPr>
                  <w:kern w:val="0"/>
                  <w:szCs w:val="28"/>
                </w:rPr>
                <w:t>Procedure</w:t>
              </w:r>
            </w:sdtContent>
          </w:sdt>
          <w:r w:rsidR="00E75F16">
            <w:rPr>
              <w:kern w:val="0"/>
              <w:szCs w:val="28"/>
            </w:rPr>
            <w:t xml:space="preserve">: </w:t>
          </w:r>
          <w:sdt>
            <w:sdtPr>
              <w:rPr>
                <w:kern w:val="0"/>
                <w:szCs w:val="28"/>
              </w:rPr>
              <w:alias w:val="Document Reference"/>
              <w:tag w:val="Document_x0020_Reference"/>
              <w:id w:val="-84293405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E75F16">
                <w:rPr>
                  <w:kern w:val="0"/>
                  <w:szCs w:val="28"/>
                </w:rPr>
                <w:t>HSES-PR-0001</w:t>
              </w:r>
            </w:sdtContent>
          </w:sdt>
        </w:p>
      </w:tc>
    </w:tr>
  </w:tbl>
  <w:p w14:paraId="718F7299" w14:textId="77777777" w:rsidR="00E75F16" w:rsidRPr="00FD6CC3" w:rsidRDefault="00E75F16" w:rsidP="00E75F16">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F72A6" w14:textId="77777777" w:rsidR="00E2551F" w:rsidRDefault="00135D18">
    <w:pPr>
      <w:pStyle w:val="Header"/>
    </w:pPr>
    <w:r>
      <w:rPr>
        <w:noProof/>
        <w:lang w:val="en-GB" w:eastAsia="en-GB"/>
      </w:rPr>
      <w:pict w14:anchorId="718F72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AD368D"/>
    <w:multiLevelType w:val="hybridMultilevel"/>
    <w:tmpl w:val="EE002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D3F39C0"/>
    <w:multiLevelType w:val="hybridMultilevel"/>
    <w:tmpl w:val="665E7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5"/>
  </w:num>
  <w:num w:numId="5">
    <w:abstractNumId w:val="6"/>
  </w:num>
  <w:num w:numId="6">
    <w:abstractNumId w:val="3"/>
  </w:num>
  <w:num w:numId="7">
    <w:abstractNumId w:val="0"/>
  </w:num>
  <w:num w:numId="8">
    <w:abstractNumId w:val="7"/>
  </w:num>
  <w:num w:numId="9">
    <w:abstractNumId w:val="4"/>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135D18"/>
    <w:rsid w:val="00136595"/>
    <w:rsid w:val="00165BE7"/>
    <w:rsid w:val="00170690"/>
    <w:rsid w:val="001759EC"/>
    <w:rsid w:val="001821A4"/>
    <w:rsid w:val="00195979"/>
    <w:rsid w:val="001A67D7"/>
    <w:rsid w:val="001C383E"/>
    <w:rsid w:val="00232A84"/>
    <w:rsid w:val="00264097"/>
    <w:rsid w:val="002E3D8D"/>
    <w:rsid w:val="002F51C4"/>
    <w:rsid w:val="00393B49"/>
    <w:rsid w:val="00395372"/>
    <w:rsid w:val="003A0E33"/>
    <w:rsid w:val="003C5053"/>
    <w:rsid w:val="003D6E15"/>
    <w:rsid w:val="003E445D"/>
    <w:rsid w:val="00440E3D"/>
    <w:rsid w:val="00493C96"/>
    <w:rsid w:val="00514F6A"/>
    <w:rsid w:val="005158E3"/>
    <w:rsid w:val="00523AD3"/>
    <w:rsid w:val="005341DC"/>
    <w:rsid w:val="00547CB6"/>
    <w:rsid w:val="00565C1E"/>
    <w:rsid w:val="00630B9B"/>
    <w:rsid w:val="0063600C"/>
    <w:rsid w:val="006838C0"/>
    <w:rsid w:val="00695B37"/>
    <w:rsid w:val="006A24AD"/>
    <w:rsid w:val="006D3A96"/>
    <w:rsid w:val="006D3E21"/>
    <w:rsid w:val="006E5F3C"/>
    <w:rsid w:val="006F1B10"/>
    <w:rsid w:val="00714B5F"/>
    <w:rsid w:val="00734F3E"/>
    <w:rsid w:val="007555B3"/>
    <w:rsid w:val="007E694D"/>
    <w:rsid w:val="007F2E8D"/>
    <w:rsid w:val="008155C9"/>
    <w:rsid w:val="008819A7"/>
    <w:rsid w:val="008906D7"/>
    <w:rsid w:val="008A4897"/>
    <w:rsid w:val="008E2F99"/>
    <w:rsid w:val="008E44AF"/>
    <w:rsid w:val="008E6D8B"/>
    <w:rsid w:val="008F2698"/>
    <w:rsid w:val="008F4A9E"/>
    <w:rsid w:val="0092057B"/>
    <w:rsid w:val="00933F4A"/>
    <w:rsid w:val="00934ECB"/>
    <w:rsid w:val="00942DF8"/>
    <w:rsid w:val="009A5868"/>
    <w:rsid w:val="009D774C"/>
    <w:rsid w:val="00A26CDC"/>
    <w:rsid w:val="00A306D2"/>
    <w:rsid w:val="00A540E8"/>
    <w:rsid w:val="00A56427"/>
    <w:rsid w:val="00A659E7"/>
    <w:rsid w:val="00A666D6"/>
    <w:rsid w:val="00A66970"/>
    <w:rsid w:val="00AD7B41"/>
    <w:rsid w:val="00AE0BCE"/>
    <w:rsid w:val="00B25A19"/>
    <w:rsid w:val="00B662AC"/>
    <w:rsid w:val="00B73695"/>
    <w:rsid w:val="00B830DD"/>
    <w:rsid w:val="00BD241A"/>
    <w:rsid w:val="00BE4F18"/>
    <w:rsid w:val="00C01E0C"/>
    <w:rsid w:val="00C0633B"/>
    <w:rsid w:val="00C9373B"/>
    <w:rsid w:val="00C97DE7"/>
    <w:rsid w:val="00CA0AB2"/>
    <w:rsid w:val="00CB22B6"/>
    <w:rsid w:val="00CF1D60"/>
    <w:rsid w:val="00CF20B2"/>
    <w:rsid w:val="00D33302"/>
    <w:rsid w:val="00D4781A"/>
    <w:rsid w:val="00D718D7"/>
    <w:rsid w:val="00D83440"/>
    <w:rsid w:val="00D86AA5"/>
    <w:rsid w:val="00D94301"/>
    <w:rsid w:val="00D95E8F"/>
    <w:rsid w:val="00DC0D8B"/>
    <w:rsid w:val="00DD2B86"/>
    <w:rsid w:val="00DF557B"/>
    <w:rsid w:val="00DF5E2D"/>
    <w:rsid w:val="00E04568"/>
    <w:rsid w:val="00E2551F"/>
    <w:rsid w:val="00E45476"/>
    <w:rsid w:val="00E75F16"/>
    <w:rsid w:val="00E878FF"/>
    <w:rsid w:val="00ED1522"/>
    <w:rsid w:val="00F06E42"/>
    <w:rsid w:val="00F11000"/>
    <w:rsid w:val="00F51301"/>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8F71E8"/>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table" w:customStyle="1" w:styleId="TableGrid1">
    <w:name w:val="Table Grid1"/>
    <w:basedOn w:val="TableNormal"/>
    <w:next w:val="TableGrid"/>
    <w:rsid w:val="00630B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30B9B"/>
    <w:rPr>
      <w:color w:val="0000FF" w:themeColor="hyperlink"/>
      <w:u w:val="single"/>
    </w:rPr>
  </w:style>
  <w:style w:type="table" w:customStyle="1" w:styleId="TableGrid2">
    <w:name w:val="Table Grid2"/>
    <w:basedOn w:val="TableNormal"/>
    <w:next w:val="TableGrid"/>
    <w:rsid w:val="00F51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86A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14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5908" TargetMode="External"/><Relationship Id="rId18" Type="http://schemas.openxmlformats.org/officeDocument/2006/relationships/hyperlink" Target="https://home360.balfourbeatty.com/ghoreferencecentre/Group%20BMS/_layouts/DocIdRedir.aspx?ID=2KHUWT73P6SE-1572-5910" TargetMode="External"/><Relationship Id="rId26" Type="http://schemas.openxmlformats.org/officeDocument/2006/relationships/hyperlink" Target="http://www.hse.gov.uk/" TargetMode="External"/><Relationship Id="rId39" Type="http://schemas.openxmlformats.org/officeDocument/2006/relationships/hyperlink" Target="https://home360.balfourbeatty.com/ghoreferencecentre/Group%20BMS/_layouts/DocIdRedir.aspx?ID=2KHUWT73P6SE-1572-11744"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5911" TargetMode="External"/><Relationship Id="rId34" Type="http://schemas.openxmlformats.org/officeDocument/2006/relationships/hyperlink" Target="http://www.hse.gov.uk/" TargetMode="External"/><Relationship Id="rId42" Type="http://schemas.openxmlformats.org/officeDocument/2006/relationships/hyperlink" Target="https://home360.balfourbeatty.com/ghoreferencecentre/Group%20BMS/_layouts/DocIdRedir.aspx?ID=2KHUWT73P6SE-1572-5910" TargetMode="External"/><Relationship Id="rId47" Type="http://schemas.openxmlformats.org/officeDocument/2006/relationships/header" Target="header2.xml"/><Relationship Id="rId50"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5910" TargetMode="External"/><Relationship Id="rId25" Type="http://schemas.openxmlformats.org/officeDocument/2006/relationships/hyperlink" Target="https://home360.balfourbeatty.com/kc/EngTech/Pages/IHS.aspx" TargetMode="External"/><Relationship Id="rId33" Type="http://schemas.openxmlformats.org/officeDocument/2006/relationships/hyperlink" Target="https://home360.balfourbeatty.com/ghoreferencecentre/Group%20BMS/_layouts/DocIdRedir.aspx?ID=2KHUWT73P6SE-1572-12395" TargetMode="External"/><Relationship Id="rId38" Type="http://schemas.openxmlformats.org/officeDocument/2006/relationships/hyperlink" Target="https://home360.balfourbeatty.com/ghoreferencecentre/Group%20BMS/_layouts/DocIdRedir.aspx?ID=2KHUWT73P6SE-1572-9010"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9010" TargetMode="External"/><Relationship Id="rId20" Type="http://schemas.openxmlformats.org/officeDocument/2006/relationships/hyperlink" Target="https://home360.balfourbeatty.com/ghoreferencecentre/Group%20BMS/_layouts/DocIdRedir.aspx?ID=2KHUWT73P6SE-1572-5912" TargetMode="External"/><Relationship Id="rId29" Type="http://schemas.openxmlformats.org/officeDocument/2006/relationships/hyperlink" Target="https://home360.balfourbeatty.com/sustainability/UKEMT/Pages/ENDS.aspx" TargetMode="External"/><Relationship Id="rId41" Type="http://schemas.openxmlformats.org/officeDocument/2006/relationships/hyperlink" Target="https://home360.balfourbeatty.com/ghoreferencecentre/Group%20BMS/_layouts/DocIdRedir.aspx?ID=2KHUWT73P6SE-1572-5909"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842" TargetMode="External"/><Relationship Id="rId32" Type="http://schemas.openxmlformats.org/officeDocument/2006/relationships/hyperlink" Target="http://www.legislation.gov.uk/" TargetMode="External"/><Relationship Id="rId37" Type="http://schemas.openxmlformats.org/officeDocument/2006/relationships/hyperlink" Target="https://home360.balfourbeatty.com/ghoreferencecentre/Group%20BMS/_layouts/DocIdRedir.aspx?ID=2KHUWT73P6SE-1572-842" TargetMode="External"/><Relationship Id="rId40" Type="http://schemas.openxmlformats.org/officeDocument/2006/relationships/hyperlink" Target="https://home360.balfourbeatty.com/ghoreferencecentre/Group%20BMS/_layouts/DocIdRedir.aspx?ID=2KHUWT73P6SE-1572-5908" TargetMode="External"/><Relationship Id="rId45" Type="http://schemas.openxmlformats.org/officeDocument/2006/relationships/hyperlink" Target="https://home360.balfourbeatty.com/ghoreferencecentre/Group%20BMS/_layouts/DocIdRedir.aspx?ID=2KHUWT73P6SE-1572-10527" TargetMode="Externa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0527" TargetMode="External"/><Relationship Id="rId23" Type="http://schemas.openxmlformats.org/officeDocument/2006/relationships/hyperlink" Target="https://home360.balfourbeatty.com/ghoreferencecentre/Group%20BMS/_layouts/DocIdRedir.aspx?ID=2KHUWT73P6SE-1572-12395" TargetMode="External"/><Relationship Id="rId28" Type="http://schemas.openxmlformats.org/officeDocument/2006/relationships/hyperlink" Target="http://www.legislation.gov.uk/" TargetMode="External"/><Relationship Id="rId36" Type="http://schemas.openxmlformats.org/officeDocument/2006/relationships/hyperlink" Target="https://home360.balfourbeatty.com/sustainability/UKEMT/Pages/ENDS.aspx" TargetMode="External"/><Relationship Id="rId49"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5911" TargetMode="External"/><Relationship Id="rId31" Type="http://schemas.openxmlformats.org/officeDocument/2006/relationships/hyperlink" Target="https://home360.balfourbeatty.com/kc/EngTech/Pages/IHS.aspx" TargetMode="External"/><Relationship Id="rId44" Type="http://schemas.openxmlformats.org/officeDocument/2006/relationships/hyperlink" Target="https://home360.balfourbeatty.com/ghoreferencecentre/Group%20BMS/_layouts/DocIdRedir.aspx?ID=2KHUWT73P6SE-1572-591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5909" TargetMode="External"/><Relationship Id="rId22" Type="http://schemas.openxmlformats.org/officeDocument/2006/relationships/hyperlink" Target="https://home360.balfourbeatty.com/ghoreferencecentre/Group%20BMS/_layouts/DocIdRedir.aspx?ID=2KHUWT73P6SE-1572-5912" TargetMode="External"/><Relationship Id="rId27" Type="http://schemas.openxmlformats.org/officeDocument/2006/relationships/hyperlink" Target="https://www.gov.uk/government/organisations/department-for-environment-food-rural-affairs" TargetMode="External"/><Relationship Id="rId30" Type="http://schemas.openxmlformats.org/officeDocument/2006/relationships/hyperlink" Target="https://home360.balfourbeatty.com/ghoreferencecentre/Group%20BMS/_layouts/DocIdRedir.aspx?ID=2KHUWT73P6SE-1572-6992" TargetMode="External"/><Relationship Id="rId35" Type="http://schemas.openxmlformats.org/officeDocument/2006/relationships/hyperlink" Target="https://www.gov.uk/government/organisations/department-for-environment-food-rural-affairs" TargetMode="External"/><Relationship Id="rId43" Type="http://schemas.openxmlformats.org/officeDocument/2006/relationships/hyperlink" Target="https://home360.balfourbeatty.com/ghoreferencecentre/Group%20BMS/_layouts/DocIdRedir.aspx?ID=2KHUWT73P6SE-1572-5911" TargetMode="External"/><Relationship Id="rId48"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2KHUWT73P6SE-1572-5913</_dlc_DocId>
    <_dlc_DocIdUrl xmlns="1d6a0609-6bef-4a0c-9054-5891b37468d4">
      <Url>https://home360.balfourbeatty.com/ghoreferencecentre/Group%20BMS/_layouts/DocIdRedir.aspx?ID=2KHUWT73P6SE-1572-5913</Url>
      <Description>2KHUWT73P6SE-1572-5913</Description>
    </_dlc_DocIdUrl>
    <TaxCatchAll xmlns="f43499e9-2e86-4c70-a2e2-5b27c6b5ac63">
      <Value>2001</Value>
      <Value>2028</Value>
      <Value>2004</Value>
      <Value>2006</Value>
      <Value>2972</Value>
      <Value>2015</Value>
      <Value>2003</Value>
    </TaxCatchAll>
    <Issue_x0020_Date xmlns="860e6fe6-97cb-40b5-bc05-a76ba269d9a4">2018-06-24T23:00:00+00:00</Issue_x0020_Date>
    <Check_x0020_in_x0020_Comments xmlns="860e6fe6-97cb-40b5-bc05-a76ba269d9a4">07/10/19 Document Authoriser updated with Process Owner.</Check_x0020_in_x0020_Comments>
    <Review_x0020_Date xmlns="860e6fe6-97cb-40b5-bc05-a76ba269d9a4">2021-06-24T23:00:00+00:00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HSES-PR-0001</Document_x0020_Reference>
    <Doc_x0020_Authoriser xmlns="860e6fe6-97cb-40b5-bc05-a76ba269d9a4">
      <UserInfo>
        <DisplayName>Simon Longbottom</DisplayName>
        <AccountId>70171</AccountId>
        <AccountType/>
      </UserInfo>
    </Doc_x0020_Authoriser>
    <Published_x0020_Version_x0020_No_x002e_ xmlns="860e6fe6-97cb-40b5-bc05-a76ba269d9a4">2.2</Published_x0020_Version_x0020_No_x002e_>
    <d4a2d454b0434b009d8c2bed054bb1c9 xmlns="860e6fe6-97cb-40b5-bc05-a76ba269d9a4">
      <Terms xmlns="http://schemas.microsoft.com/office/infopath/2007/PartnerControls">
        <TermInfo xmlns="http://schemas.microsoft.com/office/infopath/2007/PartnerControls">
          <TermName>BB UK</TermName>
          <TermId>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N/A</TermName>
          <TermId>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Safety, Environment and Sustainability</TermName>
          <TermId xmlns="http://schemas.microsoft.com/office/infopath/2007/PartnerControls">a1d459e9-3384-44f6-9303-e7348409cd2b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1d6a0609-6bef-4a0c-9054-5891b37468d4"/>
    <ds:schemaRef ds:uri="http://www.w3.org/XML/1998/namespace"/>
    <ds:schemaRef ds:uri="860e6fe6-97cb-40b5-bc05-a76ba269d9a4"/>
    <ds:schemaRef ds:uri="http://purl.org/dc/elements/1.1/"/>
    <ds:schemaRef ds:uri="http://schemas.microsoft.com/office/infopath/2007/PartnerControls"/>
    <ds:schemaRef ds:uri="http://schemas.microsoft.com/office/2006/documentManagement/types"/>
    <ds:schemaRef ds:uri="f43499e9-2e86-4c70-a2e2-5b27c6b5ac63"/>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1A1CBBB8-F41D-4108-BDC5-5962D146F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0DBF3DB4-2988-4ECF-B833-BE49126E5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4</Pages>
  <Words>1991</Words>
  <Characters>11353</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Health, Safety and Environmental Legislation and Other Requirements</vt:lpstr>
    </vt:vector>
  </TitlesOfParts>
  <Company>Balfour Beatty</Company>
  <LinksUpToDate>false</LinksUpToDate>
  <CharactersWithSpaces>13318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Safety and Environmental Legislation and Other Requirements</dc:title>
  <dc:creator>Gordon Sharon</dc:creator>
  <cp:keywords>Health; Safety; Environment; Regulations; Legislation; HSES-PR-0001;</cp:keywords>
  <cp:lastModifiedBy>Bull, Alison</cp:lastModifiedBy>
  <cp:revision>2</cp:revision>
  <cp:lastPrinted>2015-08-18T09:46:00Z</cp:lastPrinted>
  <dcterms:created xsi:type="dcterms:W3CDTF">2019-10-28T10:46:00Z</dcterms:created>
  <dcterms:modified xsi:type="dcterms:W3CDTF">2019-10-28T10:46:00Z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019ddf63-026b-4370-b0c8-6cd0050349a5</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2028;#Health, Safety, Environment and Sustainability|a1d459e9-3384-44f6-9303-e7348409cd2b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