
<file path=[Content_Types].xml><?xml version="1.0" encoding="utf-8"?>
<Types xmlns="http://schemas.openxmlformats.org/package/2006/content-types">
  <Default Extension="emf" ContentType="image/x-emf"/>
  <Default Extension="gif" ContentType="image/gif"/>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598"/>
      </w:tblGrid>
      <w:tr w:rsidR="00CE254D" w:rsidRPr="00CE254D" w14:paraId="79631E0C" w14:textId="77777777" w:rsidTr="00266B13">
        <w:tc>
          <w:tcPr>
            <w:tcW w:w="10598" w:type="dxa"/>
          </w:tcPr>
          <w:p w14:paraId="398689D9" w14:textId="77777777" w:rsidR="00CE254D" w:rsidRPr="00CE254D" w:rsidRDefault="00CE254D" w:rsidP="008D6B87">
            <w:pPr>
              <w:spacing w:before="60" w:after="60"/>
              <w:jc w:val="both"/>
              <w:rPr>
                <w:rFonts w:eastAsia="Times New Roman" w:cs="Times New Roman"/>
                <w:b/>
                <w:caps/>
                <w:lang w:val="en-GB" w:eastAsia="en-US"/>
              </w:rPr>
            </w:pPr>
            <w:bookmarkStart w:id="0" w:name="_GoBack"/>
            <w:bookmarkEnd w:id="0"/>
            <w:r w:rsidRPr="00CE254D">
              <w:rPr>
                <w:rFonts w:eastAsia="Times New Roman" w:cs="Times New Roman"/>
                <w:b/>
                <w:caps/>
                <w:lang w:val="en-GB" w:eastAsia="en-US"/>
              </w:rPr>
              <w:t>Scope</w:t>
            </w:r>
          </w:p>
        </w:tc>
      </w:tr>
      <w:tr w:rsidR="00CE254D" w:rsidRPr="00CE254D" w14:paraId="00B48533" w14:textId="77777777" w:rsidTr="00266B13">
        <w:tc>
          <w:tcPr>
            <w:tcW w:w="10598" w:type="dxa"/>
          </w:tcPr>
          <w:p w14:paraId="6A84B8DA" w14:textId="77777777" w:rsidR="00CE254D" w:rsidRPr="00CE254D" w:rsidRDefault="00CE254D" w:rsidP="008D6B87">
            <w:pPr>
              <w:spacing w:before="60" w:after="60"/>
              <w:jc w:val="both"/>
              <w:rPr>
                <w:rFonts w:eastAsia="Times New Roman" w:cs="Times New Roman"/>
                <w:lang w:val="en-GB" w:eastAsia="en-US"/>
              </w:rPr>
            </w:pPr>
            <w:r w:rsidRPr="00CE254D">
              <w:rPr>
                <w:rFonts w:eastAsia="Times New Roman" w:cs="Times New Roman"/>
                <w:lang w:val="en-GB" w:eastAsia="en-US"/>
              </w:rPr>
              <w:t>This procedure applies to all Company projects, offices, facilities, asset and concession companies and Joint Venture (JV) projects where the Company Management System has been adopted by the JV Board. Where the Company is required to operate another party’s Management System then the requirements of the Joint Venture/Alliance Business Management System (BMS) Assessment (</w:t>
            </w:r>
            <w:r w:rsidRPr="00CE254D">
              <w:rPr>
                <w:rFonts w:eastAsia="Times New Roman" w:cs="Times New Roman"/>
                <w:color w:val="FF0000"/>
                <w:lang w:val="en-GB" w:eastAsia="en-US"/>
              </w:rPr>
              <w:t>MSC-PR-0002</w:t>
            </w:r>
            <w:r w:rsidRPr="00CE254D">
              <w:rPr>
                <w:rFonts w:eastAsia="Times New Roman" w:cs="Times New Roman"/>
                <w:lang w:val="en-GB" w:eastAsia="en-US"/>
              </w:rPr>
              <w:t>) must be followed in relation to assessing the validity of third party management systems.</w:t>
            </w:r>
          </w:p>
        </w:tc>
      </w:tr>
    </w:tbl>
    <w:p w14:paraId="2866AEA0" w14:textId="77777777" w:rsidR="00CE254D" w:rsidRPr="00CE254D" w:rsidRDefault="00CE254D" w:rsidP="008D6B87">
      <w:pPr>
        <w:spacing w:before="60" w:after="60" w:line="240" w:lineRule="auto"/>
        <w:rPr>
          <w:rFonts w:eastAsia="Times New Roman" w:cs="Times New Roman"/>
          <w:lang w:val="en-GB" w:eastAsia="en-US"/>
        </w:rPr>
      </w:pPr>
    </w:p>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598"/>
      </w:tblGrid>
      <w:tr w:rsidR="00CE254D" w:rsidRPr="00CE254D" w14:paraId="44950CF6" w14:textId="77777777" w:rsidTr="00266B13">
        <w:tc>
          <w:tcPr>
            <w:tcW w:w="10598" w:type="dxa"/>
          </w:tcPr>
          <w:p w14:paraId="0645F357" w14:textId="77777777" w:rsidR="00CE254D" w:rsidRPr="00CE254D" w:rsidRDefault="00CE254D" w:rsidP="008D6B87">
            <w:pPr>
              <w:spacing w:before="60" w:after="60"/>
              <w:jc w:val="both"/>
              <w:rPr>
                <w:rFonts w:eastAsia="Times New Roman" w:cs="Times New Roman"/>
                <w:b/>
                <w:caps/>
                <w:lang w:val="en-GB" w:eastAsia="en-US"/>
              </w:rPr>
            </w:pPr>
            <w:r w:rsidRPr="00CE254D">
              <w:rPr>
                <w:rFonts w:eastAsia="Times New Roman" w:cs="Times New Roman"/>
                <w:b/>
                <w:caps/>
                <w:lang w:val="en-GB" w:eastAsia="en-US"/>
              </w:rPr>
              <w:t>Purpose</w:t>
            </w:r>
          </w:p>
        </w:tc>
      </w:tr>
      <w:tr w:rsidR="00CE254D" w:rsidRPr="00CE254D" w14:paraId="331B4672" w14:textId="77777777" w:rsidTr="00266B13">
        <w:tc>
          <w:tcPr>
            <w:tcW w:w="10598" w:type="dxa"/>
          </w:tcPr>
          <w:p w14:paraId="64C32502" w14:textId="042C1089" w:rsidR="000523B7" w:rsidRDefault="00CE254D" w:rsidP="008D6B87">
            <w:pPr>
              <w:spacing w:before="60" w:after="60"/>
              <w:jc w:val="both"/>
              <w:rPr>
                <w:rFonts w:eastAsia="Times New Roman" w:cs="Arial"/>
                <w:lang w:val="en-GB" w:eastAsia="en-US"/>
              </w:rPr>
            </w:pPr>
            <w:r w:rsidRPr="00CE254D">
              <w:rPr>
                <w:rFonts w:eastAsia="Times New Roman" w:cs="Arial"/>
                <w:lang w:val="en-GB" w:eastAsia="en-US"/>
              </w:rPr>
              <w:t xml:space="preserve">The purpose of this procedure is to define, plan, manage and monitor Lifting Operations. </w:t>
            </w:r>
            <w:r w:rsidR="00525E18" w:rsidRPr="002C0DF6">
              <w:t>This</w:t>
            </w:r>
            <w:r w:rsidR="00525E18">
              <w:t xml:space="preserve"> </w:t>
            </w:r>
            <w:r w:rsidR="00525E18" w:rsidRPr="002C0DF6">
              <w:t>document</w:t>
            </w:r>
            <w:r w:rsidR="00525E18">
              <w:t xml:space="preserve"> </w:t>
            </w:r>
            <w:r w:rsidR="00525E18" w:rsidRPr="002C0DF6">
              <w:t>excludes</w:t>
            </w:r>
            <w:r w:rsidR="00525E18">
              <w:t xml:space="preserve"> specific </w:t>
            </w:r>
            <w:r w:rsidR="00525E18" w:rsidRPr="002C0DF6">
              <w:t>arrangements</w:t>
            </w:r>
            <w:r w:rsidR="00525E18">
              <w:t xml:space="preserve"> </w:t>
            </w:r>
            <w:r w:rsidR="00525E18" w:rsidRPr="002C0DF6">
              <w:t>for</w:t>
            </w:r>
            <w:r w:rsidR="00525E18">
              <w:t xml:space="preserve"> </w:t>
            </w:r>
            <w:r w:rsidRPr="00CE254D">
              <w:rPr>
                <w:rFonts w:eastAsia="Times New Roman" w:cs="Arial"/>
                <w:lang w:val="en-GB" w:eastAsia="en-US"/>
              </w:rPr>
              <w:t xml:space="preserve">lifting with helicopters as this is covered in the Helicopter Code of Practice Procedure </w:t>
            </w:r>
            <w:hyperlink r:id="rId12" w:history="1">
              <w:r w:rsidR="00111DCA" w:rsidRPr="00111DCA">
                <w:rPr>
                  <w:rStyle w:val="Hyperlink"/>
                  <w:rFonts w:eastAsia="Times New Roman" w:cs="Arial"/>
                  <w:lang w:val="en-GB" w:eastAsia="en-US"/>
                </w:rPr>
                <w:t>OPS-PR-5677-OHL</w:t>
              </w:r>
            </w:hyperlink>
            <w:r w:rsidR="00525E18">
              <w:rPr>
                <w:rFonts w:eastAsia="Times New Roman" w:cs="Arial"/>
                <w:lang w:val="en-GB" w:eastAsia="en-US"/>
              </w:rPr>
              <w:t xml:space="preserve">., </w:t>
            </w:r>
            <w:r w:rsidR="00525E18">
              <w:t>On-Track Plant (Road Rail Vehicles) (</w:t>
            </w:r>
            <w:hyperlink r:id="rId13" w:history="1">
              <w:r w:rsidR="00525E18" w:rsidRPr="00525E18">
                <w:rPr>
                  <w:rStyle w:val="Hyperlink"/>
                  <w:rFonts w:cstheme="minorBidi"/>
                </w:rPr>
                <w:t>OPS-PR-6603</w:t>
              </w:r>
            </w:hyperlink>
            <w:r w:rsidR="00525E18">
              <w:t>) or Kirow Cranes (</w:t>
            </w:r>
            <w:hyperlink r:id="rId14" w:history="1">
              <w:r w:rsidR="00525E18" w:rsidRPr="00C73EE2">
                <w:rPr>
                  <w:rStyle w:val="Hyperlink"/>
                  <w:rFonts w:eastAsia="Times New Roman"/>
                  <w:lang w:val="en-GB" w:eastAsia="en-US"/>
                </w:rPr>
                <w:t>OPS-MA-6050</w:t>
              </w:r>
            </w:hyperlink>
            <w:r w:rsidR="00525E18">
              <w:rPr>
                <w:rStyle w:val="Hyperlink"/>
                <w:rFonts w:eastAsia="Times New Roman" w:cs="Arial"/>
                <w:lang w:val="en-GB" w:eastAsia="en-US"/>
              </w:rPr>
              <w:t xml:space="preserve">) </w:t>
            </w:r>
            <w:r w:rsidR="00525E18" w:rsidRPr="002C0DF6">
              <w:t>as</w:t>
            </w:r>
            <w:r w:rsidR="00525E18">
              <w:t xml:space="preserve"> </w:t>
            </w:r>
            <w:r w:rsidR="00525E18" w:rsidRPr="002C0DF6">
              <w:t>these</w:t>
            </w:r>
            <w:r w:rsidR="00525E18">
              <w:t xml:space="preserve"> </w:t>
            </w:r>
            <w:r w:rsidR="00525E18" w:rsidRPr="002C0DF6">
              <w:t>are</w:t>
            </w:r>
            <w:r w:rsidR="00525E18">
              <w:t xml:space="preserve"> </w:t>
            </w:r>
            <w:r w:rsidR="00525E18" w:rsidRPr="002C0DF6">
              <w:t>dealt</w:t>
            </w:r>
            <w:r w:rsidR="00525E18">
              <w:t xml:space="preserve"> </w:t>
            </w:r>
            <w:r w:rsidR="00525E18" w:rsidRPr="002C0DF6">
              <w:t>with</w:t>
            </w:r>
            <w:r w:rsidR="00525E18">
              <w:t xml:space="preserve"> </w:t>
            </w:r>
            <w:r w:rsidR="00525E18" w:rsidRPr="002C0DF6">
              <w:t>in</w:t>
            </w:r>
            <w:r w:rsidR="00525E18">
              <w:t xml:space="preserve"> </w:t>
            </w:r>
            <w:r w:rsidR="00525E18" w:rsidRPr="002C0DF6">
              <w:t>separate</w:t>
            </w:r>
            <w:r w:rsidR="00525E18">
              <w:t xml:space="preserve"> </w:t>
            </w:r>
            <w:r w:rsidR="00525E18" w:rsidRPr="002C0DF6">
              <w:t>procedures.</w:t>
            </w:r>
          </w:p>
          <w:p w14:paraId="251F0BFA" w14:textId="3CD58A5E" w:rsidR="00423383" w:rsidRPr="00423383" w:rsidRDefault="004F4D28" w:rsidP="008D6B87">
            <w:pPr>
              <w:spacing w:before="60" w:after="60"/>
              <w:rPr>
                <w:iCs/>
              </w:rPr>
            </w:pPr>
            <w:r w:rsidRPr="004F4D28">
              <w:rPr>
                <w:iCs/>
              </w:rPr>
              <w:t>The requirements in this procedure are considered to be our current standards and must be adopted as part of a safe system of work. However, Projects and Contracts are also encouraged to identify new methods of working as long as these are: developed through rigorous risk assessment, demonstrably improve on current standards, deliver legal compliance and are approved in accordance with the Control of HSES Derogation procedure (</w:t>
            </w:r>
            <w:hyperlink r:id="rId15" w:history="1">
              <w:r w:rsidRPr="004F4D28">
                <w:rPr>
                  <w:rStyle w:val="Hyperlink"/>
                  <w:rFonts w:cstheme="minorBidi"/>
                  <w:iCs/>
                </w:rPr>
                <w:t>HSES-PR-0004</w:t>
              </w:r>
            </w:hyperlink>
            <w:r w:rsidRPr="004F4D28">
              <w:rPr>
                <w:iCs/>
              </w:rPr>
              <w:t>).</w:t>
            </w:r>
          </w:p>
        </w:tc>
      </w:tr>
    </w:tbl>
    <w:p w14:paraId="386A47F9" w14:textId="77777777" w:rsidR="00CE254D" w:rsidRPr="00CE254D" w:rsidRDefault="00CE254D" w:rsidP="008D6B87">
      <w:pPr>
        <w:spacing w:before="60" w:after="60" w:line="240" w:lineRule="auto"/>
        <w:rPr>
          <w:rFonts w:eastAsia="Times New Roman" w:cs="Times New Roman"/>
          <w:lang w:val="en-GB" w:eastAsia="en-US"/>
        </w:rPr>
      </w:pPr>
    </w:p>
    <w:p w14:paraId="6057FD03" w14:textId="77777777" w:rsidR="00CE254D" w:rsidRPr="00CE254D" w:rsidRDefault="00CE254D" w:rsidP="008D6B87">
      <w:pPr>
        <w:spacing w:before="60" w:after="60" w:line="240" w:lineRule="auto"/>
        <w:jc w:val="both"/>
        <w:rPr>
          <w:rFonts w:eastAsia="Times New Roman" w:cs="Times New Roman"/>
          <w:b/>
          <w:caps/>
          <w:lang w:val="en-GB" w:eastAsia="en-US"/>
        </w:rPr>
      </w:pPr>
      <w:r w:rsidRPr="00CE254D">
        <w:rPr>
          <w:rFonts w:eastAsia="Times New Roman" w:cs="Times New Roman"/>
          <w:b/>
          <w:caps/>
          <w:lang w:val="en-GB" w:eastAsia="en-US"/>
        </w:rPr>
        <w:t>Procedural Requirements</w:t>
      </w:r>
    </w:p>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75"/>
        <w:gridCol w:w="9923"/>
      </w:tblGrid>
      <w:tr w:rsidR="00CE254D" w:rsidRPr="00CE254D" w14:paraId="00E0AAF9" w14:textId="77777777" w:rsidTr="00266B13">
        <w:trPr>
          <w:cantSplit/>
        </w:trPr>
        <w:tc>
          <w:tcPr>
            <w:tcW w:w="675" w:type="dxa"/>
          </w:tcPr>
          <w:p w14:paraId="2A9248F6" w14:textId="77777777" w:rsidR="00CE254D" w:rsidRPr="00CE254D" w:rsidRDefault="00CE254D" w:rsidP="008D6B87">
            <w:pPr>
              <w:numPr>
                <w:ilvl w:val="0"/>
                <w:numId w:val="9"/>
              </w:numPr>
              <w:spacing w:before="60" w:after="60"/>
              <w:rPr>
                <w:rFonts w:eastAsia="Times New Roman" w:cs="Times New Roman"/>
                <w:b/>
                <w:lang w:val="en-GB" w:eastAsia="en-US"/>
              </w:rPr>
            </w:pPr>
          </w:p>
        </w:tc>
        <w:tc>
          <w:tcPr>
            <w:tcW w:w="9923" w:type="dxa"/>
          </w:tcPr>
          <w:p w14:paraId="4905DC49" w14:textId="77777777" w:rsidR="00CE254D" w:rsidRPr="00CE254D" w:rsidRDefault="00CE254D" w:rsidP="008D6B87">
            <w:pPr>
              <w:spacing w:before="60" w:after="60"/>
              <w:rPr>
                <w:rFonts w:eastAsia="Times New Roman" w:cs="Times New Roman"/>
                <w:lang w:val="en-GB" w:eastAsia="en-US"/>
              </w:rPr>
            </w:pPr>
            <w:r w:rsidRPr="00CE254D">
              <w:rPr>
                <w:rFonts w:eastAsia="Times New Roman" w:cs="Arial"/>
                <w:b/>
                <w:lang w:val="en-GB" w:eastAsia="en-US"/>
              </w:rPr>
              <w:t>APPOINTMENTS</w:t>
            </w:r>
          </w:p>
        </w:tc>
      </w:tr>
      <w:tr w:rsidR="00CE254D" w:rsidRPr="00CE254D" w14:paraId="118D180B" w14:textId="77777777" w:rsidTr="00266B13">
        <w:trPr>
          <w:cantSplit/>
        </w:trPr>
        <w:tc>
          <w:tcPr>
            <w:tcW w:w="675" w:type="dxa"/>
          </w:tcPr>
          <w:p w14:paraId="460BCCC0" w14:textId="77777777" w:rsidR="00CE254D" w:rsidRPr="00CE254D" w:rsidRDefault="00CE254D" w:rsidP="008D6B87">
            <w:pPr>
              <w:spacing w:before="60" w:after="60"/>
              <w:rPr>
                <w:rFonts w:eastAsia="Times New Roman" w:cs="Times New Roman"/>
                <w:b/>
                <w:lang w:val="en-GB" w:eastAsia="en-US"/>
              </w:rPr>
            </w:pPr>
          </w:p>
        </w:tc>
        <w:tc>
          <w:tcPr>
            <w:tcW w:w="9923" w:type="dxa"/>
          </w:tcPr>
          <w:p w14:paraId="4DBAC7BA" w14:textId="77777777" w:rsidR="00CE254D" w:rsidRPr="00CE254D" w:rsidRDefault="00CE254D" w:rsidP="008D6B87">
            <w:pPr>
              <w:spacing w:before="60" w:after="60"/>
              <w:rPr>
                <w:rFonts w:cs="Arial"/>
              </w:rPr>
            </w:pPr>
            <w:r w:rsidRPr="00CE254D">
              <w:rPr>
                <w:rFonts w:cs="Arial"/>
              </w:rPr>
              <w:t xml:space="preserve">For the purposes of this procedure the Construction Industry terms shown below have been used. </w:t>
            </w:r>
          </w:p>
        </w:tc>
      </w:tr>
      <w:tr w:rsidR="00CE254D" w:rsidRPr="00CE254D" w14:paraId="06427C80" w14:textId="77777777" w:rsidTr="00266B13">
        <w:trPr>
          <w:cantSplit/>
        </w:trPr>
        <w:tc>
          <w:tcPr>
            <w:tcW w:w="675" w:type="dxa"/>
          </w:tcPr>
          <w:p w14:paraId="6CE01FEE" w14:textId="77777777" w:rsidR="00CE254D" w:rsidRPr="00CE254D" w:rsidRDefault="00CE254D" w:rsidP="008D6B87">
            <w:pPr>
              <w:numPr>
                <w:ilvl w:val="1"/>
                <w:numId w:val="9"/>
              </w:numPr>
              <w:spacing w:before="60" w:after="60"/>
              <w:rPr>
                <w:rFonts w:eastAsia="Times New Roman" w:cs="Times New Roman"/>
                <w:lang w:val="en-GB" w:eastAsia="en-US"/>
              </w:rPr>
            </w:pPr>
          </w:p>
        </w:tc>
        <w:tc>
          <w:tcPr>
            <w:tcW w:w="9923" w:type="dxa"/>
          </w:tcPr>
          <w:p w14:paraId="6D35E7AB" w14:textId="77777777" w:rsidR="00CE254D" w:rsidRPr="00CE254D" w:rsidRDefault="00CE254D" w:rsidP="008D6B87">
            <w:pPr>
              <w:spacing w:before="60" w:after="60"/>
              <w:rPr>
                <w:rFonts w:eastAsia="Times New Roman" w:cs="Arial"/>
                <w:lang w:val="en-GB" w:eastAsia="en-US"/>
              </w:rPr>
            </w:pPr>
          </w:p>
          <w:tbl>
            <w:tblPr>
              <w:tblStyle w:val="TableGrid"/>
              <w:tblW w:w="9668" w:type="dxa"/>
              <w:jc w:val="center"/>
              <w:tblLook w:val="04A0" w:firstRow="1" w:lastRow="0" w:firstColumn="1" w:lastColumn="0" w:noHBand="0" w:noVBand="1"/>
            </w:tblPr>
            <w:tblGrid>
              <w:gridCol w:w="2864"/>
              <w:gridCol w:w="2268"/>
              <w:gridCol w:w="2268"/>
              <w:gridCol w:w="2268"/>
            </w:tblGrid>
            <w:tr w:rsidR="00CE254D" w:rsidRPr="00CE254D" w14:paraId="5B75E976" w14:textId="77777777" w:rsidTr="00266B13">
              <w:trPr>
                <w:trHeight w:val="501"/>
                <w:jc w:val="center"/>
              </w:trPr>
              <w:tc>
                <w:tcPr>
                  <w:tcW w:w="2864" w:type="dxa"/>
                  <w:vMerge w:val="restart"/>
                  <w:shd w:val="clear" w:color="auto" w:fill="BFBFBF" w:themeFill="background1" w:themeFillShade="BF"/>
                </w:tcPr>
                <w:p w14:paraId="48056EDA" w14:textId="77777777" w:rsidR="00CE254D" w:rsidRPr="00CE254D" w:rsidRDefault="00CE254D" w:rsidP="008D6B87">
                  <w:pPr>
                    <w:spacing w:before="60" w:after="60"/>
                    <w:jc w:val="center"/>
                    <w:rPr>
                      <w:rFonts w:eastAsia="Times New Roman" w:cs="Arial"/>
                      <w:sz w:val="20"/>
                      <w:szCs w:val="20"/>
                      <w:lang w:val="en-GB" w:eastAsia="en-US"/>
                    </w:rPr>
                  </w:pPr>
                  <w:r w:rsidRPr="00CE254D">
                    <w:rPr>
                      <w:rFonts w:eastAsia="Times New Roman" w:cs="Arial"/>
                      <w:sz w:val="20"/>
                      <w:szCs w:val="20"/>
                      <w:lang w:val="en-GB" w:eastAsia="en-US"/>
                    </w:rPr>
                    <w:t>Activity</w:t>
                  </w:r>
                </w:p>
              </w:tc>
              <w:tc>
                <w:tcPr>
                  <w:tcW w:w="6804" w:type="dxa"/>
                  <w:gridSpan w:val="3"/>
                  <w:shd w:val="clear" w:color="auto" w:fill="BFBFBF" w:themeFill="background1" w:themeFillShade="BF"/>
                  <w:vAlign w:val="center"/>
                </w:tcPr>
                <w:p w14:paraId="137A720C" w14:textId="77777777" w:rsidR="00CE254D" w:rsidRPr="00CE254D" w:rsidRDefault="00CE254D" w:rsidP="008D6B87">
                  <w:pPr>
                    <w:spacing w:before="60" w:after="60"/>
                    <w:jc w:val="center"/>
                    <w:rPr>
                      <w:rFonts w:eastAsia="Times New Roman" w:cs="Arial"/>
                      <w:sz w:val="20"/>
                      <w:szCs w:val="20"/>
                      <w:lang w:val="en-GB" w:eastAsia="en-US"/>
                    </w:rPr>
                  </w:pPr>
                  <w:r w:rsidRPr="00CE254D">
                    <w:rPr>
                      <w:rFonts w:eastAsia="Times New Roman" w:cs="Arial"/>
                      <w:sz w:val="20"/>
                      <w:szCs w:val="20"/>
                      <w:lang w:val="en-GB" w:eastAsia="en-US"/>
                    </w:rPr>
                    <w:t>Equivalent competence / terminology used in;</w:t>
                  </w:r>
                </w:p>
              </w:tc>
            </w:tr>
            <w:tr w:rsidR="00CE254D" w:rsidRPr="00CE254D" w14:paraId="7CB34996" w14:textId="77777777" w:rsidTr="00266B13">
              <w:trPr>
                <w:trHeight w:val="300"/>
                <w:jc w:val="center"/>
              </w:trPr>
              <w:tc>
                <w:tcPr>
                  <w:tcW w:w="2864" w:type="dxa"/>
                  <w:vMerge/>
                  <w:shd w:val="clear" w:color="auto" w:fill="BFBFBF" w:themeFill="background1" w:themeFillShade="BF"/>
                  <w:vAlign w:val="center"/>
                </w:tcPr>
                <w:p w14:paraId="558A290F" w14:textId="77777777" w:rsidR="00CE254D" w:rsidRPr="00CE254D" w:rsidRDefault="00CE254D" w:rsidP="008D6B87">
                  <w:pPr>
                    <w:spacing w:before="60" w:after="60"/>
                    <w:rPr>
                      <w:rFonts w:eastAsia="Times New Roman" w:cs="Arial"/>
                      <w:sz w:val="20"/>
                      <w:szCs w:val="20"/>
                      <w:lang w:val="en-GB" w:eastAsia="en-US"/>
                    </w:rPr>
                  </w:pPr>
                </w:p>
              </w:tc>
              <w:tc>
                <w:tcPr>
                  <w:tcW w:w="2268" w:type="dxa"/>
                  <w:shd w:val="clear" w:color="auto" w:fill="BFBFBF" w:themeFill="background1" w:themeFillShade="BF"/>
                  <w:vAlign w:val="center"/>
                </w:tcPr>
                <w:p w14:paraId="30561272" w14:textId="77777777" w:rsidR="00CE254D" w:rsidRPr="00CE254D" w:rsidRDefault="00CE254D" w:rsidP="008D6B87">
                  <w:pPr>
                    <w:spacing w:before="60" w:after="60"/>
                    <w:jc w:val="center"/>
                    <w:rPr>
                      <w:rFonts w:eastAsia="Times New Roman" w:cs="Arial"/>
                      <w:sz w:val="20"/>
                      <w:szCs w:val="20"/>
                      <w:lang w:val="en-GB" w:eastAsia="en-US"/>
                    </w:rPr>
                  </w:pPr>
                  <w:r w:rsidRPr="00CE254D">
                    <w:rPr>
                      <w:rFonts w:eastAsia="Times New Roman" w:cs="Arial"/>
                      <w:sz w:val="20"/>
                      <w:szCs w:val="20"/>
                      <w:lang w:val="en-GB" w:eastAsia="en-US"/>
                    </w:rPr>
                    <w:t>LOLER</w:t>
                  </w:r>
                </w:p>
              </w:tc>
              <w:tc>
                <w:tcPr>
                  <w:tcW w:w="2268" w:type="dxa"/>
                  <w:shd w:val="clear" w:color="auto" w:fill="BFBFBF" w:themeFill="background1" w:themeFillShade="BF"/>
                  <w:vAlign w:val="center"/>
                </w:tcPr>
                <w:p w14:paraId="710E6BC3" w14:textId="77777777" w:rsidR="00CE254D" w:rsidRPr="00CE254D" w:rsidRDefault="00CE254D" w:rsidP="008D6B87">
                  <w:pPr>
                    <w:spacing w:before="60" w:after="60"/>
                    <w:jc w:val="center"/>
                    <w:rPr>
                      <w:rFonts w:eastAsia="Times New Roman" w:cs="Arial"/>
                      <w:sz w:val="20"/>
                      <w:szCs w:val="20"/>
                      <w:lang w:val="en-GB" w:eastAsia="en-US"/>
                    </w:rPr>
                  </w:pPr>
                  <w:r w:rsidRPr="00CE254D">
                    <w:rPr>
                      <w:rFonts w:eastAsia="Times New Roman" w:cs="Arial"/>
                      <w:sz w:val="20"/>
                      <w:szCs w:val="20"/>
                      <w:lang w:val="en-GB" w:eastAsia="en-US"/>
                    </w:rPr>
                    <w:t>Construction Industry</w:t>
                  </w:r>
                </w:p>
              </w:tc>
              <w:tc>
                <w:tcPr>
                  <w:tcW w:w="2268" w:type="dxa"/>
                  <w:shd w:val="clear" w:color="auto" w:fill="BFBFBF" w:themeFill="background1" w:themeFillShade="BF"/>
                  <w:vAlign w:val="center"/>
                </w:tcPr>
                <w:p w14:paraId="51491B90" w14:textId="77777777" w:rsidR="00CE254D" w:rsidRPr="00CE254D" w:rsidRDefault="00CE254D" w:rsidP="008D6B87">
                  <w:pPr>
                    <w:spacing w:before="60" w:after="60"/>
                    <w:jc w:val="center"/>
                    <w:rPr>
                      <w:rFonts w:eastAsia="Times New Roman" w:cs="Arial"/>
                      <w:sz w:val="20"/>
                      <w:szCs w:val="20"/>
                      <w:lang w:val="en-GB" w:eastAsia="en-US"/>
                    </w:rPr>
                  </w:pPr>
                  <w:r w:rsidRPr="00CE254D">
                    <w:rPr>
                      <w:rFonts w:eastAsia="Times New Roman" w:cs="Arial"/>
                      <w:sz w:val="20"/>
                      <w:szCs w:val="20"/>
                      <w:lang w:val="en-GB" w:eastAsia="en-US"/>
                    </w:rPr>
                    <w:t>Rail infrastructure</w:t>
                  </w:r>
                </w:p>
              </w:tc>
            </w:tr>
            <w:tr w:rsidR="00CE254D" w:rsidRPr="00CE254D" w14:paraId="5A059894" w14:textId="77777777" w:rsidTr="00266B13">
              <w:trPr>
                <w:jc w:val="center"/>
              </w:trPr>
              <w:tc>
                <w:tcPr>
                  <w:tcW w:w="2864" w:type="dxa"/>
                  <w:shd w:val="clear" w:color="auto" w:fill="BFBFBF" w:themeFill="background1" w:themeFillShade="BF"/>
                  <w:vAlign w:val="center"/>
                </w:tcPr>
                <w:p w14:paraId="051AFD60" w14:textId="77777777" w:rsidR="00CE254D" w:rsidRPr="00CE254D" w:rsidRDefault="00CE254D" w:rsidP="008D6B87">
                  <w:pPr>
                    <w:spacing w:before="60" w:after="60"/>
                    <w:jc w:val="center"/>
                    <w:rPr>
                      <w:rFonts w:eastAsia="Times New Roman" w:cs="Arial"/>
                      <w:sz w:val="20"/>
                      <w:szCs w:val="20"/>
                      <w:lang w:val="en-GB" w:eastAsia="en-US"/>
                    </w:rPr>
                  </w:pPr>
                  <w:r w:rsidRPr="00CE254D">
                    <w:rPr>
                      <w:rFonts w:eastAsia="Times New Roman" w:cs="Arial"/>
                      <w:sz w:val="20"/>
                      <w:szCs w:val="20"/>
                      <w:lang w:val="en-GB" w:eastAsia="en-US"/>
                    </w:rPr>
                    <w:t>Produces and authorises lift plan</w:t>
                  </w:r>
                </w:p>
              </w:tc>
              <w:tc>
                <w:tcPr>
                  <w:tcW w:w="2268" w:type="dxa"/>
                  <w:vAlign w:val="center"/>
                </w:tcPr>
                <w:p w14:paraId="77770558" w14:textId="77777777" w:rsidR="00CE254D" w:rsidRPr="00CE254D" w:rsidRDefault="00CE254D" w:rsidP="008D6B87">
                  <w:pPr>
                    <w:spacing w:before="60" w:after="60"/>
                    <w:jc w:val="center"/>
                    <w:rPr>
                      <w:rFonts w:eastAsia="Times New Roman" w:cs="Arial"/>
                      <w:sz w:val="20"/>
                      <w:szCs w:val="20"/>
                      <w:lang w:val="en-GB" w:eastAsia="en-US"/>
                    </w:rPr>
                  </w:pPr>
                  <w:r w:rsidRPr="00CE254D">
                    <w:rPr>
                      <w:rFonts w:eastAsia="Times New Roman" w:cs="Arial"/>
                      <w:sz w:val="20"/>
                      <w:szCs w:val="20"/>
                      <w:lang w:val="en-GB" w:eastAsia="en-US"/>
                    </w:rPr>
                    <w:t>Competent Person</w:t>
                  </w:r>
                </w:p>
              </w:tc>
              <w:tc>
                <w:tcPr>
                  <w:tcW w:w="2268" w:type="dxa"/>
                  <w:vAlign w:val="center"/>
                </w:tcPr>
                <w:p w14:paraId="2C14E706" w14:textId="77777777" w:rsidR="00CE254D" w:rsidRPr="00CE254D" w:rsidRDefault="00CE254D" w:rsidP="008D6B87">
                  <w:pPr>
                    <w:spacing w:before="60" w:after="60"/>
                    <w:jc w:val="center"/>
                    <w:rPr>
                      <w:rFonts w:eastAsia="Times New Roman" w:cs="Arial"/>
                      <w:sz w:val="20"/>
                      <w:szCs w:val="20"/>
                      <w:lang w:val="en-GB" w:eastAsia="en-US"/>
                    </w:rPr>
                  </w:pPr>
                  <w:r w:rsidRPr="00CE254D">
                    <w:rPr>
                      <w:rFonts w:eastAsia="Times New Roman" w:cs="Arial"/>
                      <w:sz w:val="20"/>
                      <w:szCs w:val="20"/>
                      <w:lang w:val="en-GB" w:eastAsia="en-US"/>
                    </w:rPr>
                    <w:t>Appointed Person</w:t>
                  </w:r>
                </w:p>
              </w:tc>
              <w:tc>
                <w:tcPr>
                  <w:tcW w:w="2268" w:type="dxa"/>
                  <w:vAlign w:val="center"/>
                </w:tcPr>
                <w:p w14:paraId="38EF93CB" w14:textId="77777777" w:rsidR="00CE254D" w:rsidRPr="00CE254D" w:rsidRDefault="00CE254D" w:rsidP="008D6B87">
                  <w:pPr>
                    <w:spacing w:before="60" w:after="60"/>
                    <w:jc w:val="center"/>
                    <w:rPr>
                      <w:rFonts w:eastAsia="Times New Roman" w:cs="Arial"/>
                      <w:sz w:val="20"/>
                      <w:szCs w:val="20"/>
                      <w:lang w:val="en-GB" w:eastAsia="en-US"/>
                    </w:rPr>
                  </w:pPr>
                  <w:r w:rsidRPr="00CE254D">
                    <w:rPr>
                      <w:rFonts w:eastAsia="Times New Roman" w:cs="Arial"/>
                      <w:sz w:val="20"/>
                      <w:szCs w:val="20"/>
                      <w:lang w:val="en-GB" w:eastAsia="en-US"/>
                    </w:rPr>
                    <w:t>Lift Planner</w:t>
                  </w:r>
                </w:p>
              </w:tc>
            </w:tr>
            <w:tr w:rsidR="00CE254D" w:rsidRPr="00CE254D" w14:paraId="40A71BDA" w14:textId="77777777" w:rsidTr="00266B13">
              <w:trPr>
                <w:jc w:val="center"/>
              </w:trPr>
              <w:tc>
                <w:tcPr>
                  <w:tcW w:w="2864" w:type="dxa"/>
                  <w:shd w:val="clear" w:color="auto" w:fill="BFBFBF" w:themeFill="background1" w:themeFillShade="BF"/>
                  <w:vAlign w:val="center"/>
                </w:tcPr>
                <w:p w14:paraId="23BB4AB2" w14:textId="77777777" w:rsidR="00CE254D" w:rsidRPr="00CE254D" w:rsidRDefault="00CE254D" w:rsidP="008D6B87">
                  <w:pPr>
                    <w:spacing w:before="60" w:after="60"/>
                    <w:jc w:val="center"/>
                    <w:rPr>
                      <w:rFonts w:eastAsia="Times New Roman" w:cs="Arial"/>
                      <w:sz w:val="20"/>
                      <w:szCs w:val="20"/>
                      <w:lang w:val="en-GB" w:eastAsia="en-US"/>
                    </w:rPr>
                  </w:pPr>
                  <w:r w:rsidRPr="00CE254D">
                    <w:rPr>
                      <w:rFonts w:eastAsia="Times New Roman" w:cs="Arial"/>
                      <w:sz w:val="20"/>
                      <w:szCs w:val="20"/>
                      <w:lang w:val="en-GB" w:eastAsia="en-US"/>
                    </w:rPr>
                    <w:t>Amends and authorises lift plan on site</w:t>
                  </w:r>
                </w:p>
              </w:tc>
              <w:tc>
                <w:tcPr>
                  <w:tcW w:w="2268" w:type="dxa"/>
                  <w:vAlign w:val="center"/>
                </w:tcPr>
                <w:p w14:paraId="632D5BD7" w14:textId="77777777" w:rsidR="00CE254D" w:rsidRPr="00CE254D" w:rsidRDefault="00CE254D" w:rsidP="008D6B87">
                  <w:pPr>
                    <w:spacing w:before="60" w:after="60"/>
                    <w:jc w:val="center"/>
                    <w:rPr>
                      <w:rFonts w:eastAsia="Times New Roman" w:cs="Arial"/>
                      <w:sz w:val="20"/>
                      <w:szCs w:val="20"/>
                      <w:lang w:val="en-GB" w:eastAsia="en-US"/>
                    </w:rPr>
                  </w:pPr>
                  <w:r w:rsidRPr="00CE254D">
                    <w:rPr>
                      <w:rFonts w:eastAsia="Times New Roman" w:cs="Arial"/>
                      <w:sz w:val="20"/>
                      <w:szCs w:val="20"/>
                      <w:lang w:val="en-GB" w:eastAsia="en-US"/>
                    </w:rPr>
                    <w:t>Competent Person</w:t>
                  </w:r>
                </w:p>
              </w:tc>
              <w:tc>
                <w:tcPr>
                  <w:tcW w:w="2268" w:type="dxa"/>
                  <w:vAlign w:val="center"/>
                </w:tcPr>
                <w:p w14:paraId="5E292464" w14:textId="77777777" w:rsidR="00CE254D" w:rsidRPr="00CE254D" w:rsidRDefault="00CE254D" w:rsidP="008D6B87">
                  <w:pPr>
                    <w:spacing w:before="60" w:after="60"/>
                    <w:jc w:val="center"/>
                    <w:rPr>
                      <w:rFonts w:eastAsia="Times New Roman" w:cs="Arial"/>
                      <w:sz w:val="20"/>
                      <w:szCs w:val="20"/>
                      <w:lang w:val="en-GB" w:eastAsia="en-US"/>
                    </w:rPr>
                  </w:pPr>
                  <w:r w:rsidRPr="00CE254D">
                    <w:rPr>
                      <w:rFonts w:eastAsia="Times New Roman" w:cs="Arial"/>
                      <w:sz w:val="20"/>
                      <w:szCs w:val="20"/>
                      <w:lang w:val="en-GB" w:eastAsia="en-US"/>
                    </w:rPr>
                    <w:t>Appointed Person</w:t>
                  </w:r>
                </w:p>
              </w:tc>
              <w:tc>
                <w:tcPr>
                  <w:tcW w:w="2268" w:type="dxa"/>
                  <w:vAlign w:val="center"/>
                </w:tcPr>
                <w:p w14:paraId="6B65EFA2" w14:textId="77777777" w:rsidR="00CE254D" w:rsidRPr="00CE254D" w:rsidRDefault="00CE254D" w:rsidP="008D6B87">
                  <w:pPr>
                    <w:spacing w:before="60" w:after="60"/>
                    <w:jc w:val="center"/>
                    <w:rPr>
                      <w:rFonts w:eastAsia="Times New Roman" w:cs="Arial"/>
                      <w:sz w:val="20"/>
                      <w:szCs w:val="20"/>
                      <w:lang w:val="en-GB" w:eastAsia="en-US"/>
                    </w:rPr>
                  </w:pPr>
                  <w:r w:rsidRPr="00CE254D">
                    <w:rPr>
                      <w:rFonts w:eastAsia="Times New Roman" w:cs="Arial"/>
                      <w:sz w:val="20"/>
                      <w:szCs w:val="20"/>
                      <w:lang w:val="en-GB" w:eastAsia="en-US"/>
                    </w:rPr>
                    <w:t>Lift Planner</w:t>
                  </w:r>
                </w:p>
              </w:tc>
            </w:tr>
            <w:tr w:rsidR="00CE254D" w:rsidRPr="00CE254D" w14:paraId="02EC7918" w14:textId="77777777" w:rsidTr="00266B13">
              <w:trPr>
                <w:jc w:val="center"/>
              </w:trPr>
              <w:tc>
                <w:tcPr>
                  <w:tcW w:w="2864" w:type="dxa"/>
                  <w:shd w:val="clear" w:color="auto" w:fill="BFBFBF" w:themeFill="background1" w:themeFillShade="BF"/>
                  <w:vAlign w:val="center"/>
                </w:tcPr>
                <w:p w14:paraId="65E459BA" w14:textId="77777777" w:rsidR="00CE254D" w:rsidRPr="00CE254D" w:rsidRDefault="00CE254D" w:rsidP="008D6B87">
                  <w:pPr>
                    <w:spacing w:before="60" w:after="60"/>
                    <w:jc w:val="center"/>
                    <w:rPr>
                      <w:rFonts w:eastAsia="Times New Roman" w:cs="Arial"/>
                      <w:sz w:val="20"/>
                      <w:szCs w:val="20"/>
                      <w:lang w:val="en-GB" w:eastAsia="en-US"/>
                    </w:rPr>
                  </w:pPr>
                  <w:r w:rsidRPr="00CE254D">
                    <w:rPr>
                      <w:rFonts w:eastAsia="Times New Roman" w:cs="Arial"/>
                      <w:sz w:val="20"/>
                      <w:szCs w:val="20"/>
                      <w:lang w:val="en-GB" w:eastAsia="en-US"/>
                    </w:rPr>
                    <w:t>Safe control of lifting operations</w:t>
                  </w:r>
                </w:p>
              </w:tc>
              <w:tc>
                <w:tcPr>
                  <w:tcW w:w="2268" w:type="dxa"/>
                  <w:vAlign w:val="center"/>
                </w:tcPr>
                <w:p w14:paraId="0453251E" w14:textId="77777777" w:rsidR="00CE254D" w:rsidRPr="00CE254D" w:rsidRDefault="00CE254D" w:rsidP="008D6B87">
                  <w:pPr>
                    <w:spacing w:before="60" w:after="60"/>
                    <w:jc w:val="center"/>
                    <w:rPr>
                      <w:rFonts w:eastAsia="Times New Roman" w:cs="Arial"/>
                      <w:sz w:val="20"/>
                      <w:szCs w:val="20"/>
                      <w:lang w:val="en-GB" w:eastAsia="en-US"/>
                    </w:rPr>
                  </w:pPr>
                  <w:r w:rsidRPr="00CE254D">
                    <w:rPr>
                      <w:rFonts w:eastAsia="Times New Roman" w:cs="Arial"/>
                      <w:sz w:val="20"/>
                      <w:szCs w:val="20"/>
                      <w:lang w:val="en-GB" w:eastAsia="en-US"/>
                    </w:rPr>
                    <w:t>‘Appropriately Supervised’</w:t>
                  </w:r>
                </w:p>
              </w:tc>
              <w:tc>
                <w:tcPr>
                  <w:tcW w:w="2268" w:type="dxa"/>
                  <w:vAlign w:val="center"/>
                </w:tcPr>
                <w:p w14:paraId="04C39CA2" w14:textId="77777777" w:rsidR="00CE254D" w:rsidRPr="00CE254D" w:rsidRDefault="00CE254D" w:rsidP="008D6B87">
                  <w:pPr>
                    <w:spacing w:before="60" w:after="60"/>
                    <w:jc w:val="center"/>
                    <w:rPr>
                      <w:rFonts w:eastAsia="Times New Roman" w:cs="Arial"/>
                      <w:sz w:val="20"/>
                      <w:szCs w:val="20"/>
                      <w:lang w:val="en-GB" w:eastAsia="en-US"/>
                    </w:rPr>
                  </w:pPr>
                  <w:r w:rsidRPr="00CE254D">
                    <w:rPr>
                      <w:rFonts w:eastAsia="Times New Roman" w:cs="Arial"/>
                      <w:sz w:val="20"/>
                      <w:szCs w:val="20"/>
                      <w:lang w:val="en-GB" w:eastAsia="en-US"/>
                    </w:rPr>
                    <w:t xml:space="preserve">Crane/Lift Supervisor </w:t>
                  </w:r>
                </w:p>
              </w:tc>
              <w:tc>
                <w:tcPr>
                  <w:tcW w:w="2268" w:type="dxa"/>
                  <w:vAlign w:val="center"/>
                </w:tcPr>
                <w:p w14:paraId="5F5CB72F" w14:textId="77777777" w:rsidR="00CE254D" w:rsidRPr="00CE254D" w:rsidRDefault="00CE254D" w:rsidP="008D6B87">
                  <w:pPr>
                    <w:spacing w:before="60" w:after="60"/>
                    <w:jc w:val="center"/>
                    <w:rPr>
                      <w:rFonts w:eastAsia="Times New Roman" w:cs="Arial"/>
                      <w:sz w:val="20"/>
                      <w:szCs w:val="20"/>
                      <w:lang w:val="en-GB" w:eastAsia="en-US"/>
                    </w:rPr>
                  </w:pPr>
                  <w:r w:rsidRPr="00CE254D">
                    <w:rPr>
                      <w:rFonts w:eastAsia="Times New Roman" w:cs="Arial"/>
                      <w:sz w:val="20"/>
                      <w:szCs w:val="20"/>
                      <w:lang w:val="en-GB" w:eastAsia="en-US"/>
                    </w:rPr>
                    <w:t>Crane Controller</w:t>
                  </w:r>
                </w:p>
              </w:tc>
            </w:tr>
            <w:tr w:rsidR="00CE254D" w:rsidRPr="00CE254D" w14:paraId="08557CA4" w14:textId="77777777" w:rsidTr="00266B13">
              <w:trPr>
                <w:jc w:val="center"/>
              </w:trPr>
              <w:tc>
                <w:tcPr>
                  <w:tcW w:w="2864" w:type="dxa"/>
                  <w:shd w:val="clear" w:color="auto" w:fill="BFBFBF" w:themeFill="background1" w:themeFillShade="BF"/>
                  <w:vAlign w:val="center"/>
                </w:tcPr>
                <w:p w14:paraId="44EE3A3A" w14:textId="77777777" w:rsidR="00CE254D" w:rsidRPr="00CE254D" w:rsidRDefault="00CE254D" w:rsidP="008D6B87">
                  <w:pPr>
                    <w:spacing w:before="60" w:after="60"/>
                    <w:jc w:val="center"/>
                    <w:rPr>
                      <w:rFonts w:eastAsia="Times New Roman" w:cs="Arial"/>
                      <w:sz w:val="20"/>
                      <w:szCs w:val="20"/>
                      <w:lang w:val="en-GB" w:eastAsia="en-US"/>
                    </w:rPr>
                  </w:pPr>
                  <w:r w:rsidRPr="00CE254D">
                    <w:rPr>
                      <w:rFonts w:eastAsia="Times New Roman" w:cs="Arial"/>
                      <w:sz w:val="20"/>
                      <w:szCs w:val="20"/>
                      <w:lang w:val="en-GB" w:eastAsia="en-US"/>
                    </w:rPr>
                    <w:t>Attaches/removes an accessory for lifting</w:t>
                  </w:r>
                </w:p>
              </w:tc>
              <w:tc>
                <w:tcPr>
                  <w:tcW w:w="2268" w:type="dxa"/>
                  <w:vAlign w:val="center"/>
                </w:tcPr>
                <w:p w14:paraId="023C98DF" w14:textId="77777777" w:rsidR="00CE254D" w:rsidRPr="00CE254D" w:rsidRDefault="00CE254D" w:rsidP="008D6B87">
                  <w:pPr>
                    <w:spacing w:before="60" w:after="60"/>
                    <w:jc w:val="center"/>
                    <w:rPr>
                      <w:rFonts w:eastAsia="Times New Roman" w:cs="Arial"/>
                      <w:sz w:val="20"/>
                      <w:szCs w:val="20"/>
                      <w:lang w:val="en-GB" w:eastAsia="en-US"/>
                    </w:rPr>
                  </w:pPr>
                  <w:r w:rsidRPr="00CE254D">
                    <w:rPr>
                      <w:rFonts w:eastAsia="Times New Roman" w:cs="Arial"/>
                      <w:sz w:val="20"/>
                      <w:szCs w:val="20"/>
                      <w:lang w:val="en-GB" w:eastAsia="en-US"/>
                    </w:rPr>
                    <w:t>Load Handler</w:t>
                  </w:r>
                </w:p>
              </w:tc>
              <w:tc>
                <w:tcPr>
                  <w:tcW w:w="2268" w:type="dxa"/>
                  <w:vAlign w:val="center"/>
                </w:tcPr>
                <w:p w14:paraId="69C1464D" w14:textId="77777777" w:rsidR="00CE254D" w:rsidRPr="00CE254D" w:rsidRDefault="00CE254D" w:rsidP="008D6B87">
                  <w:pPr>
                    <w:spacing w:before="60" w:after="60"/>
                    <w:jc w:val="center"/>
                    <w:rPr>
                      <w:rFonts w:eastAsia="Times New Roman" w:cs="Arial"/>
                      <w:sz w:val="20"/>
                      <w:szCs w:val="20"/>
                      <w:lang w:val="en-GB" w:eastAsia="en-US"/>
                    </w:rPr>
                  </w:pPr>
                  <w:r w:rsidRPr="00CE254D">
                    <w:rPr>
                      <w:rFonts w:eastAsia="Times New Roman" w:cs="Arial"/>
                      <w:sz w:val="20"/>
                      <w:szCs w:val="20"/>
                      <w:lang w:val="en-GB" w:eastAsia="en-US"/>
                    </w:rPr>
                    <w:t xml:space="preserve">Slinger </w:t>
                  </w:r>
                </w:p>
              </w:tc>
              <w:tc>
                <w:tcPr>
                  <w:tcW w:w="2268" w:type="dxa"/>
                  <w:vAlign w:val="center"/>
                </w:tcPr>
                <w:p w14:paraId="36B2E705" w14:textId="77777777" w:rsidR="00CE254D" w:rsidRPr="00CE254D" w:rsidRDefault="00CE254D" w:rsidP="008D6B87">
                  <w:pPr>
                    <w:spacing w:before="60" w:after="60"/>
                    <w:jc w:val="center"/>
                    <w:rPr>
                      <w:rFonts w:eastAsia="Times New Roman" w:cs="Arial"/>
                      <w:sz w:val="20"/>
                      <w:szCs w:val="20"/>
                      <w:lang w:val="en-GB" w:eastAsia="en-US"/>
                    </w:rPr>
                  </w:pPr>
                  <w:r w:rsidRPr="00CE254D">
                    <w:rPr>
                      <w:rFonts w:eastAsia="Times New Roman" w:cs="Arial"/>
                      <w:sz w:val="20"/>
                      <w:szCs w:val="20"/>
                      <w:lang w:val="en-GB" w:eastAsia="en-US"/>
                    </w:rPr>
                    <w:t>Crane Controller or Slinger</w:t>
                  </w:r>
                </w:p>
              </w:tc>
            </w:tr>
            <w:tr w:rsidR="00CE254D" w:rsidRPr="00CE254D" w14:paraId="71652D8B" w14:textId="77777777" w:rsidTr="00266B13">
              <w:trPr>
                <w:jc w:val="center"/>
              </w:trPr>
              <w:tc>
                <w:tcPr>
                  <w:tcW w:w="2864" w:type="dxa"/>
                  <w:shd w:val="clear" w:color="auto" w:fill="BFBFBF" w:themeFill="background1" w:themeFillShade="BF"/>
                  <w:vAlign w:val="center"/>
                </w:tcPr>
                <w:p w14:paraId="529B608A" w14:textId="77777777" w:rsidR="00CE254D" w:rsidRPr="00CE254D" w:rsidRDefault="00CE254D" w:rsidP="008D6B87">
                  <w:pPr>
                    <w:spacing w:before="60" w:after="60"/>
                    <w:jc w:val="center"/>
                    <w:rPr>
                      <w:rFonts w:eastAsia="Times New Roman" w:cs="Arial"/>
                      <w:sz w:val="20"/>
                      <w:szCs w:val="20"/>
                      <w:lang w:val="en-GB" w:eastAsia="en-US"/>
                    </w:rPr>
                  </w:pPr>
                  <w:r w:rsidRPr="00CE254D">
                    <w:rPr>
                      <w:rFonts w:eastAsia="Times New Roman" w:cs="Arial"/>
                      <w:sz w:val="20"/>
                      <w:szCs w:val="20"/>
                      <w:lang w:val="en-GB" w:eastAsia="en-US"/>
                    </w:rPr>
                    <w:t>Directs crane controller commands</w:t>
                  </w:r>
                </w:p>
              </w:tc>
              <w:tc>
                <w:tcPr>
                  <w:tcW w:w="2268" w:type="dxa"/>
                  <w:vAlign w:val="center"/>
                </w:tcPr>
                <w:p w14:paraId="2DD37A7B" w14:textId="77777777" w:rsidR="00CE254D" w:rsidRPr="00CE254D" w:rsidRDefault="00CE254D" w:rsidP="008D6B87">
                  <w:pPr>
                    <w:spacing w:before="60" w:after="60"/>
                    <w:jc w:val="center"/>
                    <w:rPr>
                      <w:rFonts w:eastAsia="Times New Roman" w:cs="Arial"/>
                      <w:sz w:val="20"/>
                      <w:szCs w:val="20"/>
                      <w:lang w:val="en-GB" w:eastAsia="en-US"/>
                    </w:rPr>
                  </w:pPr>
                  <w:r w:rsidRPr="00CE254D">
                    <w:rPr>
                      <w:rFonts w:eastAsia="Times New Roman" w:cs="Arial"/>
                      <w:sz w:val="20"/>
                      <w:szCs w:val="20"/>
                      <w:lang w:val="en-GB" w:eastAsia="en-US"/>
                    </w:rPr>
                    <w:t>No equivalent term specified</w:t>
                  </w:r>
                </w:p>
              </w:tc>
              <w:tc>
                <w:tcPr>
                  <w:tcW w:w="2268" w:type="dxa"/>
                  <w:vAlign w:val="center"/>
                </w:tcPr>
                <w:p w14:paraId="250E8D30" w14:textId="77777777" w:rsidR="00CE254D" w:rsidRPr="00CE254D" w:rsidRDefault="00CE254D" w:rsidP="008D6B87">
                  <w:pPr>
                    <w:spacing w:before="60" w:after="60"/>
                    <w:jc w:val="center"/>
                    <w:rPr>
                      <w:rFonts w:eastAsia="Times New Roman" w:cs="Arial"/>
                      <w:sz w:val="20"/>
                      <w:szCs w:val="20"/>
                      <w:lang w:val="en-GB" w:eastAsia="en-US"/>
                    </w:rPr>
                  </w:pPr>
                  <w:r w:rsidRPr="00CE254D">
                    <w:rPr>
                      <w:rFonts w:eastAsia="Times New Roman" w:cs="Arial"/>
                      <w:sz w:val="20"/>
                      <w:szCs w:val="20"/>
                      <w:lang w:val="en-GB" w:eastAsia="en-US"/>
                    </w:rPr>
                    <w:t xml:space="preserve">Signaller </w:t>
                  </w:r>
                </w:p>
              </w:tc>
              <w:tc>
                <w:tcPr>
                  <w:tcW w:w="2268" w:type="dxa"/>
                  <w:vAlign w:val="center"/>
                </w:tcPr>
                <w:p w14:paraId="3A4B2F5F" w14:textId="77777777" w:rsidR="00CE254D" w:rsidRPr="00CE254D" w:rsidRDefault="00CE254D" w:rsidP="008D6B87">
                  <w:pPr>
                    <w:spacing w:before="60" w:after="60"/>
                    <w:jc w:val="center"/>
                    <w:rPr>
                      <w:rFonts w:eastAsia="Times New Roman" w:cs="Arial"/>
                      <w:sz w:val="20"/>
                      <w:szCs w:val="20"/>
                      <w:lang w:val="en-GB" w:eastAsia="en-US"/>
                    </w:rPr>
                  </w:pPr>
                  <w:r w:rsidRPr="00CE254D">
                    <w:rPr>
                      <w:rFonts w:eastAsia="Times New Roman" w:cs="Arial"/>
                      <w:sz w:val="20"/>
                      <w:szCs w:val="20"/>
                      <w:lang w:val="en-GB" w:eastAsia="en-US"/>
                    </w:rPr>
                    <w:t>Slinger</w:t>
                  </w:r>
                </w:p>
              </w:tc>
            </w:tr>
            <w:tr w:rsidR="00CE254D" w:rsidRPr="00CE254D" w14:paraId="37CA1A23" w14:textId="77777777" w:rsidTr="00266B13">
              <w:trPr>
                <w:jc w:val="center"/>
              </w:trPr>
              <w:tc>
                <w:tcPr>
                  <w:tcW w:w="2864" w:type="dxa"/>
                  <w:shd w:val="clear" w:color="auto" w:fill="BFBFBF" w:themeFill="background1" w:themeFillShade="BF"/>
                  <w:vAlign w:val="center"/>
                </w:tcPr>
                <w:p w14:paraId="51912C20" w14:textId="77777777" w:rsidR="00CE254D" w:rsidRPr="00CE254D" w:rsidRDefault="00CE254D" w:rsidP="008D6B87">
                  <w:pPr>
                    <w:spacing w:before="60" w:after="60"/>
                    <w:jc w:val="center"/>
                    <w:rPr>
                      <w:rFonts w:eastAsia="Times New Roman" w:cs="Arial"/>
                      <w:sz w:val="20"/>
                      <w:szCs w:val="20"/>
                      <w:lang w:val="en-GB" w:eastAsia="en-US"/>
                    </w:rPr>
                  </w:pPr>
                  <w:r w:rsidRPr="00CE254D">
                    <w:rPr>
                      <w:rFonts w:eastAsia="Times New Roman" w:cs="Arial"/>
                      <w:sz w:val="20"/>
                      <w:szCs w:val="20"/>
                      <w:lang w:val="en-GB" w:eastAsia="en-US"/>
                    </w:rPr>
                    <w:t>Provides guidance for the movement of vehicles off track when manoeuvring</w:t>
                  </w:r>
                </w:p>
              </w:tc>
              <w:tc>
                <w:tcPr>
                  <w:tcW w:w="2268" w:type="dxa"/>
                  <w:vAlign w:val="center"/>
                </w:tcPr>
                <w:p w14:paraId="4956A06A" w14:textId="77777777" w:rsidR="00CE254D" w:rsidRPr="00CE254D" w:rsidRDefault="00CE254D" w:rsidP="008D6B87">
                  <w:pPr>
                    <w:spacing w:before="60" w:after="60"/>
                    <w:jc w:val="center"/>
                    <w:rPr>
                      <w:rFonts w:eastAsia="Times New Roman" w:cs="Arial"/>
                      <w:sz w:val="20"/>
                      <w:szCs w:val="20"/>
                      <w:lang w:val="en-GB" w:eastAsia="en-US"/>
                    </w:rPr>
                  </w:pPr>
                  <w:r w:rsidRPr="00CE254D">
                    <w:rPr>
                      <w:rFonts w:eastAsia="Times New Roman" w:cs="Arial"/>
                      <w:sz w:val="20"/>
                      <w:szCs w:val="20"/>
                      <w:lang w:val="en-GB" w:eastAsia="en-US"/>
                    </w:rPr>
                    <w:t>No equivalent term specified</w:t>
                  </w:r>
                </w:p>
              </w:tc>
              <w:tc>
                <w:tcPr>
                  <w:tcW w:w="2268" w:type="dxa"/>
                  <w:vAlign w:val="center"/>
                </w:tcPr>
                <w:p w14:paraId="1B54E5B7" w14:textId="77777777" w:rsidR="00CE254D" w:rsidRPr="00CE254D" w:rsidRDefault="00CE254D" w:rsidP="008D6B87">
                  <w:pPr>
                    <w:spacing w:before="60" w:after="60"/>
                    <w:jc w:val="center"/>
                    <w:rPr>
                      <w:rFonts w:eastAsia="Times New Roman" w:cs="Arial"/>
                      <w:sz w:val="20"/>
                      <w:szCs w:val="20"/>
                      <w:lang w:val="en-GB" w:eastAsia="en-US"/>
                    </w:rPr>
                  </w:pPr>
                  <w:r w:rsidRPr="00CE254D">
                    <w:rPr>
                      <w:rFonts w:eastAsia="Times New Roman" w:cs="Arial"/>
                      <w:sz w:val="20"/>
                      <w:szCs w:val="20"/>
                      <w:lang w:val="en-GB" w:eastAsia="en-US"/>
                    </w:rPr>
                    <w:t>Plant &amp; Vehicle Marshal</w:t>
                  </w:r>
                </w:p>
                <w:p w14:paraId="22FD63D7" w14:textId="77777777" w:rsidR="00CE254D" w:rsidRPr="00CE254D" w:rsidRDefault="00CE254D" w:rsidP="008D6B87">
                  <w:pPr>
                    <w:spacing w:before="60" w:after="60"/>
                    <w:jc w:val="center"/>
                    <w:rPr>
                      <w:rFonts w:eastAsia="Times New Roman" w:cs="Arial"/>
                      <w:i/>
                      <w:sz w:val="16"/>
                      <w:szCs w:val="16"/>
                      <w:lang w:val="en-GB" w:eastAsia="en-US"/>
                    </w:rPr>
                  </w:pPr>
                  <w:r w:rsidRPr="00CE254D">
                    <w:rPr>
                      <w:rFonts w:eastAsia="Times New Roman" w:cs="Arial"/>
                      <w:i/>
                      <w:sz w:val="16"/>
                      <w:szCs w:val="16"/>
                      <w:lang w:val="en-GB" w:eastAsia="en-US"/>
                    </w:rPr>
                    <w:t>Does not include lifting</w:t>
                  </w:r>
                </w:p>
                <w:p w14:paraId="6DEBF815" w14:textId="77777777" w:rsidR="00CE254D" w:rsidRPr="00CE254D" w:rsidRDefault="00CE254D" w:rsidP="008D6B87">
                  <w:pPr>
                    <w:spacing w:before="60" w:after="60"/>
                    <w:jc w:val="center"/>
                    <w:rPr>
                      <w:rFonts w:eastAsia="Times New Roman" w:cs="Arial"/>
                      <w:sz w:val="20"/>
                      <w:szCs w:val="20"/>
                      <w:lang w:val="en-GB" w:eastAsia="en-US"/>
                    </w:rPr>
                  </w:pPr>
                  <w:r w:rsidRPr="00CE254D">
                    <w:rPr>
                      <w:rFonts w:cs="Arial"/>
                      <w:i/>
                      <w:sz w:val="16"/>
                      <w:szCs w:val="16"/>
                    </w:rPr>
                    <w:t>operations</w:t>
                  </w:r>
                </w:p>
              </w:tc>
              <w:tc>
                <w:tcPr>
                  <w:tcW w:w="2268" w:type="dxa"/>
                  <w:vAlign w:val="center"/>
                </w:tcPr>
                <w:p w14:paraId="10993AB0" w14:textId="77777777" w:rsidR="00CE254D" w:rsidRPr="00CE254D" w:rsidRDefault="00CE254D" w:rsidP="008D6B87">
                  <w:pPr>
                    <w:spacing w:before="60" w:after="60"/>
                    <w:jc w:val="center"/>
                    <w:rPr>
                      <w:rFonts w:eastAsia="Times New Roman" w:cs="Arial"/>
                      <w:sz w:val="20"/>
                      <w:szCs w:val="20"/>
                      <w:lang w:val="en-GB" w:eastAsia="en-US"/>
                    </w:rPr>
                  </w:pPr>
                  <w:r w:rsidRPr="00CE254D">
                    <w:rPr>
                      <w:rFonts w:eastAsia="Times New Roman" w:cs="Arial"/>
                      <w:sz w:val="20"/>
                      <w:szCs w:val="20"/>
                      <w:lang w:val="en-GB" w:eastAsia="en-US"/>
                    </w:rPr>
                    <w:t>Banksman</w:t>
                  </w:r>
                </w:p>
                <w:p w14:paraId="616D2B8E" w14:textId="77777777" w:rsidR="00CE254D" w:rsidRPr="00CE254D" w:rsidRDefault="00CE254D" w:rsidP="008D6B87">
                  <w:pPr>
                    <w:spacing w:before="60" w:after="60"/>
                    <w:jc w:val="center"/>
                    <w:rPr>
                      <w:rFonts w:eastAsia="Times New Roman" w:cs="Arial"/>
                      <w:i/>
                      <w:sz w:val="16"/>
                      <w:szCs w:val="16"/>
                      <w:lang w:val="en-GB" w:eastAsia="en-US"/>
                    </w:rPr>
                  </w:pPr>
                  <w:r w:rsidRPr="00CE254D">
                    <w:rPr>
                      <w:rFonts w:eastAsia="Times New Roman" w:cs="Arial"/>
                      <w:i/>
                      <w:sz w:val="16"/>
                      <w:szCs w:val="16"/>
                      <w:lang w:val="en-GB" w:eastAsia="en-US"/>
                    </w:rPr>
                    <w:t>Does not include lifting</w:t>
                  </w:r>
                </w:p>
                <w:p w14:paraId="342CDA93" w14:textId="77777777" w:rsidR="00CE254D" w:rsidRPr="00CE254D" w:rsidRDefault="00CE254D" w:rsidP="008D6B87">
                  <w:pPr>
                    <w:spacing w:before="60" w:after="60"/>
                    <w:jc w:val="center"/>
                    <w:rPr>
                      <w:rFonts w:eastAsia="Times New Roman" w:cs="Arial"/>
                      <w:sz w:val="20"/>
                      <w:szCs w:val="20"/>
                      <w:lang w:val="en-GB" w:eastAsia="en-US"/>
                    </w:rPr>
                  </w:pPr>
                  <w:r w:rsidRPr="00CE254D">
                    <w:rPr>
                      <w:rFonts w:eastAsia="Times New Roman" w:cs="Arial"/>
                      <w:i/>
                      <w:sz w:val="16"/>
                      <w:szCs w:val="16"/>
                      <w:lang w:val="en-GB" w:eastAsia="en-US"/>
                    </w:rPr>
                    <w:t>operations</w:t>
                  </w:r>
                </w:p>
              </w:tc>
            </w:tr>
          </w:tbl>
          <w:p w14:paraId="5F59774C" w14:textId="77777777" w:rsidR="00CE254D" w:rsidRPr="00CE254D" w:rsidRDefault="00CE254D" w:rsidP="008D6B87">
            <w:pPr>
              <w:spacing w:before="60" w:after="60"/>
              <w:rPr>
                <w:rFonts w:eastAsia="Times New Roman" w:cs="Arial"/>
                <w:lang w:val="en-GB" w:eastAsia="en-US"/>
              </w:rPr>
            </w:pPr>
          </w:p>
        </w:tc>
      </w:tr>
      <w:tr w:rsidR="00CE254D" w:rsidRPr="00CE254D" w14:paraId="70DC5782" w14:textId="77777777" w:rsidTr="00266B13">
        <w:trPr>
          <w:cantSplit/>
        </w:trPr>
        <w:tc>
          <w:tcPr>
            <w:tcW w:w="675" w:type="dxa"/>
          </w:tcPr>
          <w:p w14:paraId="3FAEDE77" w14:textId="77777777" w:rsidR="00CE254D" w:rsidRPr="00CE254D" w:rsidRDefault="00CE254D" w:rsidP="008D6B87">
            <w:pPr>
              <w:numPr>
                <w:ilvl w:val="1"/>
                <w:numId w:val="9"/>
              </w:numPr>
              <w:spacing w:before="60" w:after="60"/>
              <w:rPr>
                <w:rFonts w:eastAsia="Times New Roman" w:cs="Times New Roman"/>
                <w:lang w:val="en-GB" w:eastAsia="en-US"/>
              </w:rPr>
            </w:pPr>
          </w:p>
        </w:tc>
        <w:tc>
          <w:tcPr>
            <w:tcW w:w="9923" w:type="dxa"/>
          </w:tcPr>
          <w:p w14:paraId="32995C44" w14:textId="77777777" w:rsidR="00CE254D" w:rsidRPr="00CE254D" w:rsidRDefault="00CE254D" w:rsidP="008D6B87">
            <w:pPr>
              <w:spacing w:before="60" w:after="60"/>
              <w:jc w:val="both"/>
              <w:rPr>
                <w:rFonts w:eastAsia="Times New Roman" w:cs="Arial"/>
                <w:lang w:val="en-GB" w:eastAsia="en-US"/>
              </w:rPr>
            </w:pPr>
            <w:r w:rsidRPr="00CE254D">
              <w:rPr>
                <w:rFonts w:eastAsia="Times New Roman" w:cs="Arial"/>
                <w:lang w:val="en-GB" w:eastAsia="en-US"/>
              </w:rPr>
              <w:t>In certain circumstances an individual can undertake more than one of the above duties where they have the required competency</w:t>
            </w:r>
            <w:r w:rsidRPr="00CE254D">
              <w:rPr>
                <w:rFonts w:eastAsia="Times New Roman" w:cs="Times New Roman"/>
                <w:lang w:val="en-GB" w:eastAsia="en-US"/>
              </w:rPr>
              <w:t xml:space="preserve"> </w:t>
            </w:r>
            <w:r w:rsidRPr="00CE254D">
              <w:rPr>
                <w:rFonts w:eastAsia="Times New Roman" w:cs="Arial"/>
                <w:lang w:val="en-GB" w:eastAsia="en-US"/>
              </w:rPr>
              <w:t>and can undertake these roles without having any of their decisions affected/biased due to other responsibilities.</w:t>
            </w:r>
          </w:p>
          <w:p w14:paraId="407558CC" w14:textId="77777777" w:rsidR="00CE254D" w:rsidRPr="00CE254D" w:rsidRDefault="00CE254D" w:rsidP="008D6B87">
            <w:pPr>
              <w:spacing w:before="60" w:after="60"/>
              <w:jc w:val="both"/>
              <w:rPr>
                <w:rFonts w:eastAsia="Times New Roman" w:cs="Arial"/>
                <w:highlight w:val="green"/>
                <w:lang w:val="en-GB" w:eastAsia="en-US"/>
              </w:rPr>
            </w:pPr>
            <w:r w:rsidRPr="00CE254D">
              <w:rPr>
                <w:rFonts w:eastAsia="Times New Roman" w:cs="Arial"/>
                <w:lang w:val="en-GB" w:eastAsia="en-US"/>
              </w:rPr>
              <w:t>This must be authorised by the Appointed Person and recorded in the Lift Plan. However for Intermediate and Complex lifts the Crane/Lift Supervisor cannot also act as Slinger/Signaller.</w:t>
            </w:r>
          </w:p>
        </w:tc>
      </w:tr>
    </w:tbl>
    <w:p w14:paraId="5016086B" w14:textId="77777777" w:rsidR="00CE254D" w:rsidRPr="00CE254D" w:rsidRDefault="00CE254D" w:rsidP="008D6B87">
      <w:pPr>
        <w:spacing w:before="60" w:after="60"/>
      </w:pPr>
      <w:r w:rsidRPr="00CE254D">
        <w:br w:type="page"/>
      </w:r>
    </w:p>
    <w:tbl>
      <w:tblPr>
        <w:tblStyle w:val="TableGrid"/>
        <w:tblW w:w="1074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6"/>
        <w:gridCol w:w="2123"/>
        <w:gridCol w:w="7681"/>
      </w:tblGrid>
      <w:tr w:rsidR="00CE254D" w:rsidRPr="00CE254D" w14:paraId="62A58E80" w14:textId="77777777" w:rsidTr="006E0AEB">
        <w:trPr>
          <w:cantSplit/>
        </w:trPr>
        <w:tc>
          <w:tcPr>
            <w:tcW w:w="936" w:type="dxa"/>
          </w:tcPr>
          <w:p w14:paraId="784DC3D0" w14:textId="77777777" w:rsidR="00CE254D" w:rsidRPr="00CE254D" w:rsidRDefault="00CE254D" w:rsidP="008D6B87">
            <w:pPr>
              <w:numPr>
                <w:ilvl w:val="1"/>
                <w:numId w:val="9"/>
              </w:numPr>
              <w:spacing w:before="60" w:after="60"/>
              <w:rPr>
                <w:rFonts w:eastAsia="Times New Roman" w:cs="Times New Roman"/>
                <w:lang w:val="en-GB" w:eastAsia="en-US"/>
              </w:rPr>
            </w:pPr>
          </w:p>
        </w:tc>
        <w:tc>
          <w:tcPr>
            <w:tcW w:w="9804" w:type="dxa"/>
            <w:gridSpan w:val="2"/>
          </w:tcPr>
          <w:p w14:paraId="5A5E05B0" w14:textId="77777777" w:rsidR="00CE254D" w:rsidRPr="00CE254D" w:rsidRDefault="00CE254D" w:rsidP="008D6B87">
            <w:pPr>
              <w:spacing w:before="60" w:after="60"/>
              <w:jc w:val="both"/>
              <w:rPr>
                <w:rFonts w:eastAsia="Times New Roman" w:cs="Arial"/>
                <w:lang w:val="en-GB" w:eastAsia="en-US"/>
              </w:rPr>
            </w:pPr>
            <w:r w:rsidRPr="00CE254D">
              <w:rPr>
                <w:rFonts w:eastAsia="Times New Roman" w:cs="Arial"/>
                <w:lang w:val="en-GB" w:eastAsia="en-US"/>
              </w:rPr>
              <w:t xml:space="preserve">The Site Lead must appoint a Lifting Operations Appointed Person to ensure lifting operations are properly planned. The Appointed Person must have previous experience of similar lifts and have authority over any other Lifting Operations Appointed Persons associated with the work. The Appointed Person must be sufficiently familiar with the work to enable him/her to effectively fulfil their duties in regards to the lifting operation. </w:t>
            </w:r>
          </w:p>
          <w:p w14:paraId="640D05D4" w14:textId="34057B77" w:rsidR="00CE254D" w:rsidRPr="00CE254D" w:rsidRDefault="00CE254D" w:rsidP="008D6B87">
            <w:pPr>
              <w:spacing w:before="60" w:after="60"/>
              <w:jc w:val="both"/>
              <w:rPr>
                <w:rFonts w:eastAsia="Times New Roman" w:cs="Times New Roman"/>
                <w:lang w:val="en-GB" w:eastAsia="en-US"/>
              </w:rPr>
            </w:pPr>
            <w:r w:rsidRPr="00CE254D">
              <w:rPr>
                <w:rFonts w:eastAsia="Times New Roman" w:cs="Arial"/>
                <w:lang w:val="en-GB" w:eastAsia="en-US"/>
              </w:rPr>
              <w:t xml:space="preserve">This appointment must be recorded in </w:t>
            </w:r>
            <w:r w:rsidRPr="001A56B0">
              <w:rPr>
                <w:rFonts w:eastAsia="Times New Roman" w:cs="Arial"/>
                <w:lang w:val="en-GB" w:eastAsia="en-US"/>
              </w:rPr>
              <w:t>the Construction Phase Plan</w:t>
            </w:r>
            <w:r w:rsidR="001A56B0" w:rsidRPr="001A56B0">
              <w:rPr>
                <w:rFonts w:eastAsia="Times New Roman" w:cs="Arial"/>
                <w:lang w:val="en-GB" w:eastAsia="en-US"/>
              </w:rPr>
              <w:t>.</w:t>
            </w:r>
          </w:p>
        </w:tc>
      </w:tr>
      <w:tr w:rsidR="00CE254D" w:rsidRPr="00CE254D" w14:paraId="6B9234EB" w14:textId="77777777" w:rsidTr="006E0AEB">
        <w:trPr>
          <w:cantSplit/>
        </w:trPr>
        <w:tc>
          <w:tcPr>
            <w:tcW w:w="936" w:type="dxa"/>
          </w:tcPr>
          <w:p w14:paraId="0458A157" w14:textId="77777777" w:rsidR="00CE254D" w:rsidRPr="00CE254D" w:rsidRDefault="00CE254D" w:rsidP="008D6B87">
            <w:pPr>
              <w:numPr>
                <w:ilvl w:val="1"/>
                <w:numId w:val="9"/>
              </w:numPr>
              <w:spacing w:before="60" w:after="60"/>
              <w:rPr>
                <w:rFonts w:eastAsia="Times New Roman" w:cs="Times New Roman"/>
                <w:lang w:val="en-GB" w:eastAsia="en-US"/>
              </w:rPr>
            </w:pPr>
          </w:p>
        </w:tc>
        <w:tc>
          <w:tcPr>
            <w:tcW w:w="9804" w:type="dxa"/>
            <w:gridSpan w:val="2"/>
          </w:tcPr>
          <w:p w14:paraId="7DCAE3CD" w14:textId="44AA4968" w:rsidR="00CE254D" w:rsidRPr="006E0AEB" w:rsidRDefault="00F64D86" w:rsidP="008D6B87">
            <w:pPr>
              <w:spacing w:before="60" w:after="60"/>
              <w:jc w:val="both"/>
              <w:rPr>
                <w:rFonts w:eastAsia="Times New Roman" w:cs="Arial"/>
                <w:lang w:val="en-GB" w:eastAsia="en-US"/>
              </w:rPr>
            </w:pPr>
            <w:r w:rsidRPr="00F64D86">
              <w:rPr>
                <w:rFonts w:eastAsia="Times New Roman" w:cs="Arial"/>
                <w:lang w:val="en-GB" w:eastAsia="en-US"/>
              </w:rPr>
              <w:t>An Appointed Person must be identified for every lifting operation, and the following roles in accordance with the Summary of Lift Plan, Documentation and Competency Requirements:</w:t>
            </w:r>
          </w:p>
        </w:tc>
      </w:tr>
      <w:tr w:rsidR="006E0AEB" w:rsidRPr="00CE254D" w14:paraId="3C00F2C8" w14:textId="77777777" w:rsidTr="006E0AEB">
        <w:trPr>
          <w:cantSplit/>
        </w:trPr>
        <w:tc>
          <w:tcPr>
            <w:tcW w:w="936" w:type="dxa"/>
          </w:tcPr>
          <w:p w14:paraId="7436D30A" w14:textId="77777777" w:rsidR="006E0AEB" w:rsidRDefault="006E0AEB" w:rsidP="008D6B87">
            <w:pPr>
              <w:spacing w:before="60" w:after="60"/>
              <w:rPr>
                <w:rFonts w:eastAsia="Times New Roman" w:cs="Times New Roman"/>
                <w:lang w:val="en-GB" w:eastAsia="en-US"/>
              </w:rPr>
            </w:pPr>
          </w:p>
        </w:tc>
        <w:tc>
          <w:tcPr>
            <w:tcW w:w="9804" w:type="dxa"/>
            <w:gridSpan w:val="2"/>
          </w:tcPr>
          <w:p w14:paraId="764B2615" w14:textId="349C577C" w:rsidR="006E0AEB" w:rsidRPr="006E0AEB" w:rsidRDefault="006E0AEB" w:rsidP="008D6B87">
            <w:pPr>
              <w:pStyle w:val="ListParagraph"/>
              <w:numPr>
                <w:ilvl w:val="0"/>
                <w:numId w:val="43"/>
              </w:numPr>
              <w:spacing w:before="60" w:after="60"/>
              <w:jc w:val="both"/>
              <w:rPr>
                <w:rFonts w:eastAsia="Times New Roman" w:cs="Arial"/>
                <w:lang w:val="en-GB" w:eastAsia="en-US"/>
              </w:rPr>
            </w:pPr>
            <w:r w:rsidRPr="006E0AEB">
              <w:rPr>
                <w:rFonts w:eastAsia="Times New Roman" w:cs="Arial"/>
                <w:lang w:val="en-GB" w:eastAsia="en-US"/>
              </w:rPr>
              <w:t>A Crane/Lift Supervisor</w:t>
            </w:r>
          </w:p>
        </w:tc>
      </w:tr>
      <w:tr w:rsidR="006E0AEB" w:rsidRPr="00CE254D" w14:paraId="6D49B3B1" w14:textId="77777777" w:rsidTr="006E0AEB">
        <w:trPr>
          <w:cantSplit/>
        </w:trPr>
        <w:tc>
          <w:tcPr>
            <w:tcW w:w="936" w:type="dxa"/>
          </w:tcPr>
          <w:p w14:paraId="3F197F2B" w14:textId="77777777" w:rsidR="006E0AEB" w:rsidRDefault="006E0AEB" w:rsidP="008D6B87">
            <w:pPr>
              <w:spacing w:before="60" w:after="60"/>
              <w:rPr>
                <w:rFonts w:eastAsia="Times New Roman" w:cs="Times New Roman"/>
                <w:lang w:val="en-GB" w:eastAsia="en-US"/>
              </w:rPr>
            </w:pPr>
          </w:p>
        </w:tc>
        <w:tc>
          <w:tcPr>
            <w:tcW w:w="9804" w:type="dxa"/>
            <w:gridSpan w:val="2"/>
          </w:tcPr>
          <w:p w14:paraId="5030701C" w14:textId="5820F363" w:rsidR="006E0AEB" w:rsidRPr="006E0AEB" w:rsidRDefault="006E0AEB" w:rsidP="008D6B87">
            <w:pPr>
              <w:pStyle w:val="ListParagraph"/>
              <w:numPr>
                <w:ilvl w:val="0"/>
                <w:numId w:val="43"/>
              </w:numPr>
              <w:spacing w:before="60" w:after="60"/>
              <w:jc w:val="both"/>
              <w:rPr>
                <w:rFonts w:eastAsia="Times New Roman" w:cs="Arial"/>
                <w:lang w:val="en-GB" w:eastAsia="en-US"/>
              </w:rPr>
            </w:pPr>
            <w:r w:rsidRPr="006E0AEB">
              <w:rPr>
                <w:rFonts w:eastAsia="Times New Roman" w:cs="Arial"/>
                <w:lang w:val="en-GB" w:eastAsia="en-US"/>
              </w:rPr>
              <w:t>A Slinger and Signaller for lifting operations where lifting access</w:t>
            </w:r>
            <w:r>
              <w:rPr>
                <w:rFonts w:eastAsia="Times New Roman" w:cs="Arial"/>
                <w:lang w:val="en-GB" w:eastAsia="en-US"/>
              </w:rPr>
              <w:t>ories are being used</w:t>
            </w:r>
          </w:p>
        </w:tc>
      </w:tr>
      <w:tr w:rsidR="006E0AEB" w:rsidRPr="00CE254D" w14:paraId="2FA2A372" w14:textId="77777777" w:rsidTr="006E0AEB">
        <w:trPr>
          <w:cantSplit/>
        </w:trPr>
        <w:tc>
          <w:tcPr>
            <w:tcW w:w="936" w:type="dxa"/>
          </w:tcPr>
          <w:p w14:paraId="317D3638" w14:textId="77777777" w:rsidR="006E0AEB" w:rsidRPr="00CE254D" w:rsidRDefault="006E0AEB" w:rsidP="008D6B87">
            <w:pPr>
              <w:spacing w:before="60" w:after="60"/>
              <w:rPr>
                <w:rFonts w:eastAsia="Times New Roman" w:cs="Times New Roman"/>
                <w:lang w:val="en-GB" w:eastAsia="en-US"/>
              </w:rPr>
            </w:pPr>
          </w:p>
        </w:tc>
        <w:tc>
          <w:tcPr>
            <w:tcW w:w="9804" w:type="dxa"/>
            <w:gridSpan w:val="2"/>
          </w:tcPr>
          <w:p w14:paraId="2B95DF42" w14:textId="070743CF" w:rsidR="006E0AEB" w:rsidRPr="006E0AEB" w:rsidRDefault="006E0AEB" w:rsidP="008D6B87">
            <w:pPr>
              <w:pStyle w:val="ListParagraph"/>
              <w:numPr>
                <w:ilvl w:val="0"/>
                <w:numId w:val="43"/>
              </w:numPr>
              <w:spacing w:before="60" w:after="60"/>
              <w:jc w:val="both"/>
              <w:rPr>
                <w:rFonts w:eastAsia="Times New Roman" w:cs="Arial"/>
                <w:lang w:val="en-GB" w:eastAsia="en-US"/>
              </w:rPr>
            </w:pPr>
            <w:r w:rsidRPr="006E0AEB">
              <w:rPr>
                <w:rFonts w:eastAsia="Times New Roman" w:cs="Arial"/>
                <w:lang w:val="en-GB" w:eastAsia="en-US"/>
              </w:rPr>
              <w:t>A Crane Coordinator where there are two or more lifting operations which have the po</w:t>
            </w:r>
            <w:r>
              <w:rPr>
                <w:rFonts w:eastAsia="Times New Roman" w:cs="Arial"/>
                <w:lang w:val="en-GB" w:eastAsia="en-US"/>
              </w:rPr>
              <w:t>tential to impact on each other</w:t>
            </w:r>
          </w:p>
        </w:tc>
      </w:tr>
      <w:tr w:rsidR="00CE254D" w:rsidRPr="00CE254D" w14:paraId="620589EF" w14:textId="77777777" w:rsidTr="006E0AEB">
        <w:trPr>
          <w:cantSplit/>
        </w:trPr>
        <w:tc>
          <w:tcPr>
            <w:tcW w:w="936" w:type="dxa"/>
          </w:tcPr>
          <w:p w14:paraId="6305088A" w14:textId="77777777" w:rsidR="00CE254D" w:rsidRPr="00CE254D" w:rsidRDefault="00CE254D" w:rsidP="008D6B87">
            <w:pPr>
              <w:numPr>
                <w:ilvl w:val="1"/>
                <w:numId w:val="9"/>
              </w:numPr>
              <w:spacing w:before="60" w:after="60"/>
              <w:rPr>
                <w:rFonts w:eastAsia="Times New Roman" w:cs="Times New Roman"/>
                <w:lang w:val="en-GB" w:eastAsia="en-US"/>
              </w:rPr>
            </w:pPr>
          </w:p>
        </w:tc>
        <w:tc>
          <w:tcPr>
            <w:tcW w:w="9804" w:type="dxa"/>
            <w:gridSpan w:val="2"/>
          </w:tcPr>
          <w:p w14:paraId="532588FF" w14:textId="77777777" w:rsidR="00CE254D" w:rsidRPr="00CE254D" w:rsidRDefault="00CE254D" w:rsidP="008D6B87">
            <w:pPr>
              <w:spacing w:before="60" w:after="60"/>
              <w:jc w:val="both"/>
              <w:rPr>
                <w:rFonts w:eastAsia="Times New Roman" w:cs="Times New Roman"/>
                <w:lang w:val="en-GB" w:eastAsia="en-US"/>
              </w:rPr>
            </w:pPr>
            <w:r w:rsidRPr="00CE254D">
              <w:rPr>
                <w:rFonts w:eastAsia="Times New Roman" w:cs="Arial"/>
                <w:lang w:val="en-GB" w:eastAsia="en-US"/>
              </w:rPr>
              <w:t>Where the scope of the project is restricted to Static Lifts, the Appointed Person</w:t>
            </w:r>
            <w:r w:rsidRPr="00CE254D">
              <w:rPr>
                <w:rFonts w:eastAsia="Times New Roman" w:cs="Arial"/>
                <w:vertAlign w:val="superscript"/>
                <w:lang w:val="en-GB" w:eastAsia="en-US"/>
              </w:rPr>
              <w:t xml:space="preserve"> </w:t>
            </w:r>
            <w:r w:rsidRPr="00CE254D">
              <w:rPr>
                <w:rFonts w:eastAsia="Times New Roman" w:cs="Arial"/>
                <w:lang w:val="en-GB" w:eastAsia="en-US"/>
              </w:rPr>
              <w:t>and Crane/Lift Supervisor appointments can be held by a Static Lift Supervisor.</w:t>
            </w:r>
          </w:p>
        </w:tc>
      </w:tr>
      <w:tr w:rsidR="00CE254D" w:rsidRPr="00CE254D" w14:paraId="0B6AE53B" w14:textId="77777777" w:rsidTr="006E0AEB">
        <w:trPr>
          <w:cantSplit/>
        </w:trPr>
        <w:tc>
          <w:tcPr>
            <w:tcW w:w="936" w:type="dxa"/>
          </w:tcPr>
          <w:p w14:paraId="098973DD" w14:textId="77777777" w:rsidR="00CE254D" w:rsidRPr="00CE254D" w:rsidRDefault="00CE254D" w:rsidP="008D6B87">
            <w:pPr>
              <w:numPr>
                <w:ilvl w:val="1"/>
                <w:numId w:val="9"/>
              </w:numPr>
              <w:spacing w:before="60" w:after="60"/>
              <w:rPr>
                <w:rFonts w:eastAsia="Times New Roman" w:cs="Arial"/>
                <w:lang w:val="en-GB" w:eastAsia="en-US"/>
              </w:rPr>
            </w:pPr>
          </w:p>
        </w:tc>
        <w:tc>
          <w:tcPr>
            <w:tcW w:w="9804" w:type="dxa"/>
            <w:gridSpan w:val="2"/>
          </w:tcPr>
          <w:p w14:paraId="792E972F" w14:textId="77777777" w:rsidR="00CE254D" w:rsidRPr="00CE254D" w:rsidRDefault="00CE254D" w:rsidP="008D6B87">
            <w:pPr>
              <w:spacing w:before="60" w:after="60"/>
              <w:rPr>
                <w:rFonts w:eastAsia="Times New Roman" w:cs="Times New Roman"/>
                <w:b/>
                <w:lang w:val="en-GB" w:eastAsia="en-US"/>
              </w:rPr>
            </w:pPr>
            <w:r w:rsidRPr="00CE254D">
              <w:rPr>
                <w:rFonts w:eastAsia="Times New Roman" w:cs="Times New Roman"/>
                <w:lang w:val="en-GB" w:eastAsia="en-US"/>
              </w:rPr>
              <w:t>A Slinger/Signaller is required for all lifting operations</w:t>
            </w:r>
            <w:r w:rsidRPr="00CE254D">
              <w:rPr>
                <w:rFonts w:eastAsia="Times New Roman" w:cs="Arial"/>
                <w:lang w:val="en-GB" w:eastAsia="en-US"/>
              </w:rPr>
              <w:t xml:space="preserve"> where lifting accessories are being used</w:t>
            </w:r>
            <w:r w:rsidRPr="00CE254D">
              <w:rPr>
                <w:rFonts w:eastAsia="Times New Roman" w:cs="Times New Roman"/>
                <w:lang w:val="en-GB" w:eastAsia="en-US"/>
              </w:rPr>
              <w:t xml:space="preserve">; the only exception to this is non-crane lifts using attachments such as hydraulically operated material handlers and proprietary mechanical and vacuum grab systems. </w:t>
            </w:r>
          </w:p>
        </w:tc>
      </w:tr>
      <w:tr w:rsidR="00CE254D" w:rsidRPr="00CE254D" w14:paraId="73CA3A09" w14:textId="77777777" w:rsidTr="006E0AEB">
        <w:trPr>
          <w:cantSplit/>
        </w:trPr>
        <w:tc>
          <w:tcPr>
            <w:tcW w:w="936" w:type="dxa"/>
          </w:tcPr>
          <w:p w14:paraId="1EE8C55A" w14:textId="77777777" w:rsidR="00CE254D" w:rsidRPr="00CE254D" w:rsidRDefault="00CE254D" w:rsidP="008D6B87">
            <w:pPr>
              <w:numPr>
                <w:ilvl w:val="0"/>
                <w:numId w:val="9"/>
              </w:numPr>
              <w:spacing w:before="60" w:after="60"/>
              <w:rPr>
                <w:rFonts w:eastAsia="Times New Roman" w:cs="Arial"/>
                <w:lang w:val="en-GB" w:eastAsia="en-US"/>
              </w:rPr>
            </w:pPr>
          </w:p>
        </w:tc>
        <w:tc>
          <w:tcPr>
            <w:tcW w:w="9804" w:type="dxa"/>
            <w:gridSpan w:val="2"/>
          </w:tcPr>
          <w:p w14:paraId="62E7DB05" w14:textId="77777777" w:rsidR="00CE254D" w:rsidRPr="00CE254D" w:rsidRDefault="00CE254D" w:rsidP="008D6B87">
            <w:pPr>
              <w:spacing w:before="60" w:after="60"/>
              <w:rPr>
                <w:rFonts w:eastAsia="Times New Roman" w:cs="Arial"/>
                <w:b/>
                <w:lang w:val="en-GB" w:eastAsia="en-US"/>
              </w:rPr>
            </w:pPr>
            <w:r w:rsidRPr="00CE254D">
              <w:rPr>
                <w:rFonts w:eastAsia="Times New Roman" w:cs="Arial"/>
                <w:b/>
                <w:lang w:val="en-GB" w:eastAsia="en-US"/>
              </w:rPr>
              <w:t>COMPETENCIES</w:t>
            </w:r>
          </w:p>
        </w:tc>
      </w:tr>
      <w:tr w:rsidR="00CE254D" w:rsidRPr="00CE254D" w14:paraId="45AFA47C" w14:textId="77777777" w:rsidTr="006E0AEB">
        <w:trPr>
          <w:cantSplit/>
          <w:trHeight w:val="2666"/>
        </w:trPr>
        <w:tc>
          <w:tcPr>
            <w:tcW w:w="936" w:type="dxa"/>
          </w:tcPr>
          <w:p w14:paraId="302168B3" w14:textId="77777777" w:rsidR="00CE254D" w:rsidRPr="00CE254D" w:rsidRDefault="00CE254D" w:rsidP="008D6B87">
            <w:pPr>
              <w:numPr>
                <w:ilvl w:val="1"/>
                <w:numId w:val="9"/>
              </w:numPr>
              <w:spacing w:before="60" w:after="60"/>
              <w:rPr>
                <w:rFonts w:eastAsia="Times New Roman" w:cs="Arial"/>
                <w:lang w:val="en-GB" w:eastAsia="en-US"/>
              </w:rPr>
            </w:pPr>
          </w:p>
        </w:tc>
        <w:tc>
          <w:tcPr>
            <w:tcW w:w="2123" w:type="dxa"/>
          </w:tcPr>
          <w:p w14:paraId="0CBA776B" w14:textId="77777777" w:rsidR="00CE254D" w:rsidRPr="00CE254D" w:rsidRDefault="00CE254D" w:rsidP="008D6B87">
            <w:pPr>
              <w:spacing w:before="60" w:after="60"/>
              <w:rPr>
                <w:rFonts w:eastAsia="Times New Roman" w:cs="Arial"/>
                <w:b/>
                <w:lang w:val="en-GB" w:eastAsia="en-US"/>
              </w:rPr>
            </w:pPr>
            <w:r w:rsidRPr="00CE254D">
              <w:rPr>
                <w:rFonts w:eastAsia="Times New Roman" w:cs="Arial"/>
                <w:b/>
                <w:lang w:val="en-GB" w:eastAsia="en-US"/>
              </w:rPr>
              <w:t>Appointed Person</w:t>
            </w:r>
          </w:p>
        </w:tc>
        <w:tc>
          <w:tcPr>
            <w:tcW w:w="7681" w:type="dxa"/>
          </w:tcPr>
          <w:p w14:paraId="6883F5EC" w14:textId="77777777" w:rsidR="00CE254D" w:rsidRPr="00CE254D" w:rsidRDefault="00CE254D" w:rsidP="008D6B87">
            <w:pPr>
              <w:spacing w:before="60" w:after="60"/>
              <w:jc w:val="both"/>
              <w:rPr>
                <w:rFonts w:eastAsia="Times New Roman" w:cs="Arial"/>
                <w:lang w:val="en-GB" w:eastAsia="en-US"/>
              </w:rPr>
            </w:pPr>
            <w:r w:rsidRPr="00CE254D">
              <w:rPr>
                <w:rFonts w:eastAsia="Times New Roman" w:cs="Arial"/>
                <w:lang w:val="en-GB" w:eastAsia="en-US"/>
              </w:rPr>
              <w:t>Competent and holds a valid CPCS or NPORS** Appointed Person qualification, except for lorry loaders where an ALLMI Appointed Person qualification is acceptable.</w:t>
            </w:r>
          </w:p>
          <w:p w14:paraId="297E4576" w14:textId="77777777" w:rsidR="00CE254D" w:rsidRPr="00CE254D" w:rsidRDefault="00CE254D" w:rsidP="008D6B87">
            <w:pPr>
              <w:spacing w:before="60" w:after="60"/>
              <w:rPr>
                <w:rFonts w:eastAsia="Times New Roman" w:cs="Arial"/>
                <w:color w:val="000000" w:themeColor="text1"/>
                <w:lang w:val="en-GB" w:eastAsia="en-US"/>
              </w:rPr>
            </w:pPr>
            <w:r w:rsidRPr="00CE254D">
              <w:rPr>
                <w:rFonts w:eastAsia="Times New Roman" w:cs="Arial"/>
                <w:noProof/>
                <w:lang w:val="en-GB" w:eastAsia="en-GB"/>
              </w:rPr>
              <mc:AlternateContent>
                <mc:Choice Requires="wps">
                  <w:drawing>
                    <wp:anchor distT="0" distB="0" distL="114300" distR="114300" simplePos="0" relativeHeight="251632128" behindDoc="0" locked="0" layoutInCell="1" allowOverlap="1" wp14:anchorId="53608AFC" wp14:editId="39C0CADA">
                      <wp:simplePos x="0" y="0"/>
                      <wp:positionH relativeFrom="column">
                        <wp:posOffset>-19673</wp:posOffset>
                      </wp:positionH>
                      <wp:positionV relativeFrom="paragraph">
                        <wp:posOffset>25077</wp:posOffset>
                      </wp:positionV>
                      <wp:extent cx="4856672" cy="1061049"/>
                      <wp:effectExtent l="0" t="0" r="1270" b="6350"/>
                      <wp:wrapNone/>
                      <wp:docPr id="17" name="Rounded Rectangle 17"/>
                      <wp:cNvGraphicFramePr/>
                      <a:graphic xmlns:a="http://schemas.openxmlformats.org/drawingml/2006/main">
                        <a:graphicData uri="http://schemas.microsoft.com/office/word/2010/wordprocessingShape">
                          <wps:wsp>
                            <wps:cNvSpPr/>
                            <wps:spPr>
                              <a:xfrm>
                                <a:off x="0" y="0"/>
                                <a:ext cx="4856672" cy="1061049"/>
                              </a:xfrm>
                              <a:prstGeom prst="roundRect">
                                <a:avLst/>
                              </a:prstGeom>
                              <a:solidFill>
                                <a:sysClr val="window" lastClr="FFFFFF">
                                  <a:lumMod val="85000"/>
                                </a:sysClr>
                              </a:solidFill>
                              <a:ln w="25400" cap="flat" cmpd="sng" algn="ctr">
                                <a:noFill/>
                                <a:prstDash val="solid"/>
                              </a:ln>
                              <a:effectLst>
                                <a:softEdge rad="12700"/>
                              </a:effectLst>
                            </wps:spPr>
                            <wps:txbx>
                              <w:txbxContent>
                                <w:p w14:paraId="3A4E251D" w14:textId="77777777" w:rsidR="00525E18" w:rsidRPr="0040620A" w:rsidRDefault="00525E18" w:rsidP="00CE254D">
                                  <w:pPr>
                                    <w:shd w:val="clear" w:color="auto" w:fill="D9D9D9" w:themeFill="background1" w:themeFillShade="D9"/>
                                    <w:jc w:val="both"/>
                                    <w:rPr>
                                      <w:b/>
                                      <w:color w:val="000000" w:themeColor="text1"/>
                                      <w:sz w:val="20"/>
                                    </w:rPr>
                                  </w:pPr>
                                  <w:r w:rsidRPr="0040620A">
                                    <w:rPr>
                                      <w:b/>
                                      <w:color w:val="000000" w:themeColor="text1"/>
                                      <w:sz w:val="20"/>
                                    </w:rPr>
                                    <w:t>WHILST WORKING ON NETWORK RAIL AND LONDON UNDERGROUND RAIL INFRASTRUCTURES</w:t>
                                  </w:r>
                                </w:p>
                                <w:p w14:paraId="62F2AF36" w14:textId="77777777" w:rsidR="00525E18" w:rsidRPr="0040620A" w:rsidRDefault="00525E18" w:rsidP="00CE254D">
                                  <w:pPr>
                                    <w:shd w:val="clear" w:color="auto" w:fill="D9D9D9" w:themeFill="background1" w:themeFillShade="D9"/>
                                    <w:jc w:val="both"/>
                                    <w:rPr>
                                      <w:color w:val="000000" w:themeColor="text1"/>
                                      <w:sz w:val="20"/>
                                    </w:rPr>
                                  </w:pPr>
                                  <w:r w:rsidRPr="0040620A">
                                    <w:rPr>
                                      <w:b/>
                                      <w:color w:val="000000" w:themeColor="text1"/>
                                      <w:sz w:val="20"/>
                                    </w:rPr>
                                    <w:t>Sentinel Lift Planners</w:t>
                                  </w:r>
                                  <w:r w:rsidRPr="0040620A">
                                    <w:rPr>
                                      <w:color w:val="000000" w:themeColor="text1"/>
                                      <w:sz w:val="20"/>
                                    </w:rPr>
                                    <w:t xml:space="preserve"> will be competent and hold a valid Sentinel Lift Planners competency </w:t>
                                  </w:r>
                                  <w:r w:rsidRPr="0040620A">
                                    <w:rPr>
                                      <w:b/>
                                      <w:color w:val="000000" w:themeColor="text1"/>
                                      <w:sz w:val="20"/>
                                    </w:rPr>
                                    <w:t>Note:</w:t>
                                  </w:r>
                                  <w:r w:rsidRPr="0040620A">
                                    <w:rPr>
                                      <w:color w:val="000000" w:themeColor="text1"/>
                                      <w:sz w:val="20"/>
                                    </w:rPr>
                                    <w:t xml:space="preserve"> Contact the Balfour Beatty Sentinel Coordinator for latest OTP/OTM Sentinel CMS Framework.</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3608AFC" id="Rounded Rectangle 17" o:spid="_x0000_s1026" style="position:absolute;margin-left:-1.55pt;margin-top:1.95pt;width:382.4pt;height:83.55pt;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" fillcolor="#d9d9d9" stroked="f" strokeweight="2pt">
                      <v:textbox inset="0,0,0,0">
                        <w:txbxContent>
                          <w:p w14:paraId="3A4E251D" w14:textId="77777777" w:rsidR="00525E18" w:rsidRPr="0040620A" w:rsidRDefault="00525E18" w:rsidP="00CE254D">
                            <w:pPr>
                              <w:shd w:val="clear" w:color="auto" w:fill="D9D9D9" w:themeFill="background1" w:themeFillShade="D9"/>
                              <w:jc w:val="both"/>
                              <w:rPr>
                                <w:b/>
                                <w:color w:val="000000" w:themeColor="text1"/>
                                <w:sz w:val="20"/>
                              </w:rPr>
                            </w:pPr>
                            <w:r w:rsidRPr="0040620A">
                              <w:rPr>
                                <w:b/>
                                <w:color w:val="000000" w:themeColor="text1"/>
                                <w:sz w:val="20"/>
                              </w:rPr>
                              <w:t>WHILST WORKING ON NETWORK RAIL AND LONDON UNDERGROUND RAIL INFRASTRUCTURES</w:t>
                            </w:r>
                          </w:p>
                          <w:p w14:paraId="62F2AF36" w14:textId="77777777" w:rsidR="00525E18" w:rsidRPr="0040620A" w:rsidRDefault="00525E18" w:rsidP="00CE254D">
                            <w:pPr>
                              <w:shd w:val="clear" w:color="auto" w:fill="D9D9D9" w:themeFill="background1" w:themeFillShade="D9"/>
                              <w:jc w:val="both"/>
                              <w:rPr>
                                <w:color w:val="000000" w:themeColor="text1"/>
                                <w:sz w:val="20"/>
                              </w:rPr>
                            </w:pPr>
                            <w:r w:rsidRPr="0040620A">
                              <w:rPr>
                                <w:b/>
                                <w:color w:val="000000" w:themeColor="text1"/>
                                <w:sz w:val="20"/>
                              </w:rPr>
                              <w:t>Sentinel Lift Planners</w:t>
                            </w:r>
                            <w:r w:rsidRPr="0040620A">
                              <w:rPr>
                                <w:color w:val="000000" w:themeColor="text1"/>
                                <w:sz w:val="20"/>
                              </w:rPr>
                              <w:t xml:space="preserve"> will be competent and hold a valid Sentinel Lift Planners competency </w:t>
                            </w:r>
                            <w:r w:rsidRPr="0040620A">
                              <w:rPr>
                                <w:b/>
                                <w:color w:val="000000" w:themeColor="text1"/>
                                <w:sz w:val="20"/>
                              </w:rPr>
                              <w:t>Note:</w:t>
                            </w:r>
                            <w:r w:rsidRPr="0040620A">
                              <w:rPr>
                                <w:color w:val="000000" w:themeColor="text1"/>
                                <w:sz w:val="20"/>
                              </w:rPr>
                              <w:t xml:space="preserve"> Contact the Balfour Beatty Sentinel Coordinator for latest OTP/OTM Sentinel CMS Framework.</w:t>
                            </w:r>
                          </w:p>
                        </w:txbxContent>
                      </v:textbox>
                    </v:roundrect>
                  </w:pict>
                </mc:Fallback>
              </mc:AlternateContent>
            </w:r>
          </w:p>
          <w:p w14:paraId="6C3B9AD4" w14:textId="77777777" w:rsidR="00CE254D" w:rsidRPr="00CE254D" w:rsidRDefault="00CE254D" w:rsidP="008D6B87">
            <w:pPr>
              <w:spacing w:before="60" w:after="60"/>
              <w:rPr>
                <w:rFonts w:eastAsia="Times New Roman" w:cs="Arial"/>
                <w:lang w:val="en-GB" w:eastAsia="en-US"/>
              </w:rPr>
            </w:pPr>
          </w:p>
        </w:tc>
      </w:tr>
      <w:tr w:rsidR="00CE254D" w:rsidRPr="00CE254D" w14:paraId="7E69349B" w14:textId="77777777" w:rsidTr="006E0AEB">
        <w:trPr>
          <w:cantSplit/>
          <w:trHeight w:val="2817"/>
        </w:trPr>
        <w:tc>
          <w:tcPr>
            <w:tcW w:w="936" w:type="dxa"/>
          </w:tcPr>
          <w:p w14:paraId="7E46116B" w14:textId="77777777" w:rsidR="00CE254D" w:rsidRPr="00CE254D" w:rsidRDefault="00CE254D" w:rsidP="008D6B87">
            <w:pPr>
              <w:numPr>
                <w:ilvl w:val="1"/>
                <w:numId w:val="9"/>
              </w:numPr>
              <w:spacing w:before="60" w:after="60"/>
              <w:rPr>
                <w:rFonts w:eastAsia="Times New Roman" w:cs="Arial"/>
                <w:lang w:val="en-GB" w:eastAsia="en-US"/>
              </w:rPr>
            </w:pPr>
          </w:p>
        </w:tc>
        <w:tc>
          <w:tcPr>
            <w:tcW w:w="2123" w:type="dxa"/>
          </w:tcPr>
          <w:p w14:paraId="6117370C" w14:textId="77777777" w:rsidR="00CE254D" w:rsidRPr="00CE254D" w:rsidRDefault="00CE254D" w:rsidP="008D6B87">
            <w:pPr>
              <w:spacing w:before="60" w:after="60"/>
              <w:rPr>
                <w:rFonts w:eastAsia="Times New Roman" w:cs="Arial"/>
                <w:b/>
                <w:lang w:val="en-GB" w:eastAsia="en-US"/>
              </w:rPr>
            </w:pPr>
            <w:r w:rsidRPr="00CE254D">
              <w:rPr>
                <w:rFonts w:eastAsia="Times New Roman" w:cs="Arial"/>
                <w:b/>
                <w:lang w:val="en-GB" w:eastAsia="en-US"/>
              </w:rPr>
              <w:t>Crane/Lift Supervisor</w:t>
            </w:r>
          </w:p>
        </w:tc>
        <w:tc>
          <w:tcPr>
            <w:tcW w:w="7681" w:type="dxa"/>
          </w:tcPr>
          <w:p w14:paraId="52A7A6E4" w14:textId="77777777" w:rsidR="00CE254D" w:rsidRPr="00CE254D" w:rsidRDefault="00CE254D" w:rsidP="008D6B87">
            <w:pPr>
              <w:spacing w:before="60" w:after="60"/>
              <w:jc w:val="both"/>
              <w:rPr>
                <w:rFonts w:eastAsia="Times New Roman" w:cs="Arial"/>
                <w:lang w:val="en-GB" w:eastAsia="en-US"/>
              </w:rPr>
            </w:pPr>
            <w:r w:rsidRPr="00CE254D">
              <w:rPr>
                <w:rFonts w:eastAsia="Times New Roman" w:cs="Arial"/>
                <w:lang w:val="en-GB" w:eastAsia="en-US"/>
              </w:rPr>
              <w:t>Competent and holds a valid CPCS or NPORS** Crane/Lift Supervisor qualification except for lorry loaders where an ALLMI Crane Supervisor qualification is acceptable.</w:t>
            </w:r>
          </w:p>
          <w:p w14:paraId="04BA6960" w14:textId="77777777" w:rsidR="00CE254D" w:rsidRPr="00CE254D" w:rsidRDefault="00CE254D" w:rsidP="008D6B87">
            <w:pPr>
              <w:spacing w:before="60" w:after="60"/>
              <w:rPr>
                <w:rFonts w:eastAsia="Times New Roman" w:cs="Arial"/>
                <w:lang w:val="en-GB" w:eastAsia="en-US"/>
              </w:rPr>
            </w:pPr>
            <w:r w:rsidRPr="00CE254D">
              <w:rPr>
                <w:rFonts w:cs="Arial"/>
                <w:noProof/>
                <w:lang w:val="en-GB" w:eastAsia="en-GB"/>
              </w:rPr>
              <mc:AlternateContent>
                <mc:Choice Requires="wps">
                  <w:drawing>
                    <wp:anchor distT="0" distB="0" distL="114300" distR="114300" simplePos="0" relativeHeight="251639296" behindDoc="0" locked="0" layoutInCell="1" allowOverlap="1" wp14:anchorId="3432D6DA" wp14:editId="1D6931E1">
                      <wp:simplePos x="0" y="0"/>
                      <wp:positionH relativeFrom="column">
                        <wp:posOffset>-19673</wp:posOffset>
                      </wp:positionH>
                      <wp:positionV relativeFrom="paragraph">
                        <wp:posOffset>22943</wp:posOffset>
                      </wp:positionV>
                      <wp:extent cx="4856480" cy="1190445"/>
                      <wp:effectExtent l="0" t="0" r="1270" b="0"/>
                      <wp:wrapNone/>
                      <wp:docPr id="19" name="Rounded Rectangle 19"/>
                      <wp:cNvGraphicFramePr/>
                      <a:graphic xmlns:a="http://schemas.openxmlformats.org/drawingml/2006/main">
                        <a:graphicData uri="http://schemas.microsoft.com/office/word/2010/wordprocessingShape">
                          <wps:wsp>
                            <wps:cNvSpPr/>
                            <wps:spPr>
                              <a:xfrm>
                                <a:off x="0" y="0"/>
                                <a:ext cx="4856480" cy="1190445"/>
                              </a:xfrm>
                              <a:prstGeom prst="roundRect">
                                <a:avLst/>
                              </a:prstGeom>
                              <a:solidFill>
                                <a:sysClr val="window" lastClr="FFFFFF">
                                  <a:lumMod val="85000"/>
                                </a:sysClr>
                              </a:solidFill>
                              <a:ln w="25400" cap="flat" cmpd="sng" algn="ctr">
                                <a:noFill/>
                                <a:prstDash val="solid"/>
                              </a:ln>
                              <a:effectLst>
                                <a:softEdge rad="12700"/>
                              </a:effectLst>
                            </wps:spPr>
                            <wps:txbx>
                              <w:txbxContent>
                                <w:p w14:paraId="7D0A0DF8" w14:textId="77777777" w:rsidR="00525E18" w:rsidRPr="0040620A" w:rsidRDefault="00525E18" w:rsidP="00CE254D">
                                  <w:pPr>
                                    <w:shd w:val="clear" w:color="auto" w:fill="D9D9D9" w:themeFill="background1" w:themeFillShade="D9"/>
                                    <w:jc w:val="both"/>
                                    <w:rPr>
                                      <w:b/>
                                      <w:color w:val="000000" w:themeColor="text1"/>
                                      <w:sz w:val="20"/>
                                    </w:rPr>
                                  </w:pPr>
                                  <w:r w:rsidRPr="0040620A">
                                    <w:rPr>
                                      <w:b/>
                                      <w:color w:val="000000" w:themeColor="text1"/>
                                      <w:sz w:val="20"/>
                                    </w:rPr>
                                    <w:t>WHILST WORKING ON NETWORK RAIL AND LONDON UNDERGROUND RAIL INFRASTRUCTURES</w:t>
                                  </w:r>
                                </w:p>
                                <w:p w14:paraId="05C6EC84" w14:textId="77777777" w:rsidR="00525E18" w:rsidRPr="0040620A" w:rsidRDefault="00525E18" w:rsidP="00CE254D">
                                  <w:pPr>
                                    <w:pStyle w:val="BMSBodyText"/>
                                    <w:jc w:val="both"/>
                                    <w:rPr>
                                      <w:color w:val="000000" w:themeColor="text1"/>
                                      <w:sz w:val="20"/>
                                    </w:rPr>
                                  </w:pPr>
                                  <w:r w:rsidRPr="0040620A">
                                    <w:rPr>
                                      <w:b/>
                                      <w:color w:val="000000" w:themeColor="text1"/>
                                      <w:sz w:val="20"/>
                                    </w:rPr>
                                    <w:t>Sentinel Crane Controllers (CC)</w:t>
                                  </w:r>
                                  <w:r w:rsidRPr="0040620A">
                                    <w:rPr>
                                      <w:color w:val="000000" w:themeColor="text1"/>
                                      <w:sz w:val="20"/>
                                    </w:rPr>
                                    <w:t xml:space="preserve"> </w:t>
                                  </w:r>
                                  <w:r w:rsidRPr="0040620A">
                                    <w:rPr>
                                      <w:rFonts w:eastAsiaTheme="minorEastAsia" w:cstheme="minorBidi"/>
                                      <w:color w:val="000000" w:themeColor="text1"/>
                                      <w:sz w:val="20"/>
                                      <w:lang w:val="en-US" w:eastAsia="zh-CN"/>
                                    </w:rPr>
                                    <w:t xml:space="preserve">will be competent and hold a valid Sentinel competency (including Tandem Lifting) for plant </w:t>
                                  </w:r>
                                  <w:r w:rsidRPr="0040620A">
                                    <w:rPr>
                                      <w:rFonts w:cstheme="minorBidi"/>
                                      <w:color w:val="000000" w:themeColor="text1"/>
                                      <w:sz w:val="20"/>
                                    </w:rPr>
                                    <w:t xml:space="preserve">type and CC relevant attachments. </w:t>
                                  </w:r>
                                  <w:r w:rsidRPr="0040620A">
                                    <w:rPr>
                                      <w:rFonts w:cstheme="minorBidi"/>
                                      <w:b/>
                                      <w:color w:val="000000" w:themeColor="text1"/>
                                      <w:sz w:val="20"/>
                                    </w:rPr>
                                    <w:t>Note:</w:t>
                                  </w:r>
                                  <w:r w:rsidRPr="0040620A">
                                    <w:rPr>
                                      <w:rFonts w:cstheme="minorBidi"/>
                                      <w:color w:val="000000" w:themeColor="text1"/>
                                      <w:sz w:val="20"/>
                                    </w:rPr>
                                    <w:t xml:space="preserve"> Contact the Balfour Beatty Sentinel Coordinator for latest OTP/OTM Sentinel CMS Framework.</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432D6DA" id="Rounded Rectangle 19" o:spid="_x0000_s1027" style="position:absolute;margin-left:-1.55pt;margin-top:1.8pt;width:382.4pt;height:93.75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" fillcolor="#d9d9d9" stroked="f" strokeweight="2pt">
                      <v:textbox inset="0,0,0,0">
                        <w:txbxContent>
                          <w:p w14:paraId="7D0A0DF8" w14:textId="77777777" w:rsidR="00525E18" w:rsidRPr="0040620A" w:rsidRDefault="00525E18" w:rsidP="00CE254D">
                            <w:pPr>
                              <w:shd w:val="clear" w:color="auto" w:fill="D9D9D9" w:themeFill="background1" w:themeFillShade="D9"/>
                              <w:jc w:val="both"/>
                              <w:rPr>
                                <w:b/>
                                <w:color w:val="000000" w:themeColor="text1"/>
                                <w:sz w:val="20"/>
                              </w:rPr>
                            </w:pPr>
                            <w:r w:rsidRPr="0040620A">
                              <w:rPr>
                                <w:b/>
                                <w:color w:val="000000" w:themeColor="text1"/>
                                <w:sz w:val="20"/>
                              </w:rPr>
                              <w:t>WHILST WORKING ON NETWORK RAIL AND LONDON UNDERGROUND RAIL INFRASTRUCTURES</w:t>
                            </w:r>
                          </w:p>
                          <w:p w14:paraId="05C6EC84" w14:textId="77777777" w:rsidR="00525E18" w:rsidRPr="0040620A" w:rsidRDefault="00525E18" w:rsidP="00CE254D">
                            <w:pPr>
                              <w:pStyle w:val="BMSBodyText"/>
                              <w:jc w:val="both"/>
                              <w:rPr>
                                <w:color w:val="000000" w:themeColor="text1"/>
                                <w:sz w:val="20"/>
                              </w:rPr>
                            </w:pPr>
                            <w:r w:rsidRPr="0040620A">
                              <w:rPr>
                                <w:b/>
                                <w:color w:val="000000" w:themeColor="text1"/>
                                <w:sz w:val="20"/>
                              </w:rPr>
                              <w:t>Sentinel Crane Controllers (CC)</w:t>
                            </w:r>
                            <w:r w:rsidRPr="0040620A">
                              <w:rPr>
                                <w:color w:val="000000" w:themeColor="text1"/>
                                <w:sz w:val="20"/>
                              </w:rPr>
                              <w:t xml:space="preserve"> </w:t>
                            </w:r>
                            <w:r w:rsidRPr="0040620A">
                              <w:rPr>
                                <w:rFonts w:eastAsiaTheme="minorEastAsia" w:cstheme="minorBidi"/>
                                <w:color w:val="000000" w:themeColor="text1"/>
                                <w:sz w:val="20"/>
                                <w:lang w:val="en-US" w:eastAsia="zh-CN"/>
                              </w:rPr>
                              <w:t xml:space="preserve">will be competent and hold a valid Sentinel competency (including Tandem Lifting) for plant </w:t>
                            </w:r>
                            <w:r w:rsidRPr="0040620A">
                              <w:rPr>
                                <w:rFonts w:cstheme="minorBidi"/>
                                <w:color w:val="000000" w:themeColor="text1"/>
                                <w:sz w:val="20"/>
                              </w:rPr>
                              <w:t xml:space="preserve">type and CC relevant attachments. </w:t>
                            </w:r>
                            <w:r w:rsidRPr="0040620A">
                              <w:rPr>
                                <w:rFonts w:cstheme="minorBidi"/>
                                <w:b/>
                                <w:color w:val="000000" w:themeColor="text1"/>
                                <w:sz w:val="20"/>
                              </w:rPr>
                              <w:t>Note:</w:t>
                            </w:r>
                            <w:r w:rsidRPr="0040620A">
                              <w:rPr>
                                <w:rFonts w:cstheme="minorBidi"/>
                                <w:color w:val="000000" w:themeColor="text1"/>
                                <w:sz w:val="20"/>
                              </w:rPr>
                              <w:t xml:space="preserve"> Contact the Balfour Beatty Sentinel Coordinator for latest OTP/OTM Sentinel CMS Framework.</w:t>
                            </w:r>
                          </w:p>
                        </w:txbxContent>
                      </v:textbox>
                    </v:roundrect>
                  </w:pict>
                </mc:Fallback>
              </mc:AlternateContent>
            </w:r>
          </w:p>
        </w:tc>
      </w:tr>
      <w:tr w:rsidR="00CE254D" w:rsidRPr="00CE254D" w14:paraId="5ED341F7" w14:textId="77777777" w:rsidTr="006E0AEB">
        <w:trPr>
          <w:cantSplit/>
          <w:trHeight w:val="694"/>
        </w:trPr>
        <w:tc>
          <w:tcPr>
            <w:tcW w:w="936" w:type="dxa"/>
          </w:tcPr>
          <w:p w14:paraId="25140902" w14:textId="77777777" w:rsidR="00CE254D" w:rsidRPr="00CE254D" w:rsidRDefault="00CE254D" w:rsidP="008D6B87">
            <w:pPr>
              <w:numPr>
                <w:ilvl w:val="1"/>
                <w:numId w:val="9"/>
              </w:numPr>
              <w:spacing w:before="60" w:after="60"/>
              <w:rPr>
                <w:rFonts w:eastAsia="Times New Roman" w:cs="Arial"/>
                <w:lang w:val="en-GB" w:eastAsia="en-US"/>
              </w:rPr>
            </w:pPr>
          </w:p>
        </w:tc>
        <w:tc>
          <w:tcPr>
            <w:tcW w:w="2123" w:type="dxa"/>
          </w:tcPr>
          <w:p w14:paraId="0CAA5E62" w14:textId="77777777" w:rsidR="00CE254D" w:rsidRPr="00CE254D" w:rsidRDefault="00CE254D" w:rsidP="008D6B87">
            <w:pPr>
              <w:spacing w:before="60" w:after="60"/>
              <w:rPr>
                <w:rFonts w:eastAsia="Times New Roman" w:cs="Arial"/>
                <w:b/>
                <w:lang w:val="en-GB" w:eastAsia="en-US"/>
              </w:rPr>
            </w:pPr>
            <w:r w:rsidRPr="00CE254D">
              <w:rPr>
                <w:rFonts w:eastAsia="Times New Roman" w:cs="Arial"/>
                <w:b/>
                <w:lang w:val="en-GB" w:eastAsia="en-US"/>
              </w:rPr>
              <w:t>Winch Lift Supervisor</w:t>
            </w:r>
          </w:p>
        </w:tc>
        <w:tc>
          <w:tcPr>
            <w:tcW w:w="7681" w:type="dxa"/>
            <w:shd w:val="clear" w:color="auto" w:fill="auto"/>
          </w:tcPr>
          <w:p w14:paraId="7EF3821B" w14:textId="456D9D13" w:rsidR="00CE254D" w:rsidRPr="00CE254D" w:rsidRDefault="00CE254D" w:rsidP="008D6B87">
            <w:pPr>
              <w:spacing w:before="60" w:after="60"/>
              <w:jc w:val="both"/>
              <w:rPr>
                <w:rFonts w:eastAsia="Times New Roman" w:cs="Arial"/>
                <w:highlight w:val="yellow"/>
                <w:lang w:val="en-GB" w:eastAsia="en-US"/>
              </w:rPr>
            </w:pPr>
            <w:r w:rsidRPr="00CE254D">
              <w:rPr>
                <w:rFonts w:eastAsia="Times New Roman" w:cs="Arial"/>
                <w:lang w:val="en-GB" w:eastAsia="en-US"/>
              </w:rPr>
              <w:t>Where winches are used to undertake a lifting operation a valid CPCS or NPORS** Crane/Lift Supervisor qualification.</w:t>
            </w:r>
            <w:r w:rsidRPr="00CE254D">
              <w:rPr>
                <w:rFonts w:eastAsia="Times New Roman" w:cs="Times New Roman"/>
                <w:lang w:val="en-GB" w:eastAsia="en-US"/>
              </w:rPr>
              <w:t xml:space="preserve"> Also see </w:t>
            </w:r>
            <w:hyperlink r:id="rId16" w:history="1">
              <w:r w:rsidRPr="00CA4770">
                <w:rPr>
                  <w:rStyle w:val="Hyperlink"/>
                  <w:rFonts w:eastAsia="Times New Roman" w:cs="Arial"/>
                  <w:lang w:val="en-GB" w:eastAsia="en-US"/>
                </w:rPr>
                <w:t>HSF-PR-0033</w:t>
              </w:r>
            </w:hyperlink>
            <w:r w:rsidRPr="00CE254D">
              <w:rPr>
                <w:rFonts w:eastAsia="Times New Roman" w:cs="Arial"/>
                <w:lang w:val="en-GB" w:eastAsia="en-US"/>
              </w:rPr>
              <w:t xml:space="preserve"> Hauling and Winching.</w:t>
            </w:r>
          </w:p>
        </w:tc>
      </w:tr>
      <w:tr w:rsidR="00CE254D" w:rsidRPr="00CE254D" w14:paraId="6876B433" w14:textId="77777777" w:rsidTr="00361F9E">
        <w:trPr>
          <w:cantSplit/>
          <w:trHeight w:val="2920"/>
        </w:trPr>
        <w:tc>
          <w:tcPr>
            <w:tcW w:w="936" w:type="dxa"/>
          </w:tcPr>
          <w:p w14:paraId="699679D1" w14:textId="77777777" w:rsidR="00CE254D" w:rsidRPr="00CE254D" w:rsidRDefault="00CE254D" w:rsidP="008D6B87">
            <w:pPr>
              <w:numPr>
                <w:ilvl w:val="1"/>
                <w:numId w:val="9"/>
              </w:numPr>
              <w:spacing w:before="60" w:after="60"/>
              <w:rPr>
                <w:rFonts w:eastAsia="Times New Roman" w:cs="Arial"/>
                <w:lang w:val="en-GB" w:eastAsia="en-US"/>
              </w:rPr>
            </w:pPr>
          </w:p>
        </w:tc>
        <w:tc>
          <w:tcPr>
            <w:tcW w:w="2123" w:type="dxa"/>
          </w:tcPr>
          <w:p w14:paraId="4CCC4601" w14:textId="77777777" w:rsidR="00CE254D" w:rsidRPr="00CE254D" w:rsidRDefault="00CE254D" w:rsidP="008D6B87">
            <w:pPr>
              <w:spacing w:before="60" w:after="60"/>
              <w:rPr>
                <w:rFonts w:eastAsia="Times New Roman" w:cs="Arial"/>
                <w:b/>
                <w:lang w:val="en-GB" w:eastAsia="en-US"/>
              </w:rPr>
            </w:pPr>
            <w:r w:rsidRPr="00CE254D">
              <w:rPr>
                <w:rFonts w:eastAsia="Times New Roman" w:cs="Arial"/>
                <w:b/>
                <w:lang w:val="en-GB" w:eastAsia="en-US"/>
              </w:rPr>
              <w:t>Slinger/Signaller</w:t>
            </w:r>
          </w:p>
        </w:tc>
        <w:tc>
          <w:tcPr>
            <w:tcW w:w="7681" w:type="dxa"/>
          </w:tcPr>
          <w:p w14:paraId="53A67099" w14:textId="44E33B05" w:rsidR="00CE254D" w:rsidRDefault="00CE254D" w:rsidP="008D6B87">
            <w:pPr>
              <w:spacing w:before="60" w:after="60"/>
              <w:jc w:val="both"/>
              <w:rPr>
                <w:rFonts w:eastAsia="Times New Roman" w:cs="Arial"/>
                <w:lang w:val="en-GB" w:eastAsia="en-US"/>
              </w:rPr>
            </w:pPr>
            <w:r w:rsidRPr="00CE254D">
              <w:rPr>
                <w:rFonts w:eastAsia="Times New Roman" w:cs="Arial"/>
                <w:lang w:val="en-GB" w:eastAsia="en-US"/>
              </w:rPr>
              <w:t>Competent and holds a valid CPCS or NPORS** Slinger/Signaller qualification except for Lorry Loaders where an ALLMI Slinger/Signaller qualification is acceptable.</w:t>
            </w:r>
          </w:p>
          <w:p w14:paraId="333A8E6D" w14:textId="7868A84A" w:rsidR="00CE254D" w:rsidRPr="00361F9E" w:rsidRDefault="00361F9E" w:rsidP="008D6B87">
            <w:pPr>
              <w:spacing w:before="60" w:after="60"/>
              <w:jc w:val="both"/>
              <w:rPr>
                <w:rFonts w:eastAsia="Times New Roman" w:cs="Arial"/>
                <w:lang w:val="en-GB" w:eastAsia="en-US"/>
              </w:rPr>
            </w:pPr>
            <w:r w:rsidRPr="00CE254D">
              <w:rPr>
                <w:rFonts w:cs="Arial"/>
                <w:noProof/>
                <w:lang w:val="en-GB" w:eastAsia="en-GB"/>
              </w:rPr>
              <mc:AlternateContent>
                <mc:Choice Requires="wps">
                  <w:drawing>
                    <wp:anchor distT="0" distB="0" distL="114300" distR="114300" simplePos="0" relativeHeight="251644416" behindDoc="0" locked="0" layoutInCell="1" allowOverlap="1" wp14:anchorId="67AB3F8E" wp14:editId="620D08AE">
                      <wp:simplePos x="0" y="0"/>
                      <wp:positionH relativeFrom="column">
                        <wp:posOffset>-18415</wp:posOffset>
                      </wp:positionH>
                      <wp:positionV relativeFrom="paragraph">
                        <wp:posOffset>389255</wp:posOffset>
                      </wp:positionV>
                      <wp:extent cx="4856480" cy="862330"/>
                      <wp:effectExtent l="0" t="0" r="1270" b="0"/>
                      <wp:wrapNone/>
                      <wp:docPr id="20" name="Rounded Rectangle 20"/>
                      <wp:cNvGraphicFramePr/>
                      <a:graphic xmlns:a="http://schemas.openxmlformats.org/drawingml/2006/main">
                        <a:graphicData uri="http://schemas.microsoft.com/office/word/2010/wordprocessingShape">
                          <wps:wsp>
                            <wps:cNvSpPr/>
                            <wps:spPr>
                              <a:xfrm>
                                <a:off x="0" y="0"/>
                                <a:ext cx="4856480" cy="862330"/>
                              </a:xfrm>
                              <a:prstGeom prst="roundRect">
                                <a:avLst/>
                              </a:prstGeom>
                              <a:solidFill>
                                <a:sysClr val="window" lastClr="FFFFFF">
                                  <a:lumMod val="85000"/>
                                </a:sysClr>
                              </a:solidFill>
                              <a:ln w="25400" cap="flat" cmpd="sng" algn="ctr">
                                <a:noFill/>
                                <a:prstDash val="solid"/>
                              </a:ln>
                              <a:effectLst>
                                <a:softEdge rad="12700"/>
                              </a:effectLst>
                            </wps:spPr>
                            <wps:txbx>
                              <w:txbxContent>
                                <w:p w14:paraId="42550019" w14:textId="77777777" w:rsidR="00525E18" w:rsidRPr="0040620A" w:rsidRDefault="00525E18" w:rsidP="00CE254D">
                                  <w:pPr>
                                    <w:shd w:val="clear" w:color="auto" w:fill="D9D9D9" w:themeFill="background1" w:themeFillShade="D9"/>
                                    <w:jc w:val="both"/>
                                    <w:rPr>
                                      <w:b/>
                                      <w:color w:val="000000" w:themeColor="text1"/>
                                      <w:sz w:val="20"/>
                                    </w:rPr>
                                  </w:pPr>
                                  <w:r w:rsidRPr="0040620A">
                                    <w:rPr>
                                      <w:b/>
                                      <w:color w:val="000000" w:themeColor="text1"/>
                                      <w:sz w:val="20"/>
                                    </w:rPr>
                                    <w:t>WHILST WORKING ON NETWORK RAIL AND LONDON UNDERGROUND RAIL INFRASTRUCTURES</w:t>
                                  </w:r>
                                </w:p>
                                <w:p w14:paraId="51F19506" w14:textId="77777777" w:rsidR="00525E18" w:rsidRPr="0040620A" w:rsidRDefault="00525E18" w:rsidP="00CE254D">
                                  <w:pPr>
                                    <w:jc w:val="both"/>
                                    <w:rPr>
                                      <w:color w:val="000000" w:themeColor="text1"/>
                                      <w:sz w:val="20"/>
                                    </w:rPr>
                                  </w:pPr>
                                  <w:r w:rsidRPr="0040620A">
                                    <w:rPr>
                                      <w:color w:val="000000" w:themeColor="text1"/>
                                      <w:sz w:val="20"/>
                                    </w:rPr>
                                    <w:t xml:space="preserve">Competent and hold a valid Sentinel Slinger / Signaller endorsement or </w:t>
                                  </w:r>
                                  <w:r w:rsidRPr="0040620A">
                                    <w:rPr>
                                      <w:color w:val="000000" w:themeColor="text1"/>
                                      <w:sz w:val="20"/>
                                      <w:lang w:val="en-GB"/>
                                    </w:rPr>
                                    <w:t>recognised</w:t>
                                  </w:r>
                                  <w:r w:rsidRPr="0040620A">
                                    <w:rPr>
                                      <w:color w:val="000000" w:themeColor="text1"/>
                                      <w:sz w:val="20"/>
                                    </w:rPr>
                                    <w:t xml:space="preserve"> industry qualification.</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7AB3F8E" id="Rounded Rectangle 20" o:spid="_x0000_s1028" style="position:absolute;left:0;text-align:left;margin-left:-1.45pt;margin-top:30.65pt;width:382.4pt;height:67.9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" fillcolor="#d9d9d9" stroked="f" strokeweight="2pt">
                      <v:textbox inset="0,0,0,0">
                        <w:txbxContent>
                          <w:p w14:paraId="42550019" w14:textId="77777777" w:rsidR="00525E18" w:rsidRPr="0040620A" w:rsidRDefault="00525E18" w:rsidP="00CE254D">
                            <w:pPr>
                              <w:shd w:val="clear" w:color="auto" w:fill="D9D9D9" w:themeFill="background1" w:themeFillShade="D9"/>
                              <w:jc w:val="both"/>
                              <w:rPr>
                                <w:b/>
                                <w:color w:val="000000" w:themeColor="text1"/>
                                <w:sz w:val="20"/>
                              </w:rPr>
                            </w:pPr>
                            <w:r w:rsidRPr="0040620A">
                              <w:rPr>
                                <w:b/>
                                <w:color w:val="000000" w:themeColor="text1"/>
                                <w:sz w:val="20"/>
                              </w:rPr>
                              <w:t>WHILST WORKING ON NETWORK RAIL AND LONDON UNDERGROUND RAIL INFRASTRUCTURES</w:t>
                            </w:r>
                          </w:p>
                          <w:p w14:paraId="51F19506" w14:textId="77777777" w:rsidR="00525E18" w:rsidRPr="0040620A" w:rsidRDefault="00525E18" w:rsidP="00CE254D">
                            <w:pPr>
                              <w:jc w:val="both"/>
                              <w:rPr>
                                <w:color w:val="000000" w:themeColor="text1"/>
                                <w:sz w:val="20"/>
                              </w:rPr>
                            </w:pPr>
                            <w:r w:rsidRPr="0040620A">
                              <w:rPr>
                                <w:color w:val="000000" w:themeColor="text1"/>
                                <w:sz w:val="20"/>
                              </w:rPr>
                              <w:t xml:space="preserve">Competent and hold a valid Sentinel Slinger / Signaller endorsement or </w:t>
                            </w:r>
                            <w:r w:rsidRPr="0040620A">
                              <w:rPr>
                                <w:color w:val="000000" w:themeColor="text1"/>
                                <w:sz w:val="20"/>
                                <w:lang w:val="en-GB"/>
                              </w:rPr>
                              <w:t>recognised</w:t>
                            </w:r>
                            <w:r w:rsidRPr="0040620A">
                              <w:rPr>
                                <w:color w:val="000000" w:themeColor="text1"/>
                                <w:sz w:val="20"/>
                              </w:rPr>
                              <w:t xml:space="preserve"> industry qualification.</w:t>
                            </w:r>
                          </w:p>
                        </w:txbxContent>
                      </v:textbox>
                    </v:roundrect>
                  </w:pict>
                </mc:Fallback>
              </mc:AlternateContent>
            </w:r>
            <w:r w:rsidRPr="00361F9E">
              <w:rPr>
                <w:rFonts w:eastAsia="Times New Roman" w:cs="Arial"/>
                <w:lang w:val="en-GB" w:eastAsia="en-US"/>
              </w:rPr>
              <w:t>NOTE CPCS category A40A is required when conducting pick and carry duties</w:t>
            </w:r>
          </w:p>
        </w:tc>
      </w:tr>
      <w:tr w:rsidR="00CE254D" w:rsidRPr="00CE254D" w14:paraId="243A1045" w14:textId="77777777" w:rsidTr="006E0AEB">
        <w:trPr>
          <w:cantSplit/>
          <w:trHeight w:val="790"/>
        </w:trPr>
        <w:tc>
          <w:tcPr>
            <w:tcW w:w="936" w:type="dxa"/>
          </w:tcPr>
          <w:p w14:paraId="2CEC091B" w14:textId="77777777" w:rsidR="00CE254D" w:rsidRPr="00CE254D" w:rsidRDefault="00CE254D" w:rsidP="008D6B87">
            <w:pPr>
              <w:numPr>
                <w:ilvl w:val="1"/>
                <w:numId w:val="9"/>
              </w:numPr>
              <w:spacing w:before="60" w:after="60"/>
              <w:rPr>
                <w:rFonts w:eastAsia="Times New Roman" w:cs="Arial"/>
                <w:lang w:val="en-GB" w:eastAsia="en-US"/>
              </w:rPr>
            </w:pPr>
          </w:p>
        </w:tc>
        <w:tc>
          <w:tcPr>
            <w:tcW w:w="2123" w:type="dxa"/>
          </w:tcPr>
          <w:p w14:paraId="76261EF5" w14:textId="77777777" w:rsidR="00CE254D" w:rsidRPr="00CE254D" w:rsidRDefault="00CE254D" w:rsidP="008D6B87">
            <w:pPr>
              <w:spacing w:before="60" w:after="60"/>
              <w:rPr>
                <w:rFonts w:eastAsia="Times New Roman" w:cs="Arial"/>
                <w:b/>
                <w:lang w:val="en-GB" w:eastAsia="en-US"/>
              </w:rPr>
            </w:pPr>
            <w:r w:rsidRPr="00CE254D">
              <w:rPr>
                <w:rFonts w:eastAsia="Times New Roman" w:cs="Arial"/>
                <w:b/>
                <w:lang w:val="en-GB" w:eastAsia="en-US"/>
              </w:rPr>
              <w:t>Crane Coordinator</w:t>
            </w:r>
          </w:p>
        </w:tc>
        <w:tc>
          <w:tcPr>
            <w:tcW w:w="7681" w:type="dxa"/>
          </w:tcPr>
          <w:p w14:paraId="2F7E8827" w14:textId="77777777" w:rsidR="00CE254D" w:rsidRPr="00CE254D" w:rsidRDefault="00CE254D" w:rsidP="008D6B87">
            <w:pPr>
              <w:spacing w:before="60" w:after="60"/>
              <w:jc w:val="both"/>
              <w:rPr>
                <w:rFonts w:eastAsia="Times New Roman" w:cs="Arial"/>
                <w:lang w:val="en-GB" w:eastAsia="en-US"/>
              </w:rPr>
            </w:pPr>
            <w:r w:rsidRPr="00CE254D">
              <w:rPr>
                <w:rFonts w:eastAsia="Times New Roman" w:cs="Arial"/>
                <w:lang w:val="en-GB" w:eastAsia="en-US"/>
              </w:rPr>
              <w:t>Holds a valid CPCS or NPORS** Crane/Lift Supervisor qualification with previous experience of the role in similar circumstances.</w:t>
            </w:r>
          </w:p>
        </w:tc>
      </w:tr>
      <w:tr w:rsidR="00CE254D" w:rsidRPr="00CE254D" w14:paraId="27CCFA5D" w14:textId="77777777" w:rsidTr="006E0AEB">
        <w:trPr>
          <w:cantSplit/>
        </w:trPr>
        <w:tc>
          <w:tcPr>
            <w:tcW w:w="936" w:type="dxa"/>
          </w:tcPr>
          <w:p w14:paraId="628EE135" w14:textId="77777777" w:rsidR="00CE254D" w:rsidRPr="00CE254D" w:rsidRDefault="00CE254D" w:rsidP="008D6B87">
            <w:pPr>
              <w:numPr>
                <w:ilvl w:val="1"/>
                <w:numId w:val="9"/>
              </w:numPr>
              <w:spacing w:before="60" w:after="60"/>
              <w:rPr>
                <w:rFonts w:eastAsia="Times New Roman" w:cs="Arial"/>
                <w:lang w:val="en-GB" w:eastAsia="en-US"/>
              </w:rPr>
            </w:pPr>
          </w:p>
        </w:tc>
        <w:tc>
          <w:tcPr>
            <w:tcW w:w="2123" w:type="dxa"/>
          </w:tcPr>
          <w:p w14:paraId="1E62ACA9" w14:textId="77777777" w:rsidR="00CE254D" w:rsidRPr="00CE254D" w:rsidRDefault="00CE254D" w:rsidP="008D6B87">
            <w:pPr>
              <w:spacing w:before="60" w:after="60"/>
              <w:rPr>
                <w:rFonts w:eastAsia="Times New Roman" w:cs="Arial"/>
                <w:b/>
                <w:lang w:val="en-GB" w:eastAsia="en-US"/>
              </w:rPr>
            </w:pPr>
            <w:r w:rsidRPr="00CE254D">
              <w:rPr>
                <w:rFonts w:eastAsia="Times New Roman" w:cs="Arial"/>
                <w:b/>
                <w:lang w:val="en-GB" w:eastAsia="en-US"/>
              </w:rPr>
              <w:t>Static Lift Supervisor</w:t>
            </w:r>
          </w:p>
        </w:tc>
        <w:tc>
          <w:tcPr>
            <w:tcW w:w="7681" w:type="dxa"/>
          </w:tcPr>
          <w:p w14:paraId="4A869347" w14:textId="77777777" w:rsidR="00CE254D" w:rsidRPr="00CE254D" w:rsidRDefault="00CE254D" w:rsidP="008D6B87">
            <w:pPr>
              <w:spacing w:before="60" w:after="60"/>
              <w:jc w:val="both"/>
              <w:rPr>
                <w:rFonts w:eastAsia="Times New Roman" w:cs="Arial"/>
                <w:lang w:val="en-GB" w:eastAsia="en-US"/>
              </w:rPr>
            </w:pPr>
            <w:r w:rsidRPr="00CE254D">
              <w:rPr>
                <w:rFonts w:eastAsia="Times New Roman" w:cs="Arial"/>
                <w:lang w:val="en-GB" w:eastAsia="en-US"/>
              </w:rPr>
              <w:t xml:space="preserve">Competent and holds a current SMSTS or Company accepted equivalent qualification. They must also have passed the internal Static Lift competency course. </w:t>
            </w:r>
          </w:p>
        </w:tc>
      </w:tr>
      <w:tr w:rsidR="00CE254D" w:rsidRPr="00CE254D" w14:paraId="282CCBBE" w14:textId="77777777" w:rsidTr="008D6B87">
        <w:trPr>
          <w:cantSplit/>
          <w:trHeight w:val="3296"/>
        </w:trPr>
        <w:tc>
          <w:tcPr>
            <w:tcW w:w="936" w:type="dxa"/>
          </w:tcPr>
          <w:p w14:paraId="7DAD8704" w14:textId="77777777" w:rsidR="00CE254D" w:rsidRPr="00CE254D" w:rsidRDefault="00CE254D" w:rsidP="008D6B87">
            <w:pPr>
              <w:numPr>
                <w:ilvl w:val="1"/>
                <w:numId w:val="9"/>
              </w:numPr>
              <w:spacing w:before="60" w:after="60"/>
              <w:rPr>
                <w:rFonts w:eastAsia="Times New Roman" w:cs="Arial"/>
                <w:lang w:val="en-GB" w:eastAsia="en-US"/>
              </w:rPr>
            </w:pPr>
          </w:p>
        </w:tc>
        <w:tc>
          <w:tcPr>
            <w:tcW w:w="2123" w:type="dxa"/>
          </w:tcPr>
          <w:p w14:paraId="05219E5E" w14:textId="77777777" w:rsidR="00CE254D" w:rsidRPr="00CE254D" w:rsidRDefault="00CE254D" w:rsidP="008D6B87">
            <w:pPr>
              <w:spacing w:before="60" w:after="60"/>
              <w:rPr>
                <w:rFonts w:eastAsia="Times New Roman" w:cs="Arial"/>
                <w:b/>
                <w:lang w:val="en-GB" w:eastAsia="en-US"/>
              </w:rPr>
            </w:pPr>
            <w:r w:rsidRPr="00CE254D">
              <w:rPr>
                <w:rFonts w:eastAsia="Times New Roman" w:cs="Arial"/>
                <w:b/>
                <w:lang w:val="en-GB" w:eastAsia="en-US"/>
              </w:rPr>
              <w:t>Crane Operator</w:t>
            </w:r>
          </w:p>
        </w:tc>
        <w:tc>
          <w:tcPr>
            <w:tcW w:w="7681" w:type="dxa"/>
          </w:tcPr>
          <w:p w14:paraId="75C51DA3" w14:textId="77777777" w:rsidR="00CE254D" w:rsidRPr="00CE254D" w:rsidRDefault="00CE254D" w:rsidP="008D6B87">
            <w:pPr>
              <w:spacing w:before="60" w:after="60"/>
              <w:jc w:val="both"/>
              <w:rPr>
                <w:rFonts w:eastAsia="Times New Roman" w:cs="Arial"/>
                <w:lang w:val="en-GB" w:eastAsia="en-US"/>
              </w:rPr>
            </w:pPr>
            <w:r w:rsidRPr="00CE254D">
              <w:rPr>
                <w:rFonts w:eastAsia="Times New Roman" w:cs="Arial"/>
                <w:lang w:val="en-GB" w:eastAsia="en-US"/>
              </w:rPr>
              <w:t>Competent and holds a valid CPCS or NPORS** qualification for the type of equipment except for Lorry Loaders where an ALLMI card is acceptable.</w:t>
            </w:r>
          </w:p>
          <w:p w14:paraId="260EFDD6" w14:textId="77777777" w:rsidR="00CE254D" w:rsidRPr="00CE254D" w:rsidRDefault="00CE254D" w:rsidP="008D6B87">
            <w:pPr>
              <w:spacing w:before="60" w:after="60"/>
              <w:jc w:val="both"/>
              <w:rPr>
                <w:rFonts w:eastAsia="Times New Roman" w:cs="Arial"/>
                <w:lang w:val="en-GB" w:eastAsia="en-US"/>
              </w:rPr>
            </w:pPr>
            <w:r w:rsidRPr="00CE254D">
              <w:rPr>
                <w:rFonts w:cs="Arial"/>
                <w:noProof/>
                <w:lang w:val="en-GB" w:eastAsia="en-GB"/>
              </w:rPr>
              <mc:AlternateContent>
                <mc:Choice Requires="wps">
                  <w:drawing>
                    <wp:anchor distT="0" distB="0" distL="114300" distR="114300" simplePos="0" relativeHeight="251649536" behindDoc="0" locked="0" layoutInCell="1" allowOverlap="1" wp14:anchorId="5EC1D457" wp14:editId="54AE6C59">
                      <wp:simplePos x="0" y="0"/>
                      <wp:positionH relativeFrom="column">
                        <wp:posOffset>-6350</wp:posOffset>
                      </wp:positionH>
                      <wp:positionV relativeFrom="paragraph">
                        <wp:posOffset>19049</wp:posOffset>
                      </wp:positionV>
                      <wp:extent cx="4848046" cy="1590675"/>
                      <wp:effectExtent l="0" t="0" r="0" b="9525"/>
                      <wp:wrapNone/>
                      <wp:docPr id="21" name="Rounded Rectangle 21"/>
                      <wp:cNvGraphicFramePr/>
                      <a:graphic xmlns:a="http://schemas.openxmlformats.org/drawingml/2006/main">
                        <a:graphicData uri="http://schemas.microsoft.com/office/word/2010/wordprocessingShape">
                          <wps:wsp>
                            <wps:cNvSpPr/>
                            <wps:spPr>
                              <a:xfrm>
                                <a:off x="0" y="0"/>
                                <a:ext cx="4848046" cy="1590675"/>
                              </a:xfrm>
                              <a:prstGeom prst="roundRect">
                                <a:avLst/>
                              </a:prstGeom>
                              <a:solidFill>
                                <a:sysClr val="window" lastClr="FFFFFF">
                                  <a:lumMod val="85000"/>
                                </a:sysClr>
                              </a:solidFill>
                              <a:ln w="25400" cap="flat" cmpd="sng" algn="ctr">
                                <a:noFill/>
                                <a:prstDash val="solid"/>
                              </a:ln>
                              <a:effectLst>
                                <a:softEdge rad="12700"/>
                              </a:effectLst>
                            </wps:spPr>
                            <wps:txbx>
                              <w:txbxContent>
                                <w:p w14:paraId="583257DB" w14:textId="77777777" w:rsidR="00525E18" w:rsidRPr="0040620A" w:rsidRDefault="00525E18" w:rsidP="00CE254D">
                                  <w:pPr>
                                    <w:shd w:val="clear" w:color="auto" w:fill="D9D9D9" w:themeFill="background1" w:themeFillShade="D9"/>
                                    <w:jc w:val="both"/>
                                    <w:rPr>
                                      <w:b/>
                                      <w:color w:val="000000" w:themeColor="text1"/>
                                      <w:sz w:val="20"/>
                                    </w:rPr>
                                  </w:pPr>
                                  <w:r w:rsidRPr="0040620A">
                                    <w:rPr>
                                      <w:b/>
                                      <w:color w:val="000000" w:themeColor="text1"/>
                                      <w:sz w:val="20"/>
                                    </w:rPr>
                                    <w:t>WHILST WORKING ON NETWORK RAIL AND LONDON UNDERGROUND RAIL INFRASTRUCTURES</w:t>
                                  </w:r>
                                </w:p>
                                <w:p w14:paraId="6D665EFA" w14:textId="77777777" w:rsidR="00525E18" w:rsidRPr="00ED2A49" w:rsidRDefault="00525E18" w:rsidP="00ED2A49">
                                  <w:pPr>
                                    <w:shd w:val="clear" w:color="auto" w:fill="D9D9D9" w:themeFill="background1" w:themeFillShade="D9"/>
                                    <w:jc w:val="both"/>
                                    <w:rPr>
                                      <w:color w:val="000000" w:themeColor="text1"/>
                                      <w:sz w:val="20"/>
                                    </w:rPr>
                                  </w:pPr>
                                  <w:r w:rsidRPr="00ED2A49">
                                    <w:rPr>
                                      <w:color w:val="000000" w:themeColor="text1"/>
                                      <w:sz w:val="20"/>
                                    </w:rPr>
                                    <w:t>For OTP Excavator Crane (including Tandem Lift), Lorry Loader and relevant lifting attachments a valid Sentinel competence together with employer Authority to Work card specifying specific plant type.</w:t>
                                  </w:r>
                                </w:p>
                                <w:p w14:paraId="1E614DAB" w14:textId="71F23674" w:rsidR="00525E18" w:rsidRPr="0040620A" w:rsidRDefault="00525E18" w:rsidP="00ED2A49">
                                  <w:pPr>
                                    <w:shd w:val="clear" w:color="auto" w:fill="D9D9D9" w:themeFill="background1" w:themeFillShade="D9"/>
                                    <w:jc w:val="both"/>
                                    <w:rPr>
                                      <w:color w:val="000000" w:themeColor="text1"/>
                                      <w:sz w:val="20"/>
                                    </w:rPr>
                                  </w:pPr>
                                  <w:r w:rsidRPr="00ED2A49">
                                    <w:rPr>
                                      <w:color w:val="000000" w:themeColor="text1"/>
                                      <w:sz w:val="20"/>
                                    </w:rPr>
                                    <w:t>For Railborne Cranes a valid certificate of competence in accordance with OPS-PR-6015 RAIL Plant Competence Management.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EC1D457" id="Rounded Rectangle 21" o:spid="_x0000_s1029" style="position:absolute;left:0;text-align:left;margin-left:-.5pt;margin-top:1.5pt;width:381.75pt;height:125.25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" fillcolor="#d9d9d9" stroked="f" strokeweight="2pt">
                      <v:textbox inset="0,0,0,0">
                        <w:txbxContent>
                          <w:p w14:paraId="583257DB" w14:textId="77777777" w:rsidR="00525E18" w:rsidRPr="0040620A" w:rsidRDefault="00525E18" w:rsidP="00CE254D">
                            <w:pPr>
                              <w:shd w:val="clear" w:color="auto" w:fill="D9D9D9" w:themeFill="background1" w:themeFillShade="D9"/>
                              <w:jc w:val="both"/>
                              <w:rPr>
                                <w:b/>
                                <w:color w:val="000000" w:themeColor="text1"/>
                                <w:sz w:val="20"/>
                              </w:rPr>
                            </w:pPr>
                            <w:r w:rsidRPr="0040620A">
                              <w:rPr>
                                <w:b/>
                                <w:color w:val="000000" w:themeColor="text1"/>
                                <w:sz w:val="20"/>
                              </w:rPr>
                              <w:t>WHILST WORKING ON NETWORK RAIL AND LONDON UNDERGROUND RAIL INFRASTRUCTURES</w:t>
                            </w:r>
                          </w:p>
                          <w:p w14:paraId="6D665EFA" w14:textId="77777777" w:rsidR="00525E18" w:rsidRPr="00ED2A49" w:rsidRDefault="00525E18" w:rsidP="00ED2A49">
                            <w:pPr>
                              <w:shd w:val="clear" w:color="auto" w:fill="D9D9D9" w:themeFill="background1" w:themeFillShade="D9"/>
                              <w:jc w:val="both"/>
                              <w:rPr>
                                <w:color w:val="000000" w:themeColor="text1"/>
                                <w:sz w:val="20"/>
                              </w:rPr>
                            </w:pPr>
                            <w:r w:rsidRPr="00ED2A49">
                              <w:rPr>
                                <w:color w:val="000000" w:themeColor="text1"/>
                                <w:sz w:val="20"/>
                              </w:rPr>
                              <w:t>For OTP Excavator Crane (including Tandem Lift), Lorry Loader and relevant lifting attachments a valid Sentinel competence together with employer Authority to Work card specifying specific plant type.</w:t>
                            </w:r>
                          </w:p>
                          <w:p w14:paraId="1E614DAB" w14:textId="71F23674" w:rsidR="00525E18" w:rsidRPr="0040620A" w:rsidRDefault="00525E18" w:rsidP="00ED2A49">
                            <w:pPr>
                              <w:shd w:val="clear" w:color="auto" w:fill="D9D9D9" w:themeFill="background1" w:themeFillShade="D9"/>
                              <w:jc w:val="both"/>
                              <w:rPr>
                                <w:color w:val="000000" w:themeColor="text1"/>
                                <w:sz w:val="20"/>
                              </w:rPr>
                            </w:pPr>
                            <w:r w:rsidRPr="00ED2A49">
                              <w:rPr>
                                <w:color w:val="000000" w:themeColor="text1"/>
                                <w:sz w:val="20"/>
                              </w:rPr>
                              <w:t>For Railborne Cranes a valid certificate of competence in accordance with OPS-PR-6015 RAIL Plant Competence Management.</w:t>
                            </w:r>
                          </w:p>
                        </w:txbxContent>
                      </v:textbox>
                    </v:roundrect>
                  </w:pict>
                </mc:Fallback>
              </mc:AlternateContent>
            </w:r>
          </w:p>
        </w:tc>
      </w:tr>
      <w:tr w:rsidR="00CE254D" w:rsidRPr="00CE254D" w14:paraId="3D7289CD" w14:textId="77777777" w:rsidTr="006E0AEB">
        <w:trPr>
          <w:cantSplit/>
        </w:trPr>
        <w:tc>
          <w:tcPr>
            <w:tcW w:w="936" w:type="dxa"/>
          </w:tcPr>
          <w:p w14:paraId="5990F90F" w14:textId="77777777" w:rsidR="00CE254D" w:rsidRPr="00CE254D" w:rsidRDefault="00CE254D" w:rsidP="008D6B87">
            <w:pPr>
              <w:numPr>
                <w:ilvl w:val="1"/>
                <w:numId w:val="9"/>
              </w:numPr>
              <w:spacing w:before="60" w:after="60"/>
              <w:rPr>
                <w:rFonts w:eastAsia="Times New Roman" w:cs="Arial"/>
                <w:lang w:val="en-GB" w:eastAsia="en-US"/>
              </w:rPr>
            </w:pPr>
          </w:p>
        </w:tc>
        <w:tc>
          <w:tcPr>
            <w:tcW w:w="2123" w:type="dxa"/>
          </w:tcPr>
          <w:p w14:paraId="29AFA7C4" w14:textId="77777777" w:rsidR="00CE254D" w:rsidRPr="00CE254D" w:rsidRDefault="00CE254D" w:rsidP="008D6B87">
            <w:pPr>
              <w:spacing w:before="60" w:after="60"/>
              <w:rPr>
                <w:rFonts w:eastAsia="Times New Roman" w:cs="Arial"/>
                <w:b/>
                <w:lang w:val="en-GB" w:eastAsia="en-US"/>
              </w:rPr>
            </w:pPr>
            <w:r w:rsidRPr="00CE254D">
              <w:rPr>
                <w:rFonts w:eastAsia="Times New Roman" w:cs="Arial"/>
                <w:b/>
                <w:lang w:val="en-GB" w:eastAsia="en-US"/>
              </w:rPr>
              <w:t>Overhead Travelling Crane Operator</w:t>
            </w:r>
          </w:p>
        </w:tc>
        <w:tc>
          <w:tcPr>
            <w:tcW w:w="7681" w:type="dxa"/>
          </w:tcPr>
          <w:p w14:paraId="52C3D295" w14:textId="77777777" w:rsidR="00CE254D" w:rsidRPr="00CE254D" w:rsidRDefault="00CE254D" w:rsidP="008D6B87">
            <w:pPr>
              <w:spacing w:before="60" w:after="60"/>
              <w:jc w:val="both"/>
              <w:rPr>
                <w:rFonts w:eastAsia="Times New Roman" w:cs="Arial"/>
                <w:lang w:val="en-GB" w:eastAsia="en-US"/>
              </w:rPr>
            </w:pPr>
            <w:r w:rsidRPr="00CE254D">
              <w:rPr>
                <w:rFonts w:eastAsia="Times New Roman" w:cs="Arial"/>
                <w:lang w:val="en-GB" w:eastAsia="en-US"/>
              </w:rPr>
              <w:t>Competent and holds a valid CPCS or NPORS** (All Types) qualification, or for overhead travelling cranes in factories and depots RTITB is also accepted.</w:t>
            </w:r>
          </w:p>
        </w:tc>
      </w:tr>
      <w:tr w:rsidR="00CE254D" w:rsidRPr="00CE254D" w14:paraId="3D9821EF" w14:textId="77777777" w:rsidTr="008D6B87">
        <w:trPr>
          <w:cantSplit/>
          <w:trHeight w:val="2363"/>
        </w:trPr>
        <w:tc>
          <w:tcPr>
            <w:tcW w:w="936" w:type="dxa"/>
          </w:tcPr>
          <w:p w14:paraId="6E1D57FC" w14:textId="77777777" w:rsidR="00CE254D" w:rsidRPr="00CE254D" w:rsidRDefault="00CE254D" w:rsidP="008D6B87">
            <w:pPr>
              <w:numPr>
                <w:ilvl w:val="1"/>
                <w:numId w:val="9"/>
              </w:numPr>
              <w:spacing w:before="60" w:after="60"/>
              <w:rPr>
                <w:rFonts w:eastAsia="Times New Roman" w:cs="Arial"/>
                <w:lang w:val="en-GB" w:eastAsia="en-US"/>
              </w:rPr>
            </w:pPr>
          </w:p>
        </w:tc>
        <w:tc>
          <w:tcPr>
            <w:tcW w:w="2123" w:type="dxa"/>
          </w:tcPr>
          <w:p w14:paraId="76C54891" w14:textId="77777777" w:rsidR="00CE254D" w:rsidRPr="00CE254D" w:rsidRDefault="00CE254D" w:rsidP="008D6B87">
            <w:pPr>
              <w:spacing w:before="60" w:after="60"/>
              <w:rPr>
                <w:rFonts w:eastAsia="Times New Roman" w:cs="Arial"/>
                <w:b/>
                <w:lang w:val="en-GB" w:eastAsia="en-US"/>
              </w:rPr>
            </w:pPr>
            <w:r w:rsidRPr="00CE254D">
              <w:rPr>
                <w:rFonts w:eastAsia="Times New Roman" w:cs="Arial"/>
                <w:b/>
                <w:lang w:val="en-GB" w:eastAsia="en-US"/>
              </w:rPr>
              <w:t xml:space="preserve">Excavator Operators </w:t>
            </w:r>
          </w:p>
        </w:tc>
        <w:tc>
          <w:tcPr>
            <w:tcW w:w="7681" w:type="dxa"/>
          </w:tcPr>
          <w:p w14:paraId="758926E9" w14:textId="10CDA275" w:rsidR="00CE254D" w:rsidRDefault="00ED2A49" w:rsidP="008D6B87">
            <w:pPr>
              <w:spacing w:before="60" w:after="60"/>
              <w:jc w:val="both"/>
              <w:rPr>
                <w:rFonts w:eastAsia="Times New Roman" w:cs="Arial"/>
                <w:lang w:val="en-GB" w:eastAsia="en-US"/>
              </w:rPr>
            </w:pPr>
            <w:r w:rsidRPr="00CE254D">
              <w:rPr>
                <w:rFonts w:cs="Arial"/>
                <w:noProof/>
                <w:lang w:val="en-GB" w:eastAsia="en-GB"/>
              </w:rPr>
              <mc:AlternateContent>
                <mc:Choice Requires="wps">
                  <w:drawing>
                    <wp:anchor distT="0" distB="0" distL="114300" distR="114300" simplePos="0" relativeHeight="251695616" behindDoc="0" locked="0" layoutInCell="1" allowOverlap="1" wp14:anchorId="32C2B4B9" wp14:editId="3BDE1E26">
                      <wp:simplePos x="0" y="0"/>
                      <wp:positionH relativeFrom="column">
                        <wp:posOffset>-15875</wp:posOffset>
                      </wp:positionH>
                      <wp:positionV relativeFrom="paragraph">
                        <wp:posOffset>554990</wp:posOffset>
                      </wp:positionV>
                      <wp:extent cx="4847590" cy="952500"/>
                      <wp:effectExtent l="0" t="0" r="0" b="0"/>
                      <wp:wrapNone/>
                      <wp:docPr id="29" name="Rounded Rectangle 29"/>
                      <wp:cNvGraphicFramePr/>
                      <a:graphic xmlns:a="http://schemas.openxmlformats.org/drawingml/2006/main">
                        <a:graphicData uri="http://schemas.microsoft.com/office/word/2010/wordprocessingShape">
                          <wps:wsp>
                            <wps:cNvSpPr/>
                            <wps:spPr>
                              <a:xfrm>
                                <a:off x="0" y="0"/>
                                <a:ext cx="4847590" cy="952500"/>
                              </a:xfrm>
                              <a:prstGeom prst="roundRect">
                                <a:avLst/>
                              </a:prstGeom>
                              <a:solidFill>
                                <a:sysClr val="window" lastClr="FFFFFF">
                                  <a:lumMod val="85000"/>
                                </a:sysClr>
                              </a:solidFill>
                              <a:ln w="25400" cap="flat" cmpd="sng" algn="ctr">
                                <a:noFill/>
                                <a:prstDash val="solid"/>
                              </a:ln>
                              <a:effectLst>
                                <a:softEdge rad="12700"/>
                              </a:effectLst>
                            </wps:spPr>
                            <wps:txbx>
                              <w:txbxContent>
                                <w:p w14:paraId="29A6BC72" w14:textId="77777777" w:rsidR="00525E18" w:rsidRPr="0040620A" w:rsidRDefault="00525E18" w:rsidP="00ED2A49">
                                  <w:pPr>
                                    <w:shd w:val="clear" w:color="auto" w:fill="D9D9D9" w:themeFill="background1" w:themeFillShade="D9"/>
                                    <w:jc w:val="both"/>
                                    <w:rPr>
                                      <w:b/>
                                      <w:color w:val="000000" w:themeColor="text1"/>
                                      <w:sz w:val="20"/>
                                    </w:rPr>
                                  </w:pPr>
                                  <w:r w:rsidRPr="0040620A">
                                    <w:rPr>
                                      <w:b/>
                                      <w:color w:val="000000" w:themeColor="text1"/>
                                      <w:sz w:val="20"/>
                                    </w:rPr>
                                    <w:t>WHILST WORKING ON NETWORK RAIL AND LONDON UNDERGROUND RAIL INFRASTRUCTURES</w:t>
                                  </w:r>
                                </w:p>
                                <w:p w14:paraId="7C98285E" w14:textId="77777777" w:rsidR="00525E18" w:rsidRPr="00E36A21" w:rsidRDefault="00525E18" w:rsidP="00ED2A49">
                                  <w:pPr>
                                    <w:shd w:val="clear" w:color="auto" w:fill="D9D9D9" w:themeFill="background1" w:themeFillShade="D9"/>
                                    <w:jc w:val="both"/>
                                    <w:rPr>
                                      <w:color w:val="000000" w:themeColor="text1"/>
                                      <w:sz w:val="20"/>
                                    </w:rPr>
                                  </w:pPr>
                                  <w:r w:rsidRPr="00E36A21">
                                    <w:rPr>
                                      <w:color w:val="000000" w:themeColor="text1"/>
                                      <w:sz w:val="20"/>
                                    </w:rPr>
                                    <w:t>For OTP Excavator</w:t>
                                  </w:r>
                                  <w:r>
                                    <w:rPr>
                                      <w:color w:val="000000" w:themeColor="text1"/>
                                      <w:sz w:val="20"/>
                                    </w:rPr>
                                    <w:t>s</w:t>
                                  </w:r>
                                  <w:r w:rsidRPr="00E36A21">
                                    <w:rPr>
                                      <w:color w:val="000000" w:themeColor="text1"/>
                                      <w:sz w:val="20"/>
                                    </w:rPr>
                                    <w:t xml:space="preserve"> </w:t>
                                  </w:r>
                                  <w:r>
                                    <w:rPr>
                                      <w:color w:val="000000" w:themeColor="text1"/>
                                      <w:sz w:val="20"/>
                                    </w:rPr>
                                    <w:t>a</w:t>
                                  </w:r>
                                  <w:r w:rsidRPr="00E36A21">
                                    <w:rPr>
                                      <w:color w:val="000000" w:themeColor="text1"/>
                                      <w:sz w:val="20"/>
                                    </w:rPr>
                                    <w:t xml:space="preserve"> valid Sentinel competence together with employer Authority to Work card specifying specific plant type.</w:t>
                                  </w:r>
                                </w:p>
                                <w:p w14:paraId="74519EDF" w14:textId="0A528660" w:rsidR="00525E18" w:rsidRPr="0040620A" w:rsidRDefault="00525E18" w:rsidP="00ED2A49">
                                  <w:pPr>
                                    <w:shd w:val="clear" w:color="auto" w:fill="D9D9D9" w:themeFill="background1" w:themeFillShade="D9"/>
                                    <w:jc w:val="both"/>
                                    <w:rPr>
                                      <w:color w:val="000000" w:themeColor="text1"/>
                                      <w:sz w:val="20"/>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2C2B4B9" id="Rounded Rectangle 29" o:spid="_x0000_s1030" style="position:absolute;left:0;text-align:left;margin-left:-1.25pt;margin-top:43.7pt;width:381.7pt;height:75pt;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" fillcolor="#d9d9d9" stroked="f" strokeweight="2pt">
                      <v:textbox inset="0,0,0,0">
                        <w:txbxContent>
                          <w:p w14:paraId="29A6BC72" w14:textId="77777777" w:rsidR="00525E18" w:rsidRPr="0040620A" w:rsidRDefault="00525E18" w:rsidP="00ED2A49">
                            <w:pPr>
                              <w:shd w:val="clear" w:color="auto" w:fill="D9D9D9" w:themeFill="background1" w:themeFillShade="D9"/>
                              <w:jc w:val="both"/>
                              <w:rPr>
                                <w:b/>
                                <w:color w:val="000000" w:themeColor="text1"/>
                                <w:sz w:val="20"/>
                              </w:rPr>
                            </w:pPr>
                            <w:r w:rsidRPr="0040620A">
                              <w:rPr>
                                <w:b/>
                                <w:color w:val="000000" w:themeColor="text1"/>
                                <w:sz w:val="20"/>
                              </w:rPr>
                              <w:t>WHILST WORKING ON NETWORK RAIL AND LONDON UNDERGROUND RAIL INFRASTRUCTURES</w:t>
                            </w:r>
                          </w:p>
                          <w:p w14:paraId="7C98285E" w14:textId="77777777" w:rsidR="00525E18" w:rsidRPr="00E36A21" w:rsidRDefault="00525E18" w:rsidP="00ED2A49">
                            <w:pPr>
                              <w:shd w:val="clear" w:color="auto" w:fill="D9D9D9" w:themeFill="background1" w:themeFillShade="D9"/>
                              <w:jc w:val="both"/>
                              <w:rPr>
                                <w:color w:val="000000" w:themeColor="text1"/>
                                <w:sz w:val="20"/>
                              </w:rPr>
                            </w:pPr>
                            <w:r w:rsidRPr="00E36A21">
                              <w:rPr>
                                <w:color w:val="000000" w:themeColor="text1"/>
                                <w:sz w:val="20"/>
                              </w:rPr>
                              <w:t>For OTP Excavator</w:t>
                            </w:r>
                            <w:r>
                              <w:rPr>
                                <w:color w:val="000000" w:themeColor="text1"/>
                                <w:sz w:val="20"/>
                              </w:rPr>
                              <w:t>s</w:t>
                            </w:r>
                            <w:r w:rsidRPr="00E36A21">
                              <w:rPr>
                                <w:color w:val="000000" w:themeColor="text1"/>
                                <w:sz w:val="20"/>
                              </w:rPr>
                              <w:t xml:space="preserve"> </w:t>
                            </w:r>
                            <w:r>
                              <w:rPr>
                                <w:color w:val="000000" w:themeColor="text1"/>
                                <w:sz w:val="20"/>
                              </w:rPr>
                              <w:t>a</w:t>
                            </w:r>
                            <w:r w:rsidRPr="00E36A21">
                              <w:rPr>
                                <w:color w:val="000000" w:themeColor="text1"/>
                                <w:sz w:val="20"/>
                              </w:rPr>
                              <w:t xml:space="preserve"> valid Sentinel competence together with employer Authority to Work card specifying specific plant type.</w:t>
                            </w:r>
                          </w:p>
                          <w:p w14:paraId="74519EDF" w14:textId="0A528660" w:rsidR="00525E18" w:rsidRPr="0040620A" w:rsidRDefault="00525E18" w:rsidP="00ED2A49">
                            <w:pPr>
                              <w:shd w:val="clear" w:color="auto" w:fill="D9D9D9" w:themeFill="background1" w:themeFillShade="D9"/>
                              <w:jc w:val="both"/>
                              <w:rPr>
                                <w:color w:val="000000" w:themeColor="text1"/>
                                <w:sz w:val="20"/>
                              </w:rPr>
                            </w:pPr>
                          </w:p>
                        </w:txbxContent>
                      </v:textbox>
                    </v:roundrect>
                  </w:pict>
                </mc:Fallback>
              </mc:AlternateContent>
            </w:r>
            <w:r w:rsidR="00CE254D" w:rsidRPr="00CE254D">
              <w:rPr>
                <w:rFonts w:eastAsia="Times New Roman" w:cs="Arial"/>
                <w:lang w:val="en-GB" w:eastAsia="en-US"/>
              </w:rPr>
              <w:t xml:space="preserve">Competent and holds a valid CPCS or NPORS** card for the category of excavator they are operating. </w:t>
            </w:r>
            <w:r w:rsidR="00FB15E2" w:rsidRPr="00FB15E2">
              <w:rPr>
                <w:rFonts w:eastAsia="Times New Roman" w:cs="Arial"/>
                <w:lang w:val="en-GB" w:eastAsia="en-US"/>
              </w:rPr>
              <w:t>This card must include CPCS lifting operations training (A58C/A59C or A10/12)</w:t>
            </w:r>
            <w:r w:rsidR="00FB15E2">
              <w:rPr>
                <w:rFonts w:eastAsia="Times New Roman" w:cs="Arial"/>
                <w:lang w:val="en-GB" w:eastAsia="en-US"/>
              </w:rPr>
              <w:t>.</w:t>
            </w:r>
          </w:p>
          <w:p w14:paraId="097DE3C8" w14:textId="4963B2C2" w:rsidR="00ED2A49" w:rsidRPr="00CE254D" w:rsidRDefault="00ED2A49" w:rsidP="008D6B87">
            <w:pPr>
              <w:spacing w:before="60" w:after="60"/>
              <w:jc w:val="both"/>
              <w:rPr>
                <w:rFonts w:eastAsia="Times New Roman" w:cs="Arial"/>
                <w:lang w:val="en-GB" w:eastAsia="en-US"/>
              </w:rPr>
            </w:pPr>
          </w:p>
        </w:tc>
      </w:tr>
      <w:tr w:rsidR="00CE254D" w:rsidRPr="00CE254D" w14:paraId="5ADE358D" w14:textId="77777777" w:rsidTr="006E0AEB">
        <w:trPr>
          <w:cantSplit/>
        </w:trPr>
        <w:tc>
          <w:tcPr>
            <w:tcW w:w="936" w:type="dxa"/>
          </w:tcPr>
          <w:p w14:paraId="105AA319" w14:textId="77777777" w:rsidR="00CE254D" w:rsidRPr="00CE254D" w:rsidRDefault="00CE254D" w:rsidP="008D6B87">
            <w:pPr>
              <w:numPr>
                <w:ilvl w:val="1"/>
                <w:numId w:val="9"/>
              </w:numPr>
              <w:spacing w:before="60" w:after="60"/>
              <w:rPr>
                <w:rFonts w:eastAsia="Times New Roman" w:cs="Arial"/>
                <w:lang w:val="en-GB" w:eastAsia="en-US"/>
              </w:rPr>
            </w:pPr>
          </w:p>
        </w:tc>
        <w:tc>
          <w:tcPr>
            <w:tcW w:w="2123" w:type="dxa"/>
          </w:tcPr>
          <w:p w14:paraId="002F9E53" w14:textId="77777777" w:rsidR="00CE254D" w:rsidRPr="00CE254D" w:rsidRDefault="00CE254D" w:rsidP="008D6B87">
            <w:pPr>
              <w:spacing w:before="60" w:after="60"/>
              <w:rPr>
                <w:rFonts w:eastAsia="Times New Roman" w:cs="Arial"/>
                <w:b/>
                <w:lang w:val="en-GB" w:eastAsia="en-US"/>
              </w:rPr>
            </w:pPr>
            <w:r w:rsidRPr="00CE254D">
              <w:rPr>
                <w:rFonts w:eastAsia="Times New Roman" w:cs="Arial"/>
                <w:b/>
                <w:lang w:val="en-GB" w:eastAsia="en-US"/>
              </w:rPr>
              <w:t>Piling Rig Operators</w:t>
            </w:r>
          </w:p>
        </w:tc>
        <w:tc>
          <w:tcPr>
            <w:tcW w:w="7681" w:type="dxa"/>
          </w:tcPr>
          <w:p w14:paraId="3DD97805" w14:textId="77777777" w:rsidR="00CE254D" w:rsidRPr="00CE254D" w:rsidRDefault="00CE254D" w:rsidP="008D6B87">
            <w:pPr>
              <w:spacing w:before="60" w:after="60"/>
              <w:jc w:val="both"/>
              <w:rPr>
                <w:rFonts w:eastAsia="Times New Roman" w:cs="Arial"/>
                <w:lang w:val="en-GB" w:eastAsia="en-US"/>
              </w:rPr>
            </w:pPr>
            <w:r w:rsidRPr="00CE254D">
              <w:rPr>
                <w:rFonts w:eastAsia="Times New Roman" w:cs="Arial"/>
                <w:lang w:val="en-GB" w:eastAsia="en-US"/>
              </w:rPr>
              <w:t>Competent and holds a valid CPCS or NPORS** card for the category of piling rig being operated.</w:t>
            </w:r>
          </w:p>
        </w:tc>
      </w:tr>
      <w:tr w:rsidR="00CE254D" w:rsidRPr="00CE254D" w14:paraId="3F1E6B85" w14:textId="77777777" w:rsidTr="006E0AEB">
        <w:trPr>
          <w:cantSplit/>
        </w:trPr>
        <w:tc>
          <w:tcPr>
            <w:tcW w:w="936" w:type="dxa"/>
          </w:tcPr>
          <w:p w14:paraId="19B9535E" w14:textId="77777777" w:rsidR="00CE254D" w:rsidRPr="00CE254D" w:rsidRDefault="00CE254D" w:rsidP="008D6B87">
            <w:pPr>
              <w:numPr>
                <w:ilvl w:val="1"/>
                <w:numId w:val="9"/>
              </w:numPr>
              <w:spacing w:before="60" w:after="60"/>
              <w:rPr>
                <w:rFonts w:eastAsia="Times New Roman" w:cs="Arial"/>
                <w:lang w:val="en-GB" w:eastAsia="en-US"/>
              </w:rPr>
            </w:pPr>
          </w:p>
        </w:tc>
        <w:tc>
          <w:tcPr>
            <w:tcW w:w="2123" w:type="dxa"/>
          </w:tcPr>
          <w:p w14:paraId="75BFFB43" w14:textId="77777777" w:rsidR="00CE254D" w:rsidRPr="00CE254D" w:rsidRDefault="00CE254D" w:rsidP="008D6B87">
            <w:pPr>
              <w:spacing w:before="60" w:after="60"/>
              <w:rPr>
                <w:rFonts w:eastAsia="Times New Roman" w:cs="Arial"/>
                <w:b/>
                <w:lang w:val="en-GB" w:eastAsia="en-US"/>
              </w:rPr>
            </w:pPr>
            <w:r w:rsidRPr="00CE254D">
              <w:rPr>
                <w:rFonts w:eastAsia="Times New Roman" w:cs="Arial"/>
                <w:b/>
                <w:lang w:val="en-GB" w:eastAsia="en-US"/>
              </w:rPr>
              <w:t>Telehandler Operator</w:t>
            </w:r>
          </w:p>
        </w:tc>
        <w:tc>
          <w:tcPr>
            <w:tcW w:w="7681" w:type="dxa"/>
          </w:tcPr>
          <w:p w14:paraId="6117296E" w14:textId="033021DE" w:rsidR="00CE254D" w:rsidRPr="00CE254D" w:rsidRDefault="00CE254D" w:rsidP="008D6B87">
            <w:pPr>
              <w:spacing w:before="60" w:after="60"/>
              <w:jc w:val="both"/>
              <w:rPr>
                <w:rFonts w:eastAsia="Times New Roman" w:cs="Arial"/>
                <w:lang w:val="en-GB" w:eastAsia="en-US"/>
              </w:rPr>
            </w:pPr>
            <w:r w:rsidRPr="00CE254D">
              <w:rPr>
                <w:rFonts w:eastAsia="Times New Roman" w:cs="Arial"/>
                <w:lang w:val="en-GB" w:eastAsia="en-US"/>
              </w:rPr>
              <w:t>Competent and holds a</w:t>
            </w:r>
            <w:r w:rsidR="00266B13">
              <w:rPr>
                <w:rFonts w:eastAsia="Times New Roman" w:cs="Arial"/>
                <w:lang w:val="en-GB" w:eastAsia="en-US"/>
              </w:rPr>
              <w:t xml:space="preserve"> valid CPCS Telescopic Handler </w:t>
            </w:r>
            <w:r w:rsidRPr="00CE254D">
              <w:rPr>
                <w:rFonts w:eastAsia="Times New Roman" w:cs="Arial"/>
                <w:lang w:val="en-GB" w:eastAsia="en-US"/>
              </w:rPr>
              <w:t xml:space="preserve">or NPORS** card for the category of Telehandler being operated. </w:t>
            </w:r>
          </w:p>
          <w:p w14:paraId="509D56F9" w14:textId="77777777" w:rsidR="00CE254D" w:rsidRPr="00CE254D" w:rsidRDefault="00CE254D" w:rsidP="008D6B87">
            <w:pPr>
              <w:spacing w:before="60" w:after="60"/>
              <w:jc w:val="both"/>
              <w:rPr>
                <w:rFonts w:eastAsia="Times New Roman" w:cs="Arial"/>
                <w:lang w:val="en-GB" w:eastAsia="en-US"/>
              </w:rPr>
            </w:pPr>
            <w:r w:rsidRPr="00CE254D">
              <w:rPr>
                <w:rFonts w:eastAsia="Times New Roman" w:cs="Arial"/>
                <w:lang w:val="en-GB" w:eastAsia="en-US"/>
              </w:rPr>
              <w:t>For suspended loads additional training is required from CPCS or NPORS**.</w:t>
            </w:r>
          </w:p>
        </w:tc>
      </w:tr>
      <w:tr w:rsidR="00CE254D" w:rsidRPr="00CE254D" w14:paraId="79EF9056" w14:textId="77777777" w:rsidTr="006E0AEB">
        <w:trPr>
          <w:cantSplit/>
        </w:trPr>
        <w:tc>
          <w:tcPr>
            <w:tcW w:w="936" w:type="dxa"/>
          </w:tcPr>
          <w:p w14:paraId="0D0F97B9" w14:textId="77777777" w:rsidR="00CE254D" w:rsidRPr="00CE254D" w:rsidRDefault="00CE254D" w:rsidP="008D6B87">
            <w:pPr>
              <w:numPr>
                <w:ilvl w:val="1"/>
                <w:numId w:val="9"/>
              </w:numPr>
              <w:spacing w:before="60" w:after="60"/>
              <w:rPr>
                <w:rFonts w:eastAsia="Times New Roman" w:cs="Arial"/>
                <w:lang w:val="en-GB" w:eastAsia="en-US"/>
              </w:rPr>
            </w:pPr>
          </w:p>
        </w:tc>
        <w:tc>
          <w:tcPr>
            <w:tcW w:w="2123" w:type="dxa"/>
          </w:tcPr>
          <w:p w14:paraId="2A3C55D9" w14:textId="77777777" w:rsidR="00CE254D" w:rsidRPr="00CE254D" w:rsidRDefault="00CE254D" w:rsidP="008D6B87">
            <w:pPr>
              <w:spacing w:before="60" w:after="60"/>
              <w:rPr>
                <w:rFonts w:eastAsia="Times New Roman" w:cs="Arial"/>
                <w:b/>
                <w:lang w:val="en-GB" w:eastAsia="en-US"/>
              </w:rPr>
            </w:pPr>
            <w:r w:rsidRPr="00CE254D">
              <w:rPr>
                <w:rFonts w:eastAsia="Times New Roman" w:cs="Arial"/>
                <w:b/>
                <w:lang w:val="en-GB" w:eastAsia="en-US"/>
              </w:rPr>
              <w:t>Lift Truck Operator</w:t>
            </w:r>
          </w:p>
        </w:tc>
        <w:tc>
          <w:tcPr>
            <w:tcW w:w="7681" w:type="dxa"/>
          </w:tcPr>
          <w:p w14:paraId="67B61DCD" w14:textId="77777777" w:rsidR="00CE254D" w:rsidRPr="00CE254D" w:rsidRDefault="00CE254D" w:rsidP="008D6B87">
            <w:pPr>
              <w:spacing w:before="60" w:after="60"/>
              <w:jc w:val="both"/>
              <w:rPr>
                <w:rFonts w:eastAsia="Times New Roman" w:cs="Arial"/>
                <w:lang w:val="en-GB" w:eastAsia="en-US"/>
              </w:rPr>
            </w:pPr>
            <w:r w:rsidRPr="00CE254D">
              <w:rPr>
                <w:rFonts w:eastAsia="Times New Roman" w:cs="Arial"/>
                <w:lang w:val="en-GB" w:eastAsia="en-US"/>
              </w:rPr>
              <w:t>Competent and holds a valid CPCS or NPORS** card for the category of lift truck they are operating. RTITB cards are acceptable only during factory operations.</w:t>
            </w:r>
          </w:p>
          <w:p w14:paraId="50A2359C" w14:textId="77777777" w:rsidR="00CE254D" w:rsidRPr="00CE254D" w:rsidRDefault="00CE254D" w:rsidP="008D6B87">
            <w:pPr>
              <w:spacing w:before="60" w:after="60"/>
              <w:jc w:val="both"/>
              <w:rPr>
                <w:rFonts w:eastAsia="Times New Roman" w:cs="Arial"/>
                <w:lang w:val="en-GB" w:eastAsia="en-US"/>
              </w:rPr>
            </w:pPr>
            <w:r w:rsidRPr="00CE254D">
              <w:rPr>
                <w:rFonts w:eastAsia="Times New Roman" w:cs="Arial"/>
                <w:lang w:val="en-GB" w:eastAsia="en-US"/>
              </w:rPr>
              <w:t>For suspended loads additional training is required from CPCS, NPORS** or RTITB.</w:t>
            </w:r>
          </w:p>
        </w:tc>
      </w:tr>
      <w:tr w:rsidR="00CE254D" w:rsidRPr="00CE254D" w14:paraId="34169A19" w14:textId="77777777" w:rsidTr="006E0AEB">
        <w:trPr>
          <w:cantSplit/>
        </w:trPr>
        <w:tc>
          <w:tcPr>
            <w:tcW w:w="936" w:type="dxa"/>
          </w:tcPr>
          <w:p w14:paraId="76813E4E" w14:textId="77777777" w:rsidR="00CE254D" w:rsidRPr="00CE254D" w:rsidRDefault="00CE254D" w:rsidP="008D6B87">
            <w:pPr>
              <w:numPr>
                <w:ilvl w:val="1"/>
                <w:numId w:val="9"/>
              </w:numPr>
              <w:spacing w:before="60" w:after="60"/>
              <w:rPr>
                <w:rFonts w:eastAsia="Times New Roman" w:cs="Arial"/>
                <w:lang w:val="en-GB" w:eastAsia="en-US"/>
              </w:rPr>
            </w:pPr>
          </w:p>
        </w:tc>
        <w:tc>
          <w:tcPr>
            <w:tcW w:w="2123" w:type="dxa"/>
          </w:tcPr>
          <w:p w14:paraId="57403B55" w14:textId="77777777" w:rsidR="00CE254D" w:rsidRPr="00CE254D" w:rsidRDefault="00CE254D" w:rsidP="008D6B87">
            <w:pPr>
              <w:spacing w:before="60" w:after="60"/>
              <w:rPr>
                <w:rFonts w:eastAsia="Times New Roman" w:cs="Arial"/>
                <w:b/>
                <w:lang w:val="en-GB" w:eastAsia="en-US"/>
              </w:rPr>
            </w:pPr>
            <w:r w:rsidRPr="00CE254D">
              <w:rPr>
                <w:rFonts w:eastAsia="Times New Roman" w:cs="Arial"/>
                <w:b/>
                <w:lang w:val="en-GB" w:eastAsia="en-US"/>
              </w:rPr>
              <w:t>Static Equipment Operator</w:t>
            </w:r>
          </w:p>
        </w:tc>
        <w:tc>
          <w:tcPr>
            <w:tcW w:w="7681" w:type="dxa"/>
          </w:tcPr>
          <w:p w14:paraId="5631159A" w14:textId="77777777" w:rsidR="00CE254D" w:rsidRPr="00CE254D" w:rsidRDefault="00CE254D" w:rsidP="008D6B87">
            <w:pPr>
              <w:spacing w:before="60" w:after="60"/>
              <w:jc w:val="both"/>
              <w:rPr>
                <w:rFonts w:eastAsia="Times New Roman" w:cs="Arial"/>
                <w:lang w:val="en-GB" w:eastAsia="en-US"/>
              </w:rPr>
            </w:pPr>
            <w:r w:rsidRPr="00CE254D">
              <w:rPr>
                <w:rFonts w:eastAsia="Times New Roman" w:cs="Arial"/>
                <w:lang w:val="en-GB" w:eastAsia="en-US"/>
              </w:rPr>
              <w:t>Has undertaken familiarisation training for the static lifting equipment.</w:t>
            </w:r>
          </w:p>
        </w:tc>
      </w:tr>
      <w:tr w:rsidR="00CE254D" w:rsidRPr="00CE254D" w14:paraId="38B0C884" w14:textId="77777777" w:rsidTr="006E0AEB">
        <w:trPr>
          <w:cantSplit/>
        </w:trPr>
        <w:tc>
          <w:tcPr>
            <w:tcW w:w="936" w:type="dxa"/>
          </w:tcPr>
          <w:p w14:paraId="62229329" w14:textId="77777777" w:rsidR="00CE254D" w:rsidRPr="00CE254D" w:rsidRDefault="00CE254D" w:rsidP="008D6B87">
            <w:pPr>
              <w:numPr>
                <w:ilvl w:val="1"/>
                <w:numId w:val="9"/>
              </w:numPr>
              <w:spacing w:before="60" w:after="60"/>
              <w:rPr>
                <w:rFonts w:eastAsia="Times New Roman" w:cs="Arial"/>
                <w:lang w:val="en-GB" w:eastAsia="en-US"/>
              </w:rPr>
            </w:pPr>
          </w:p>
        </w:tc>
        <w:tc>
          <w:tcPr>
            <w:tcW w:w="2123" w:type="dxa"/>
          </w:tcPr>
          <w:p w14:paraId="6374832E" w14:textId="77777777" w:rsidR="00CE254D" w:rsidRPr="00CE254D" w:rsidRDefault="00CE254D" w:rsidP="008D6B87">
            <w:pPr>
              <w:spacing w:before="60" w:after="60"/>
              <w:rPr>
                <w:rFonts w:eastAsia="Times New Roman" w:cs="Arial"/>
                <w:b/>
                <w:lang w:val="en-GB" w:eastAsia="en-US"/>
              </w:rPr>
            </w:pPr>
            <w:r w:rsidRPr="00CE254D">
              <w:rPr>
                <w:rFonts w:eastAsia="Times New Roman" w:cs="Arial"/>
                <w:b/>
                <w:lang w:val="en-GB" w:eastAsia="en-US"/>
              </w:rPr>
              <w:t>Winch Operator</w:t>
            </w:r>
          </w:p>
        </w:tc>
        <w:tc>
          <w:tcPr>
            <w:tcW w:w="7681" w:type="dxa"/>
          </w:tcPr>
          <w:p w14:paraId="07D95C26" w14:textId="72EFB8E2" w:rsidR="00CE254D" w:rsidRPr="00CE254D" w:rsidRDefault="00CE254D" w:rsidP="008D6B87">
            <w:pPr>
              <w:spacing w:before="60" w:after="60"/>
              <w:jc w:val="both"/>
              <w:rPr>
                <w:rFonts w:eastAsia="Times New Roman" w:cs="Times New Roman"/>
                <w:lang w:val="en-GB" w:eastAsia="en-US"/>
              </w:rPr>
            </w:pPr>
            <w:r w:rsidRPr="00CE254D">
              <w:rPr>
                <w:rFonts w:eastAsia="Times New Roman" w:cs="Arial"/>
                <w:lang w:val="en-GB" w:eastAsia="en-US"/>
              </w:rPr>
              <w:t xml:space="preserve">Competencies are detailed in </w:t>
            </w:r>
            <w:hyperlink r:id="rId17" w:history="1">
              <w:r w:rsidRPr="00CA4770">
                <w:rPr>
                  <w:rStyle w:val="Hyperlink"/>
                  <w:rFonts w:eastAsia="Times New Roman" w:cs="Arial"/>
                  <w:lang w:val="en-GB" w:eastAsia="en-US"/>
                </w:rPr>
                <w:t>HSF-PR-0033</w:t>
              </w:r>
            </w:hyperlink>
            <w:r w:rsidRPr="00CE254D">
              <w:rPr>
                <w:rFonts w:eastAsia="Times New Roman" w:cs="Arial"/>
                <w:lang w:val="en-GB" w:eastAsia="en-US"/>
              </w:rPr>
              <w:t xml:space="preserve"> Hauling and Winching </w:t>
            </w:r>
          </w:p>
        </w:tc>
      </w:tr>
      <w:tr w:rsidR="00CE254D" w:rsidRPr="00CE254D" w14:paraId="7198EA48" w14:textId="77777777" w:rsidTr="006E0AEB">
        <w:trPr>
          <w:cantSplit/>
        </w:trPr>
        <w:tc>
          <w:tcPr>
            <w:tcW w:w="936" w:type="dxa"/>
          </w:tcPr>
          <w:p w14:paraId="710937F5" w14:textId="77777777" w:rsidR="00CE254D" w:rsidRPr="00CE254D" w:rsidRDefault="00CE254D" w:rsidP="008D6B87">
            <w:pPr>
              <w:spacing w:before="60" w:after="60"/>
              <w:rPr>
                <w:rFonts w:eastAsia="Times New Roman" w:cs="Arial"/>
                <w:lang w:val="en-GB" w:eastAsia="en-US"/>
              </w:rPr>
            </w:pPr>
          </w:p>
        </w:tc>
        <w:tc>
          <w:tcPr>
            <w:tcW w:w="9804" w:type="dxa"/>
            <w:gridSpan w:val="2"/>
          </w:tcPr>
          <w:p w14:paraId="09B4A133" w14:textId="51FD8C02" w:rsidR="00CE254D" w:rsidRPr="00CE254D" w:rsidRDefault="00CE254D" w:rsidP="008D6B87">
            <w:pPr>
              <w:spacing w:before="60" w:after="60"/>
              <w:rPr>
                <w:rFonts w:eastAsia="Times New Roman" w:cs="Arial"/>
                <w:b/>
                <w:lang w:val="en-GB" w:eastAsia="en-US"/>
              </w:rPr>
            </w:pPr>
            <w:r w:rsidRPr="00CE254D">
              <w:rPr>
                <w:rFonts w:eastAsia="Times New Roman" w:cs="Arial"/>
                <w:b/>
                <w:lang w:val="en-GB" w:eastAsia="en-US"/>
              </w:rPr>
              <w:t xml:space="preserve">** </w:t>
            </w:r>
            <w:r w:rsidRPr="00CE254D">
              <w:rPr>
                <w:rFonts w:eastAsia="Times New Roman" w:cs="Arial"/>
                <w:lang w:val="en-GB" w:eastAsia="en-US"/>
              </w:rPr>
              <w:t xml:space="preserve">For NPORS qualifications refer to the Plant Competency Card reference material </w:t>
            </w:r>
            <w:hyperlink r:id="rId18" w:history="1">
              <w:r w:rsidRPr="00CA4770">
                <w:rPr>
                  <w:rStyle w:val="Hyperlink"/>
                  <w:rFonts w:eastAsia="Times New Roman" w:cs="Arial"/>
                  <w:lang w:val="en-GB" w:eastAsia="en-US"/>
                </w:rPr>
                <w:t>HSF-RM-0046b</w:t>
              </w:r>
            </w:hyperlink>
            <w:r w:rsidRPr="00CA4770">
              <w:rPr>
                <w:rFonts w:eastAsia="Times New Roman" w:cs="Arial"/>
                <w:lang w:val="en-GB" w:eastAsia="en-US"/>
              </w:rPr>
              <w:t>.</w:t>
            </w:r>
          </w:p>
        </w:tc>
      </w:tr>
      <w:tr w:rsidR="00CE254D" w:rsidRPr="00CE254D" w14:paraId="390E2635" w14:textId="77777777" w:rsidTr="006E0AEB">
        <w:trPr>
          <w:cantSplit/>
        </w:trPr>
        <w:tc>
          <w:tcPr>
            <w:tcW w:w="936" w:type="dxa"/>
          </w:tcPr>
          <w:p w14:paraId="1260B44F" w14:textId="77777777" w:rsidR="00CE254D" w:rsidRPr="00CE254D" w:rsidRDefault="00CE254D" w:rsidP="008D6B87">
            <w:pPr>
              <w:numPr>
                <w:ilvl w:val="0"/>
                <w:numId w:val="9"/>
              </w:numPr>
              <w:spacing w:before="60" w:after="60"/>
              <w:rPr>
                <w:rFonts w:eastAsia="Times New Roman" w:cs="Arial"/>
                <w:lang w:val="en-GB" w:eastAsia="en-US"/>
              </w:rPr>
            </w:pPr>
          </w:p>
        </w:tc>
        <w:tc>
          <w:tcPr>
            <w:tcW w:w="9804" w:type="dxa"/>
            <w:gridSpan w:val="2"/>
          </w:tcPr>
          <w:p w14:paraId="22F2009C" w14:textId="1BA14039" w:rsidR="00CE254D" w:rsidRPr="00CE254D" w:rsidRDefault="00B87771" w:rsidP="008D6B87">
            <w:pPr>
              <w:spacing w:before="60" w:after="60"/>
              <w:rPr>
                <w:rFonts w:eastAsia="Times New Roman" w:cs="Arial"/>
                <w:b/>
                <w:lang w:val="en-GB" w:eastAsia="en-US"/>
              </w:rPr>
            </w:pPr>
            <w:r w:rsidRPr="0015110A">
              <w:rPr>
                <w:b/>
              </w:rPr>
              <w:t>ZERO TOLERANCE RULE</w:t>
            </w:r>
          </w:p>
        </w:tc>
      </w:tr>
      <w:tr w:rsidR="00B87771" w:rsidRPr="00CE254D" w14:paraId="272EDB9D" w14:textId="77777777" w:rsidTr="006E0AEB">
        <w:trPr>
          <w:cantSplit/>
        </w:trPr>
        <w:tc>
          <w:tcPr>
            <w:tcW w:w="936" w:type="dxa"/>
          </w:tcPr>
          <w:p w14:paraId="059415C7" w14:textId="77777777" w:rsidR="00B87771" w:rsidRPr="00CE254D" w:rsidRDefault="00B87771" w:rsidP="008D6B87">
            <w:pPr>
              <w:numPr>
                <w:ilvl w:val="1"/>
                <w:numId w:val="9"/>
              </w:numPr>
              <w:spacing w:before="60" w:after="60"/>
              <w:rPr>
                <w:rFonts w:eastAsia="Times New Roman" w:cs="Arial"/>
                <w:lang w:val="en-GB" w:eastAsia="en-US"/>
              </w:rPr>
            </w:pPr>
          </w:p>
        </w:tc>
        <w:tc>
          <w:tcPr>
            <w:tcW w:w="9804" w:type="dxa"/>
            <w:gridSpan w:val="2"/>
          </w:tcPr>
          <w:p w14:paraId="37A80C9F" w14:textId="103E7B85" w:rsidR="00B87771" w:rsidRDefault="00B87771" w:rsidP="008D6B87">
            <w:pPr>
              <w:spacing w:before="60" w:after="60"/>
            </w:pPr>
            <w:r>
              <w:rPr>
                <w:iCs/>
              </w:rPr>
              <w:t xml:space="preserve">Any plant overturning will be classified as a High Potential Incident (HiPo) and </w:t>
            </w:r>
            <w:r>
              <w:t>following investigation, anybody found to have violated a safe system of work or safety management procedure, which has or could have compromised an lifting equipment’s stability, will be removed from site.</w:t>
            </w:r>
          </w:p>
          <w:p w14:paraId="1D1419CF" w14:textId="1EED295E" w:rsidR="00B87771" w:rsidRPr="00B87771" w:rsidRDefault="00B87771" w:rsidP="008D6B87">
            <w:pPr>
              <w:spacing w:before="60" w:after="60"/>
            </w:pPr>
            <w:r>
              <w:t>Anyone removed from site will not be permitted to return. In the case of Balfour Beatty employees, a violation will be deemed as gross misconduct and disciplinary action may result in dismissal.</w:t>
            </w:r>
          </w:p>
        </w:tc>
      </w:tr>
      <w:tr w:rsidR="00B87771" w:rsidRPr="00CE254D" w14:paraId="299FC727" w14:textId="77777777" w:rsidTr="006E0AEB">
        <w:trPr>
          <w:cantSplit/>
        </w:trPr>
        <w:tc>
          <w:tcPr>
            <w:tcW w:w="936" w:type="dxa"/>
          </w:tcPr>
          <w:p w14:paraId="058BF0FA" w14:textId="77777777" w:rsidR="00B87771" w:rsidRPr="00CE254D" w:rsidRDefault="00B87771" w:rsidP="008D6B87">
            <w:pPr>
              <w:spacing w:before="60" w:after="60"/>
              <w:rPr>
                <w:rFonts w:eastAsia="Times New Roman" w:cs="Arial"/>
                <w:lang w:val="en-GB" w:eastAsia="en-US"/>
              </w:rPr>
            </w:pPr>
          </w:p>
        </w:tc>
        <w:tc>
          <w:tcPr>
            <w:tcW w:w="9804" w:type="dxa"/>
            <w:gridSpan w:val="2"/>
          </w:tcPr>
          <w:p w14:paraId="64A85A5E" w14:textId="55C15BAC" w:rsidR="00B87771" w:rsidRPr="008D6B87" w:rsidRDefault="008D6B87" w:rsidP="008D6B87">
            <w:pPr>
              <w:spacing w:before="60" w:after="60"/>
            </w:pPr>
            <w:r>
              <w:t>Examples of violation:</w:t>
            </w:r>
          </w:p>
        </w:tc>
      </w:tr>
      <w:tr w:rsidR="008D6B87" w:rsidRPr="00CE254D" w14:paraId="72880469" w14:textId="77777777" w:rsidTr="006E0AEB">
        <w:trPr>
          <w:cantSplit/>
        </w:trPr>
        <w:tc>
          <w:tcPr>
            <w:tcW w:w="936" w:type="dxa"/>
          </w:tcPr>
          <w:p w14:paraId="6143743E" w14:textId="77777777" w:rsidR="008D6B87" w:rsidRPr="00CE254D" w:rsidRDefault="008D6B87" w:rsidP="008D6B87">
            <w:pPr>
              <w:spacing w:before="60" w:after="60"/>
              <w:rPr>
                <w:rFonts w:eastAsia="Times New Roman" w:cs="Arial"/>
                <w:lang w:val="en-GB" w:eastAsia="en-US"/>
              </w:rPr>
            </w:pPr>
          </w:p>
        </w:tc>
        <w:tc>
          <w:tcPr>
            <w:tcW w:w="9804" w:type="dxa"/>
            <w:gridSpan w:val="2"/>
          </w:tcPr>
          <w:p w14:paraId="73CF4B48" w14:textId="55A88580" w:rsidR="008D6B87" w:rsidRDefault="008D6B87" w:rsidP="008D6B87">
            <w:pPr>
              <w:pStyle w:val="ListParagraph"/>
              <w:numPr>
                <w:ilvl w:val="0"/>
                <w:numId w:val="45"/>
              </w:numPr>
              <w:spacing w:before="60" w:after="60"/>
            </w:pPr>
            <w:r>
              <w:t xml:space="preserve">Undertaking, supervising, permitting or instructing a lifting operation without a fully </w:t>
            </w:r>
            <w:r w:rsidRPr="00B87771">
              <w:rPr>
                <w:lang w:val="en-GB"/>
              </w:rPr>
              <w:t>authorised</w:t>
            </w:r>
            <w:r>
              <w:t xml:space="preserve"> or briefed Lift Plan.</w:t>
            </w:r>
          </w:p>
        </w:tc>
      </w:tr>
      <w:tr w:rsidR="008D6B87" w:rsidRPr="00CE254D" w14:paraId="5FF41414" w14:textId="77777777" w:rsidTr="006E0AEB">
        <w:trPr>
          <w:cantSplit/>
        </w:trPr>
        <w:tc>
          <w:tcPr>
            <w:tcW w:w="936" w:type="dxa"/>
          </w:tcPr>
          <w:p w14:paraId="3BA6AFF8" w14:textId="77777777" w:rsidR="008D6B87" w:rsidRPr="00CE254D" w:rsidRDefault="008D6B87" w:rsidP="008D6B87">
            <w:pPr>
              <w:spacing w:before="60" w:after="60"/>
              <w:rPr>
                <w:rFonts w:eastAsia="Times New Roman" w:cs="Arial"/>
                <w:lang w:val="en-GB" w:eastAsia="en-US"/>
              </w:rPr>
            </w:pPr>
          </w:p>
        </w:tc>
        <w:tc>
          <w:tcPr>
            <w:tcW w:w="9804" w:type="dxa"/>
            <w:gridSpan w:val="2"/>
          </w:tcPr>
          <w:p w14:paraId="04B99E21" w14:textId="4807BD49" w:rsidR="008D6B87" w:rsidRDefault="008D6B87" w:rsidP="008D6B87">
            <w:pPr>
              <w:pStyle w:val="ListParagraph"/>
              <w:numPr>
                <w:ilvl w:val="0"/>
                <w:numId w:val="45"/>
              </w:numPr>
              <w:spacing w:before="60" w:after="60"/>
            </w:pPr>
            <w:r>
              <w:t>Knowingly violating a safe system of work (Lift Plan, RAMS, permit, etc.)</w:t>
            </w:r>
          </w:p>
        </w:tc>
      </w:tr>
      <w:tr w:rsidR="008D6B87" w:rsidRPr="00CE254D" w14:paraId="4976818D" w14:textId="77777777" w:rsidTr="006E0AEB">
        <w:trPr>
          <w:cantSplit/>
        </w:trPr>
        <w:tc>
          <w:tcPr>
            <w:tcW w:w="936" w:type="dxa"/>
          </w:tcPr>
          <w:p w14:paraId="51666973" w14:textId="77777777" w:rsidR="008D6B87" w:rsidRPr="00CE254D" w:rsidRDefault="008D6B87" w:rsidP="008D6B87">
            <w:pPr>
              <w:spacing w:before="60" w:after="60"/>
              <w:rPr>
                <w:rFonts w:eastAsia="Times New Roman" w:cs="Arial"/>
                <w:lang w:val="en-GB" w:eastAsia="en-US"/>
              </w:rPr>
            </w:pPr>
          </w:p>
        </w:tc>
        <w:tc>
          <w:tcPr>
            <w:tcW w:w="9804" w:type="dxa"/>
            <w:gridSpan w:val="2"/>
          </w:tcPr>
          <w:p w14:paraId="60E8439B" w14:textId="40EEE315" w:rsidR="008D6B87" w:rsidRDefault="008D6B87" w:rsidP="008D6B87">
            <w:pPr>
              <w:pStyle w:val="ListParagraph"/>
              <w:numPr>
                <w:ilvl w:val="0"/>
                <w:numId w:val="45"/>
              </w:numPr>
              <w:spacing w:before="60" w:after="60"/>
            </w:pPr>
            <w:r>
              <w:t>Knowingly operating or permitting the operation of a piling rig on a piling platform without an approved Working Platform Certificate.</w:t>
            </w:r>
          </w:p>
        </w:tc>
      </w:tr>
      <w:tr w:rsidR="008D6B87" w:rsidRPr="00CE254D" w14:paraId="73527A38" w14:textId="77777777" w:rsidTr="006E0AEB">
        <w:trPr>
          <w:cantSplit/>
        </w:trPr>
        <w:tc>
          <w:tcPr>
            <w:tcW w:w="936" w:type="dxa"/>
          </w:tcPr>
          <w:p w14:paraId="5F4E5A23" w14:textId="77777777" w:rsidR="008D6B87" w:rsidRPr="00CE254D" w:rsidRDefault="008D6B87" w:rsidP="008D6B87">
            <w:pPr>
              <w:spacing w:before="60" w:after="60"/>
              <w:rPr>
                <w:rFonts w:eastAsia="Times New Roman" w:cs="Arial"/>
                <w:lang w:val="en-GB" w:eastAsia="en-US"/>
              </w:rPr>
            </w:pPr>
          </w:p>
        </w:tc>
        <w:tc>
          <w:tcPr>
            <w:tcW w:w="9804" w:type="dxa"/>
            <w:gridSpan w:val="2"/>
          </w:tcPr>
          <w:p w14:paraId="5BE4CB27" w14:textId="2D2413B7" w:rsidR="008D6B87" w:rsidRDefault="008D6B87" w:rsidP="008D6B87">
            <w:pPr>
              <w:pStyle w:val="ListParagraph"/>
              <w:numPr>
                <w:ilvl w:val="0"/>
                <w:numId w:val="45"/>
              </w:numPr>
              <w:spacing w:before="60" w:after="60"/>
            </w:pPr>
            <w:r>
              <w:t xml:space="preserve">Operating an excavator or other tracked plant without </w:t>
            </w:r>
            <w:r w:rsidRPr="00B87771">
              <w:rPr>
                <w:lang w:val="en-GB"/>
              </w:rPr>
              <w:t>authorisation</w:t>
            </w:r>
            <w:r>
              <w:t xml:space="preserve"> or the correct and valid competency.</w:t>
            </w:r>
          </w:p>
        </w:tc>
      </w:tr>
      <w:tr w:rsidR="008D6B87" w:rsidRPr="00CE254D" w14:paraId="1200850C" w14:textId="77777777" w:rsidTr="006E0AEB">
        <w:trPr>
          <w:cantSplit/>
        </w:trPr>
        <w:tc>
          <w:tcPr>
            <w:tcW w:w="936" w:type="dxa"/>
          </w:tcPr>
          <w:p w14:paraId="3BB43043" w14:textId="77777777" w:rsidR="008D6B87" w:rsidRPr="00CE254D" w:rsidRDefault="008D6B87" w:rsidP="008D6B87">
            <w:pPr>
              <w:spacing w:before="60" w:after="60"/>
              <w:rPr>
                <w:rFonts w:eastAsia="Times New Roman" w:cs="Arial"/>
                <w:lang w:val="en-GB" w:eastAsia="en-US"/>
              </w:rPr>
            </w:pPr>
          </w:p>
        </w:tc>
        <w:tc>
          <w:tcPr>
            <w:tcW w:w="9804" w:type="dxa"/>
            <w:gridSpan w:val="2"/>
          </w:tcPr>
          <w:p w14:paraId="0AAC608C" w14:textId="41634BBC" w:rsidR="008D6B87" w:rsidRDefault="008D6B87" w:rsidP="008D6B87">
            <w:pPr>
              <w:pStyle w:val="ListParagraph"/>
              <w:numPr>
                <w:ilvl w:val="0"/>
                <w:numId w:val="45"/>
              </w:numPr>
              <w:spacing w:before="60" w:after="60"/>
            </w:pPr>
            <w:r>
              <w:t>Recklessly operating lifting equipment’s which could affect its stability.</w:t>
            </w:r>
          </w:p>
        </w:tc>
      </w:tr>
      <w:tr w:rsidR="008D6B87" w:rsidRPr="00CE254D" w14:paraId="20A7A785" w14:textId="77777777" w:rsidTr="006E0AEB">
        <w:trPr>
          <w:cantSplit/>
        </w:trPr>
        <w:tc>
          <w:tcPr>
            <w:tcW w:w="936" w:type="dxa"/>
          </w:tcPr>
          <w:p w14:paraId="6FC53E33" w14:textId="77777777" w:rsidR="008D6B87" w:rsidRPr="00CE254D" w:rsidRDefault="008D6B87" w:rsidP="008D6B87">
            <w:pPr>
              <w:spacing w:before="60" w:after="60"/>
              <w:rPr>
                <w:rFonts w:eastAsia="Times New Roman" w:cs="Arial"/>
                <w:lang w:val="en-GB" w:eastAsia="en-US"/>
              </w:rPr>
            </w:pPr>
          </w:p>
        </w:tc>
        <w:tc>
          <w:tcPr>
            <w:tcW w:w="9804" w:type="dxa"/>
            <w:gridSpan w:val="2"/>
          </w:tcPr>
          <w:p w14:paraId="7CF01020" w14:textId="74CC2277" w:rsidR="008D6B87" w:rsidRDefault="008D6B87" w:rsidP="008D6B87">
            <w:pPr>
              <w:pStyle w:val="ListParagraph"/>
              <w:numPr>
                <w:ilvl w:val="0"/>
                <w:numId w:val="45"/>
              </w:numPr>
              <w:spacing w:before="60" w:after="60"/>
            </w:pPr>
            <w:r>
              <w:t>Disabling, removing or tampering with load or stability indicators.</w:t>
            </w:r>
          </w:p>
        </w:tc>
      </w:tr>
      <w:tr w:rsidR="00F64D86" w:rsidRPr="00CE254D" w14:paraId="5B9E0275" w14:textId="77777777" w:rsidTr="006E0AEB">
        <w:trPr>
          <w:cantSplit/>
        </w:trPr>
        <w:tc>
          <w:tcPr>
            <w:tcW w:w="936" w:type="dxa"/>
          </w:tcPr>
          <w:p w14:paraId="67221909" w14:textId="77777777" w:rsidR="00F64D86" w:rsidRPr="00CE254D" w:rsidRDefault="00F64D86" w:rsidP="008D6B87">
            <w:pPr>
              <w:numPr>
                <w:ilvl w:val="1"/>
                <w:numId w:val="9"/>
              </w:numPr>
              <w:spacing w:before="60" w:after="60"/>
              <w:rPr>
                <w:rFonts w:eastAsia="Times New Roman" w:cs="Arial"/>
                <w:lang w:val="en-GB" w:eastAsia="en-US"/>
              </w:rPr>
            </w:pPr>
          </w:p>
        </w:tc>
        <w:tc>
          <w:tcPr>
            <w:tcW w:w="9804" w:type="dxa"/>
            <w:gridSpan w:val="2"/>
          </w:tcPr>
          <w:p w14:paraId="22276016" w14:textId="53F0B3C9" w:rsidR="00F64D86" w:rsidRDefault="00F64D86" w:rsidP="008D6B87">
            <w:pPr>
              <w:spacing w:before="60" w:after="60"/>
            </w:pPr>
            <w:r w:rsidRPr="00F64D86">
              <w:t xml:space="preserve">See </w:t>
            </w:r>
            <w:r w:rsidRPr="00FB522D">
              <w:t xml:space="preserve">the </w:t>
            </w:r>
            <w:hyperlink r:id="rId19" w:history="1">
              <w:r w:rsidRPr="00FB522D">
                <w:rPr>
                  <w:rStyle w:val="Hyperlink"/>
                  <w:rFonts w:cstheme="minorBidi"/>
                </w:rPr>
                <w:t>Health &amp; Safety Communications Page</w:t>
              </w:r>
            </w:hyperlink>
            <w:r w:rsidRPr="00F64D86">
              <w:t xml:space="preserve"> for specific details on Zero Tolerances relating to Lifting Operations.</w:t>
            </w:r>
          </w:p>
        </w:tc>
      </w:tr>
      <w:tr w:rsidR="00B87771" w:rsidRPr="00CE254D" w14:paraId="02139B64" w14:textId="77777777" w:rsidTr="00B87771">
        <w:trPr>
          <w:cantSplit/>
        </w:trPr>
        <w:tc>
          <w:tcPr>
            <w:tcW w:w="936" w:type="dxa"/>
          </w:tcPr>
          <w:p w14:paraId="7FA7F211" w14:textId="77777777" w:rsidR="00B87771" w:rsidRPr="00CE254D" w:rsidRDefault="00B87771" w:rsidP="008D6B87">
            <w:pPr>
              <w:numPr>
                <w:ilvl w:val="0"/>
                <w:numId w:val="9"/>
              </w:numPr>
              <w:spacing w:before="60" w:after="60"/>
              <w:rPr>
                <w:rFonts w:eastAsia="Times New Roman" w:cs="Arial"/>
                <w:lang w:val="en-GB" w:eastAsia="en-US"/>
              </w:rPr>
            </w:pPr>
          </w:p>
        </w:tc>
        <w:tc>
          <w:tcPr>
            <w:tcW w:w="9804" w:type="dxa"/>
            <w:gridSpan w:val="2"/>
            <w:vAlign w:val="center"/>
          </w:tcPr>
          <w:p w14:paraId="68FE6272" w14:textId="72B8EA83" w:rsidR="00B87771" w:rsidRDefault="00B87771" w:rsidP="008D6B87">
            <w:pPr>
              <w:spacing w:before="60" w:after="60"/>
              <w:rPr>
                <w:iCs/>
              </w:rPr>
            </w:pPr>
            <w:r w:rsidRPr="00CE254D">
              <w:rPr>
                <w:rFonts w:eastAsia="Times New Roman" w:cs="Arial"/>
                <w:b/>
                <w:lang w:val="en-GB" w:eastAsia="en-US"/>
              </w:rPr>
              <w:t>GENERAL</w:t>
            </w:r>
          </w:p>
        </w:tc>
      </w:tr>
      <w:tr w:rsidR="00B87771" w:rsidRPr="00CE254D" w14:paraId="715AD135" w14:textId="77777777" w:rsidTr="006E0AEB">
        <w:trPr>
          <w:cantSplit/>
        </w:trPr>
        <w:tc>
          <w:tcPr>
            <w:tcW w:w="936" w:type="dxa"/>
          </w:tcPr>
          <w:p w14:paraId="6EDC884E" w14:textId="77777777" w:rsidR="00B87771" w:rsidRPr="00CE254D" w:rsidRDefault="00B87771" w:rsidP="008D6B87">
            <w:pPr>
              <w:numPr>
                <w:ilvl w:val="1"/>
                <w:numId w:val="9"/>
              </w:numPr>
              <w:spacing w:before="60" w:after="60"/>
              <w:rPr>
                <w:rFonts w:eastAsia="Times New Roman" w:cs="Arial"/>
                <w:lang w:val="en-GB" w:eastAsia="en-US"/>
              </w:rPr>
            </w:pPr>
          </w:p>
        </w:tc>
        <w:tc>
          <w:tcPr>
            <w:tcW w:w="9804" w:type="dxa"/>
            <w:gridSpan w:val="2"/>
          </w:tcPr>
          <w:p w14:paraId="1D661C5D" w14:textId="0C89DFE0" w:rsidR="00B87771" w:rsidRPr="00CE254D" w:rsidRDefault="00B87771" w:rsidP="008D6B87">
            <w:pPr>
              <w:spacing w:before="60" w:after="60"/>
              <w:jc w:val="both"/>
              <w:rPr>
                <w:rFonts w:eastAsia="Times New Roman" w:cs="Arial"/>
                <w:lang w:val="en-GB" w:eastAsia="en-US"/>
              </w:rPr>
            </w:pPr>
            <w:r w:rsidRPr="00CE254D">
              <w:rPr>
                <w:rFonts w:eastAsia="Times New Roman" w:cs="Arial"/>
                <w:lang w:val="en-GB" w:eastAsia="en-US"/>
              </w:rPr>
              <w:t>All lifting operations must be carried out in accordance with ‘Lifting Operations: Our Expectations’ document (</w:t>
            </w:r>
            <w:hyperlink r:id="rId20" w:history="1">
              <w:r w:rsidRPr="001A56B0">
                <w:rPr>
                  <w:rStyle w:val="Hyperlink"/>
                  <w:rFonts w:eastAsia="Times New Roman" w:cs="Arial"/>
                  <w:lang w:val="en-GB" w:eastAsia="en-US"/>
                </w:rPr>
                <w:t>HSF-RM-0039a</w:t>
              </w:r>
            </w:hyperlink>
            <w:r w:rsidRPr="00CE254D">
              <w:rPr>
                <w:rFonts w:eastAsia="Times New Roman" w:cs="Arial"/>
                <w:lang w:val="en-GB" w:eastAsia="en-US"/>
              </w:rPr>
              <w:t>).</w:t>
            </w:r>
          </w:p>
        </w:tc>
      </w:tr>
      <w:tr w:rsidR="00B87771" w:rsidRPr="00CE254D" w14:paraId="4CD8C52E" w14:textId="77777777" w:rsidTr="006E0AEB">
        <w:trPr>
          <w:cantSplit/>
        </w:trPr>
        <w:tc>
          <w:tcPr>
            <w:tcW w:w="936" w:type="dxa"/>
          </w:tcPr>
          <w:p w14:paraId="4418CBA6" w14:textId="77777777" w:rsidR="00B87771" w:rsidRPr="00CE254D" w:rsidRDefault="00B87771" w:rsidP="008D6B87">
            <w:pPr>
              <w:numPr>
                <w:ilvl w:val="1"/>
                <w:numId w:val="9"/>
              </w:numPr>
              <w:spacing w:before="60" w:after="60"/>
              <w:rPr>
                <w:rFonts w:eastAsia="Times New Roman" w:cs="Arial"/>
                <w:lang w:val="en-GB" w:eastAsia="en-US"/>
              </w:rPr>
            </w:pPr>
          </w:p>
        </w:tc>
        <w:tc>
          <w:tcPr>
            <w:tcW w:w="9804" w:type="dxa"/>
            <w:gridSpan w:val="2"/>
          </w:tcPr>
          <w:p w14:paraId="064980A4" w14:textId="2744AB29" w:rsidR="00B87771" w:rsidRPr="00CE254D" w:rsidRDefault="00B87771" w:rsidP="008D6B87">
            <w:pPr>
              <w:spacing w:before="60" w:after="60"/>
              <w:jc w:val="both"/>
              <w:rPr>
                <w:rFonts w:eastAsia="Times New Roman" w:cs="Arial"/>
                <w:lang w:val="en-GB" w:eastAsia="en-US"/>
              </w:rPr>
            </w:pPr>
            <w:r w:rsidRPr="00CE254D">
              <w:rPr>
                <w:rFonts w:eastAsia="Times New Roman" w:cs="Arial"/>
                <w:lang w:val="en-GB" w:eastAsia="en-US"/>
              </w:rPr>
              <w:t xml:space="preserve">For Tower Cranes the </w:t>
            </w:r>
            <w:hyperlink r:id="rId21" w:history="1">
              <w:r w:rsidR="00A04B9B" w:rsidRPr="00A04B9B">
                <w:rPr>
                  <w:rStyle w:val="Hyperlink"/>
                  <w:rFonts w:cs="Arial"/>
                </w:rPr>
                <w:t>Balfour Beatty Group Standard 003</w:t>
              </w:r>
              <w:r w:rsidR="00A04B9B" w:rsidRPr="00A04B9B">
                <w:rPr>
                  <w:rFonts w:eastAsia="Times New Roman" w:cs="Arial"/>
                  <w:lang w:val="en-GB" w:eastAsia="en-US"/>
                </w:rPr>
                <w:t xml:space="preserve"> - </w:t>
              </w:r>
              <w:r w:rsidRPr="00CE254D">
                <w:rPr>
                  <w:rFonts w:eastAsia="Times New Roman" w:cs="Arial"/>
                  <w:lang w:val="en-GB" w:eastAsia="en-US"/>
                </w:rPr>
                <w:t xml:space="preserve">Safe Operation of Tower Cranes </w:t>
              </w:r>
            </w:hyperlink>
            <w:r w:rsidRPr="00CE254D">
              <w:rPr>
                <w:rFonts w:eastAsia="Times New Roman" w:cs="Arial"/>
                <w:lang w:val="en-GB" w:eastAsia="en-US"/>
              </w:rPr>
              <w:t>must be followed.  In addition, when using remote controlled Tower Cranes, the Operator must maintain visual contact with the load at all times.</w:t>
            </w:r>
          </w:p>
        </w:tc>
      </w:tr>
      <w:tr w:rsidR="00B87771" w:rsidRPr="00CE254D" w14:paraId="180239CF" w14:textId="77777777" w:rsidTr="006E0AEB">
        <w:trPr>
          <w:cantSplit/>
        </w:trPr>
        <w:tc>
          <w:tcPr>
            <w:tcW w:w="936" w:type="dxa"/>
          </w:tcPr>
          <w:p w14:paraId="331158FE" w14:textId="77777777" w:rsidR="00B87771" w:rsidRPr="00CE254D" w:rsidRDefault="00B87771" w:rsidP="008D6B87">
            <w:pPr>
              <w:numPr>
                <w:ilvl w:val="1"/>
                <w:numId w:val="9"/>
              </w:numPr>
              <w:spacing w:before="60" w:after="60"/>
              <w:rPr>
                <w:rFonts w:eastAsia="Times New Roman" w:cs="Arial"/>
                <w:lang w:val="en-GB" w:eastAsia="en-US"/>
              </w:rPr>
            </w:pPr>
          </w:p>
        </w:tc>
        <w:tc>
          <w:tcPr>
            <w:tcW w:w="9804" w:type="dxa"/>
            <w:gridSpan w:val="2"/>
          </w:tcPr>
          <w:p w14:paraId="3B8FD59A" w14:textId="77777777" w:rsidR="00B87771" w:rsidRPr="00CE254D" w:rsidRDefault="00B87771" w:rsidP="008D6B87">
            <w:pPr>
              <w:spacing w:before="60" w:after="60"/>
              <w:jc w:val="both"/>
              <w:rPr>
                <w:rFonts w:eastAsia="Times New Roman" w:cs="Arial"/>
                <w:lang w:val="en-GB" w:eastAsia="en-US"/>
              </w:rPr>
            </w:pPr>
            <w:r w:rsidRPr="00CE254D">
              <w:rPr>
                <w:rFonts w:eastAsia="Times New Roman" w:cs="Arial"/>
                <w:lang w:val="en-GB" w:eastAsia="en-US"/>
              </w:rPr>
              <w:t>Forks fitted to or suspended from 360 excavators and the backhoe of 180 excavators must not be used for lifting operations.</w:t>
            </w:r>
          </w:p>
        </w:tc>
      </w:tr>
      <w:tr w:rsidR="00B87771" w:rsidRPr="00CE254D" w14:paraId="5BF914C0" w14:textId="77777777" w:rsidTr="006E0AEB">
        <w:trPr>
          <w:cantSplit/>
          <w:trHeight w:val="942"/>
        </w:trPr>
        <w:tc>
          <w:tcPr>
            <w:tcW w:w="936" w:type="dxa"/>
          </w:tcPr>
          <w:p w14:paraId="28706AE8" w14:textId="77777777" w:rsidR="00B87771" w:rsidRPr="00CE254D" w:rsidRDefault="00B87771" w:rsidP="008D6B87">
            <w:pPr>
              <w:numPr>
                <w:ilvl w:val="1"/>
                <w:numId w:val="9"/>
              </w:numPr>
              <w:spacing w:before="60" w:after="60"/>
              <w:rPr>
                <w:rFonts w:eastAsia="Times New Roman" w:cs="Arial"/>
                <w:lang w:val="en-GB" w:eastAsia="en-US"/>
              </w:rPr>
            </w:pPr>
          </w:p>
        </w:tc>
        <w:tc>
          <w:tcPr>
            <w:tcW w:w="9804" w:type="dxa"/>
            <w:gridSpan w:val="2"/>
          </w:tcPr>
          <w:p w14:paraId="7BC1FC4D" w14:textId="5C66FC24" w:rsidR="00B87771" w:rsidRPr="00CE254D" w:rsidRDefault="00E97C8D" w:rsidP="008D6B87">
            <w:pPr>
              <w:spacing w:before="60" w:after="60"/>
              <w:jc w:val="both"/>
              <w:rPr>
                <w:rFonts w:eastAsia="Times New Roman" w:cs="Arial"/>
                <w:lang w:val="en-GB" w:eastAsia="en-US"/>
              </w:rPr>
            </w:pPr>
            <w:r w:rsidRPr="00E97C8D">
              <w:rPr>
                <w:rFonts w:eastAsia="Times New Roman" w:cs="Arial"/>
                <w:lang w:val="en-GB" w:eastAsia="en-US"/>
              </w:rPr>
              <w:t>Using excavators, telehandlers, lift trucks or lorry loaders for the lifting of personnel may only be undertaken providing they conform to the requirements of EN280 Mobile Elevated Work Platforms including having integrated man riding basket controls.</w:t>
            </w:r>
          </w:p>
        </w:tc>
      </w:tr>
      <w:tr w:rsidR="00B87771" w:rsidRPr="00CE254D" w14:paraId="5FCADEA0" w14:textId="77777777" w:rsidTr="006E0AEB">
        <w:trPr>
          <w:cantSplit/>
        </w:trPr>
        <w:tc>
          <w:tcPr>
            <w:tcW w:w="936" w:type="dxa"/>
          </w:tcPr>
          <w:p w14:paraId="7D9DF079" w14:textId="77777777" w:rsidR="00B87771" w:rsidRPr="00CE254D" w:rsidRDefault="00B87771" w:rsidP="008D6B87">
            <w:pPr>
              <w:numPr>
                <w:ilvl w:val="1"/>
                <w:numId w:val="9"/>
              </w:numPr>
              <w:spacing w:before="60" w:after="60"/>
              <w:rPr>
                <w:rFonts w:eastAsia="Times New Roman" w:cs="Arial"/>
                <w:lang w:val="en-GB" w:eastAsia="en-US"/>
              </w:rPr>
            </w:pPr>
          </w:p>
        </w:tc>
        <w:tc>
          <w:tcPr>
            <w:tcW w:w="9804" w:type="dxa"/>
            <w:gridSpan w:val="2"/>
          </w:tcPr>
          <w:p w14:paraId="2F1F5349" w14:textId="77777777" w:rsidR="00B87771" w:rsidRPr="00CE254D" w:rsidRDefault="00B87771" w:rsidP="008D6B87">
            <w:pPr>
              <w:spacing w:before="60" w:after="60"/>
              <w:jc w:val="both"/>
              <w:rPr>
                <w:rFonts w:eastAsia="Times New Roman" w:cs="Arial"/>
                <w:lang w:val="en-GB" w:eastAsia="en-US"/>
              </w:rPr>
            </w:pPr>
            <w:r w:rsidRPr="00CE254D">
              <w:rPr>
                <w:rFonts w:eastAsia="Times New Roman" w:cs="Arial"/>
                <w:lang w:val="en-GB" w:eastAsia="en-US"/>
              </w:rPr>
              <w:t>Gin wheels must be inspected and used in accordance with all statutory regulations, guidance notes and the Manufacturer’s Operating Instructions. Gin wheels used on scaffolding or as part of a permanent system must only be used with an automatic brake fitted.</w:t>
            </w:r>
          </w:p>
        </w:tc>
      </w:tr>
      <w:tr w:rsidR="00B87771" w:rsidRPr="00CE254D" w14:paraId="48017FB5" w14:textId="77777777" w:rsidTr="006E0AEB">
        <w:trPr>
          <w:cantSplit/>
        </w:trPr>
        <w:tc>
          <w:tcPr>
            <w:tcW w:w="936" w:type="dxa"/>
          </w:tcPr>
          <w:p w14:paraId="04CB886E" w14:textId="77777777" w:rsidR="00B87771" w:rsidRPr="00CE254D" w:rsidRDefault="00B87771" w:rsidP="008D6B87">
            <w:pPr>
              <w:numPr>
                <w:ilvl w:val="1"/>
                <w:numId w:val="9"/>
              </w:numPr>
              <w:spacing w:before="60" w:after="60"/>
              <w:rPr>
                <w:rFonts w:eastAsia="Times New Roman" w:cs="Arial"/>
                <w:lang w:val="en-GB" w:eastAsia="en-US"/>
              </w:rPr>
            </w:pPr>
          </w:p>
        </w:tc>
        <w:tc>
          <w:tcPr>
            <w:tcW w:w="9804" w:type="dxa"/>
            <w:gridSpan w:val="2"/>
          </w:tcPr>
          <w:p w14:paraId="0F3D9172" w14:textId="77777777" w:rsidR="00B87771" w:rsidRPr="00CE254D" w:rsidRDefault="00B87771" w:rsidP="008D6B87">
            <w:pPr>
              <w:spacing w:before="60" w:after="60"/>
              <w:jc w:val="both"/>
              <w:rPr>
                <w:rFonts w:eastAsia="Times New Roman" w:cs="Arial"/>
                <w:lang w:val="en-GB" w:eastAsia="en-US"/>
              </w:rPr>
            </w:pPr>
            <w:r w:rsidRPr="00CE254D">
              <w:rPr>
                <w:rFonts w:cs="Arial"/>
                <w:b/>
              </w:rPr>
              <w:t>Basic</w:t>
            </w:r>
            <w:r w:rsidRPr="00CE254D">
              <w:rPr>
                <w:rFonts w:eastAsia="Times New Roman" w:cs="Arial"/>
                <w:b/>
                <w:lang w:val="en-GB" w:eastAsia="en-US"/>
              </w:rPr>
              <w:t xml:space="preserve"> lifts:</w:t>
            </w:r>
            <w:r w:rsidRPr="00CE254D">
              <w:rPr>
                <w:rFonts w:eastAsia="Times New Roman" w:cs="Arial"/>
                <w:lang w:val="en-GB" w:eastAsia="en-US"/>
              </w:rPr>
              <w:t xml:space="preserve"> A Crane/Lift Supervisor: Attendance is not required on site at all times, but must ensure all plans and competencies are in place and be immediately available.</w:t>
            </w:r>
          </w:p>
        </w:tc>
      </w:tr>
      <w:tr w:rsidR="00B87771" w:rsidRPr="00CE254D" w14:paraId="6D47B39D" w14:textId="77777777" w:rsidTr="006E0AEB">
        <w:trPr>
          <w:cantSplit/>
        </w:trPr>
        <w:tc>
          <w:tcPr>
            <w:tcW w:w="936" w:type="dxa"/>
          </w:tcPr>
          <w:p w14:paraId="7C8D0C8E" w14:textId="77777777" w:rsidR="00B87771" w:rsidRPr="00CE254D" w:rsidRDefault="00B87771" w:rsidP="008D6B87">
            <w:pPr>
              <w:numPr>
                <w:ilvl w:val="1"/>
                <w:numId w:val="9"/>
              </w:numPr>
              <w:spacing w:before="60" w:after="60"/>
              <w:rPr>
                <w:rFonts w:eastAsia="Times New Roman" w:cs="Arial"/>
                <w:lang w:val="en-GB" w:eastAsia="en-US"/>
              </w:rPr>
            </w:pPr>
          </w:p>
        </w:tc>
        <w:tc>
          <w:tcPr>
            <w:tcW w:w="9804" w:type="dxa"/>
            <w:gridSpan w:val="2"/>
          </w:tcPr>
          <w:p w14:paraId="4A27A091" w14:textId="77777777" w:rsidR="00B87771" w:rsidRPr="00CE254D" w:rsidRDefault="00B87771" w:rsidP="008D6B87">
            <w:pPr>
              <w:spacing w:before="60" w:after="60"/>
              <w:jc w:val="both"/>
              <w:rPr>
                <w:rFonts w:eastAsia="Times New Roman" w:cs="Arial"/>
                <w:lang w:val="en-GB" w:eastAsia="en-US"/>
              </w:rPr>
            </w:pPr>
            <w:r w:rsidRPr="00CE254D">
              <w:rPr>
                <w:rFonts w:eastAsia="Times New Roman" w:cs="Arial"/>
                <w:b/>
                <w:lang w:val="en-GB" w:eastAsia="en-US"/>
              </w:rPr>
              <w:t>Intermediate and Complex lifts:</w:t>
            </w:r>
            <w:r w:rsidRPr="00CE254D">
              <w:rPr>
                <w:rFonts w:eastAsia="Times New Roman" w:cs="Arial"/>
                <w:lang w:val="en-GB" w:eastAsia="en-US"/>
              </w:rPr>
              <w:t xml:space="preserve"> A Crane/Lift Supervisor</w:t>
            </w:r>
            <w:r w:rsidRPr="00CE254D">
              <w:rPr>
                <w:rFonts w:eastAsia="Times New Roman" w:cs="Arial"/>
                <w:vertAlign w:val="superscript"/>
                <w:lang w:val="en-GB" w:eastAsia="en-US"/>
              </w:rPr>
              <w:t xml:space="preserve"> </w:t>
            </w:r>
            <w:r w:rsidRPr="00CE254D">
              <w:rPr>
                <w:rFonts w:eastAsia="Times New Roman" w:cs="Arial"/>
                <w:lang w:val="en-GB" w:eastAsia="en-US"/>
              </w:rPr>
              <w:t>must be present for the duration of the lifting operation.</w:t>
            </w:r>
          </w:p>
        </w:tc>
      </w:tr>
      <w:tr w:rsidR="00B87771" w:rsidRPr="00CE254D" w14:paraId="4ED31FD2" w14:textId="77777777" w:rsidTr="006E0AEB">
        <w:trPr>
          <w:cantSplit/>
          <w:trHeight w:val="1523"/>
        </w:trPr>
        <w:tc>
          <w:tcPr>
            <w:tcW w:w="936" w:type="dxa"/>
          </w:tcPr>
          <w:p w14:paraId="72C27F2D" w14:textId="77777777" w:rsidR="00B87771" w:rsidRPr="00CE254D" w:rsidRDefault="00B87771" w:rsidP="008D6B87">
            <w:pPr>
              <w:numPr>
                <w:ilvl w:val="1"/>
                <w:numId w:val="9"/>
              </w:numPr>
              <w:spacing w:before="60" w:after="60"/>
              <w:rPr>
                <w:rFonts w:eastAsia="Times New Roman" w:cs="Arial"/>
                <w:lang w:val="en-GB" w:eastAsia="en-US"/>
              </w:rPr>
            </w:pPr>
          </w:p>
        </w:tc>
        <w:tc>
          <w:tcPr>
            <w:tcW w:w="9804" w:type="dxa"/>
            <w:gridSpan w:val="2"/>
          </w:tcPr>
          <w:p w14:paraId="2A95C5D4" w14:textId="77777777" w:rsidR="00B87771" w:rsidRPr="00CE254D" w:rsidRDefault="00B87771" w:rsidP="008D6B87">
            <w:pPr>
              <w:spacing w:before="60" w:after="60"/>
              <w:rPr>
                <w:rFonts w:eastAsia="Times New Roman" w:cs="Arial"/>
                <w:lang w:val="en-GB" w:eastAsia="en-US"/>
              </w:rPr>
            </w:pPr>
            <w:r w:rsidRPr="00CE254D">
              <w:rPr>
                <w:rFonts w:cs="Arial"/>
                <w:noProof/>
                <w:lang w:val="en-GB" w:eastAsia="en-GB"/>
              </w:rPr>
              <mc:AlternateContent>
                <mc:Choice Requires="wps">
                  <w:drawing>
                    <wp:anchor distT="0" distB="0" distL="114300" distR="114300" simplePos="0" relativeHeight="251690496" behindDoc="0" locked="0" layoutInCell="1" allowOverlap="1" wp14:anchorId="7AADC6C2" wp14:editId="77AF00C0">
                      <wp:simplePos x="0" y="0"/>
                      <wp:positionH relativeFrom="column">
                        <wp:posOffset>-24010</wp:posOffset>
                      </wp:positionH>
                      <wp:positionV relativeFrom="paragraph">
                        <wp:posOffset>100414</wp:posOffset>
                      </wp:positionV>
                      <wp:extent cx="6064250" cy="862641"/>
                      <wp:effectExtent l="0" t="0" r="0" b="0"/>
                      <wp:wrapNone/>
                      <wp:docPr id="24" name="Rounded Rectangle 24"/>
                      <wp:cNvGraphicFramePr/>
                      <a:graphic xmlns:a="http://schemas.openxmlformats.org/drawingml/2006/main">
                        <a:graphicData uri="http://schemas.microsoft.com/office/word/2010/wordprocessingShape">
                          <wps:wsp>
                            <wps:cNvSpPr/>
                            <wps:spPr>
                              <a:xfrm>
                                <a:off x="0" y="0"/>
                                <a:ext cx="6064250" cy="862641"/>
                              </a:xfrm>
                              <a:prstGeom prst="roundRect">
                                <a:avLst/>
                              </a:prstGeom>
                              <a:solidFill>
                                <a:sysClr val="window" lastClr="FFFFFF">
                                  <a:lumMod val="85000"/>
                                </a:sysClr>
                              </a:solidFill>
                              <a:ln w="25400" cap="flat" cmpd="sng" algn="ctr">
                                <a:noFill/>
                                <a:prstDash val="solid"/>
                              </a:ln>
                              <a:effectLst>
                                <a:softEdge rad="12700"/>
                              </a:effectLst>
                            </wps:spPr>
                            <wps:txbx>
                              <w:txbxContent>
                                <w:p w14:paraId="4DF6405B" w14:textId="77777777" w:rsidR="00525E18" w:rsidRPr="00B83618" w:rsidRDefault="00525E18" w:rsidP="00CE254D">
                                  <w:pPr>
                                    <w:shd w:val="clear" w:color="auto" w:fill="D9D9D9" w:themeFill="background1" w:themeFillShade="D9"/>
                                    <w:jc w:val="both"/>
                                    <w:rPr>
                                      <w:b/>
                                      <w:color w:val="000000" w:themeColor="text1"/>
                                      <w:sz w:val="20"/>
                                    </w:rPr>
                                  </w:pPr>
                                  <w:r w:rsidRPr="00B83618">
                                    <w:rPr>
                                      <w:b/>
                                      <w:color w:val="000000" w:themeColor="text1"/>
                                      <w:sz w:val="20"/>
                                    </w:rPr>
                                    <w:t>WHILST WORKING ON NETWORK RAIL AND LONDON UNDERGROUND RAIL INFRASTRUCTURES</w:t>
                                  </w:r>
                                </w:p>
                                <w:p w14:paraId="7B0FAF42" w14:textId="77777777" w:rsidR="00525E18" w:rsidRPr="00B83618" w:rsidRDefault="00525E18" w:rsidP="00CE254D">
                                  <w:pPr>
                                    <w:jc w:val="both"/>
                                    <w:rPr>
                                      <w:color w:val="000000" w:themeColor="text1"/>
                                      <w:sz w:val="20"/>
                                    </w:rPr>
                                  </w:pPr>
                                  <w:r w:rsidRPr="00B83618">
                                    <w:rPr>
                                      <w:rFonts w:cs="Arial"/>
                                      <w:sz w:val="20"/>
                                    </w:rPr>
                                    <w:t>The Sentinel Crane Controller must be present for the duration of all lifting operations on the rail infrastructure.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AADC6C2" id="Rounded Rectangle 24" o:spid="_x0000_s1031" style="position:absolute;margin-left:-1.9pt;margin-top:7.9pt;width:477.5pt;height:67.9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" fillcolor="#d9d9d9" stroked="f" strokeweight="2pt">
                      <v:textbox inset="0,0,0,0">
                        <w:txbxContent>
                          <w:p w14:paraId="4DF6405B" w14:textId="77777777" w:rsidR="00525E18" w:rsidRPr="00B83618" w:rsidRDefault="00525E18" w:rsidP="00CE254D">
                            <w:pPr>
                              <w:shd w:val="clear" w:color="auto" w:fill="D9D9D9" w:themeFill="background1" w:themeFillShade="D9"/>
                              <w:jc w:val="both"/>
                              <w:rPr>
                                <w:b/>
                                <w:color w:val="000000" w:themeColor="text1"/>
                                <w:sz w:val="20"/>
                              </w:rPr>
                            </w:pPr>
                            <w:r w:rsidRPr="00B83618">
                              <w:rPr>
                                <w:b/>
                                <w:color w:val="000000" w:themeColor="text1"/>
                                <w:sz w:val="20"/>
                              </w:rPr>
                              <w:t>WHILST WORKING ON NETWORK RAIL AND LONDON UNDERGROUND RAIL INFRASTRUCTURES</w:t>
                            </w:r>
                          </w:p>
                          <w:p w14:paraId="7B0FAF42" w14:textId="77777777" w:rsidR="00525E18" w:rsidRPr="00B83618" w:rsidRDefault="00525E18" w:rsidP="00CE254D">
                            <w:pPr>
                              <w:jc w:val="both"/>
                              <w:rPr>
                                <w:color w:val="000000" w:themeColor="text1"/>
                                <w:sz w:val="20"/>
                              </w:rPr>
                            </w:pPr>
                            <w:r w:rsidRPr="00B83618">
                              <w:rPr>
                                <w:rFonts w:cs="Arial"/>
                                <w:sz w:val="20"/>
                              </w:rPr>
                              <w:t>The Sentinel Crane Controller must be present for the duration of all lifting operations on the rail infrastructure.</w:t>
                            </w:r>
                          </w:p>
                        </w:txbxContent>
                      </v:textbox>
                    </v:roundrect>
                  </w:pict>
                </mc:Fallback>
              </mc:AlternateContent>
            </w:r>
          </w:p>
        </w:tc>
      </w:tr>
      <w:tr w:rsidR="00B87771" w:rsidRPr="00CE254D" w14:paraId="5166377C" w14:textId="77777777" w:rsidTr="006E0AEB">
        <w:trPr>
          <w:cantSplit/>
        </w:trPr>
        <w:tc>
          <w:tcPr>
            <w:tcW w:w="936" w:type="dxa"/>
          </w:tcPr>
          <w:p w14:paraId="147891E9" w14:textId="77777777" w:rsidR="00B87771" w:rsidRPr="00CE254D" w:rsidRDefault="00B87771" w:rsidP="008D6B87">
            <w:pPr>
              <w:numPr>
                <w:ilvl w:val="1"/>
                <w:numId w:val="9"/>
              </w:numPr>
              <w:spacing w:before="60" w:after="60"/>
              <w:rPr>
                <w:rFonts w:eastAsia="Times New Roman" w:cs="Arial"/>
                <w:lang w:val="en-GB" w:eastAsia="en-US"/>
              </w:rPr>
            </w:pPr>
          </w:p>
        </w:tc>
        <w:tc>
          <w:tcPr>
            <w:tcW w:w="9804" w:type="dxa"/>
            <w:gridSpan w:val="2"/>
          </w:tcPr>
          <w:p w14:paraId="70824A38" w14:textId="44D91174" w:rsidR="00B87771" w:rsidRPr="00CE254D" w:rsidRDefault="00F64D86" w:rsidP="008D6B87">
            <w:pPr>
              <w:spacing w:before="60" w:after="60"/>
              <w:jc w:val="both"/>
              <w:rPr>
                <w:rFonts w:eastAsia="Times New Roman" w:cs="Arial"/>
                <w:lang w:val="en-GB" w:eastAsia="en-US"/>
              </w:rPr>
            </w:pPr>
            <w:r>
              <w:rPr>
                <w:rFonts w:eastAsia="Times New Roman" w:cs="Arial"/>
                <w:lang w:val="en-GB" w:eastAsia="en-US"/>
              </w:rPr>
              <w:t>In accordance with 4.6 and 4.7 t</w:t>
            </w:r>
            <w:r w:rsidR="00B87771" w:rsidRPr="00CE254D">
              <w:rPr>
                <w:rFonts w:eastAsia="Times New Roman" w:cs="Arial"/>
                <w:lang w:val="en-GB" w:eastAsia="en-US"/>
              </w:rPr>
              <w:t>he Crane/Lift Supervisor must monitor the effectiveness of the safe system of work, identify any changes in circumstances and if necessary, stop the lift and seek further direction from the Appointed Person.</w:t>
            </w:r>
          </w:p>
        </w:tc>
      </w:tr>
      <w:tr w:rsidR="00B87771" w:rsidRPr="00CE254D" w14:paraId="72C30393" w14:textId="77777777" w:rsidTr="006E0AEB">
        <w:trPr>
          <w:cantSplit/>
        </w:trPr>
        <w:tc>
          <w:tcPr>
            <w:tcW w:w="936" w:type="dxa"/>
          </w:tcPr>
          <w:p w14:paraId="596B7486" w14:textId="77777777" w:rsidR="00B87771" w:rsidRPr="00CE254D" w:rsidRDefault="00B87771" w:rsidP="008D6B87">
            <w:pPr>
              <w:numPr>
                <w:ilvl w:val="1"/>
                <w:numId w:val="9"/>
              </w:numPr>
              <w:spacing w:before="60" w:after="60"/>
              <w:rPr>
                <w:rFonts w:eastAsia="Times New Roman" w:cs="Arial"/>
                <w:lang w:val="en-GB" w:eastAsia="en-US"/>
              </w:rPr>
            </w:pPr>
          </w:p>
        </w:tc>
        <w:tc>
          <w:tcPr>
            <w:tcW w:w="9804" w:type="dxa"/>
            <w:gridSpan w:val="2"/>
          </w:tcPr>
          <w:p w14:paraId="0A6228C7" w14:textId="77777777" w:rsidR="00B87771" w:rsidRPr="00CE254D" w:rsidRDefault="00B87771" w:rsidP="008D6B87">
            <w:pPr>
              <w:spacing w:before="60" w:after="60"/>
              <w:jc w:val="both"/>
              <w:rPr>
                <w:rFonts w:eastAsia="Times New Roman" w:cs="Arial"/>
                <w:lang w:val="en-GB" w:eastAsia="en-US"/>
              </w:rPr>
            </w:pPr>
            <w:r w:rsidRPr="00CE254D">
              <w:rPr>
                <w:rFonts w:eastAsia="Times New Roman" w:cs="Arial"/>
                <w:lang w:val="en-GB" w:eastAsia="en-US"/>
              </w:rPr>
              <w:t>Cranes must not be supplied with a free fall facility unless required for the specific circumstances.  Cranes supplied with a free fall facility must be fitted with interlocks that operate in a positive and fail-safe manner.</w:t>
            </w:r>
          </w:p>
        </w:tc>
      </w:tr>
      <w:tr w:rsidR="00B87771" w:rsidRPr="00CE254D" w14:paraId="4B92CCDF" w14:textId="77777777" w:rsidTr="006E0AEB">
        <w:trPr>
          <w:cantSplit/>
        </w:trPr>
        <w:tc>
          <w:tcPr>
            <w:tcW w:w="936" w:type="dxa"/>
          </w:tcPr>
          <w:p w14:paraId="3E6D21D4" w14:textId="77777777" w:rsidR="00B87771" w:rsidRPr="00CE254D" w:rsidRDefault="00B87771" w:rsidP="008D6B87">
            <w:pPr>
              <w:numPr>
                <w:ilvl w:val="1"/>
                <w:numId w:val="9"/>
              </w:numPr>
              <w:spacing w:before="60" w:after="60"/>
              <w:rPr>
                <w:rFonts w:eastAsia="Times New Roman" w:cs="Arial"/>
                <w:lang w:val="en-GB" w:eastAsia="en-US"/>
              </w:rPr>
            </w:pPr>
          </w:p>
        </w:tc>
        <w:tc>
          <w:tcPr>
            <w:tcW w:w="9804" w:type="dxa"/>
            <w:gridSpan w:val="2"/>
          </w:tcPr>
          <w:p w14:paraId="7BB78C6B" w14:textId="77777777" w:rsidR="00B87771" w:rsidRPr="00CE254D" w:rsidRDefault="00B87771" w:rsidP="008D6B87">
            <w:pPr>
              <w:spacing w:before="60" w:after="60"/>
              <w:jc w:val="both"/>
              <w:rPr>
                <w:rFonts w:eastAsia="Times New Roman" w:cs="Arial"/>
                <w:lang w:val="en-GB" w:eastAsia="en-US"/>
              </w:rPr>
            </w:pPr>
            <w:r w:rsidRPr="00CE254D">
              <w:rPr>
                <w:rFonts w:eastAsia="Times New Roman" w:cs="Arial"/>
                <w:lang w:val="en-GB" w:eastAsia="en-US"/>
              </w:rPr>
              <w:t>The use of swivel arm hoists are prohibited.</w:t>
            </w:r>
          </w:p>
        </w:tc>
      </w:tr>
      <w:tr w:rsidR="00B87771" w:rsidRPr="00CE254D" w14:paraId="1C625B7B" w14:textId="77777777" w:rsidTr="006E0AEB">
        <w:trPr>
          <w:cantSplit/>
        </w:trPr>
        <w:tc>
          <w:tcPr>
            <w:tcW w:w="936" w:type="dxa"/>
          </w:tcPr>
          <w:p w14:paraId="59CA6558" w14:textId="77777777" w:rsidR="00B87771" w:rsidRPr="00CE254D" w:rsidRDefault="00B87771" w:rsidP="008D6B87">
            <w:pPr>
              <w:numPr>
                <w:ilvl w:val="1"/>
                <w:numId w:val="9"/>
              </w:numPr>
              <w:spacing w:before="60" w:after="60"/>
              <w:rPr>
                <w:rFonts w:eastAsia="Times New Roman" w:cs="Arial"/>
                <w:lang w:val="en-GB" w:eastAsia="en-US"/>
              </w:rPr>
            </w:pPr>
          </w:p>
        </w:tc>
        <w:tc>
          <w:tcPr>
            <w:tcW w:w="9804" w:type="dxa"/>
            <w:gridSpan w:val="2"/>
          </w:tcPr>
          <w:p w14:paraId="449ED51C" w14:textId="77777777" w:rsidR="00B87771" w:rsidRPr="00CE254D" w:rsidRDefault="00B87771" w:rsidP="008D6B87">
            <w:pPr>
              <w:spacing w:before="60" w:after="60"/>
              <w:jc w:val="both"/>
              <w:rPr>
                <w:rFonts w:eastAsia="Times New Roman" w:cs="Arial"/>
                <w:lang w:val="en-GB" w:eastAsia="en-US"/>
              </w:rPr>
            </w:pPr>
            <w:r w:rsidRPr="00CE254D">
              <w:rPr>
                <w:rFonts w:eastAsia="Times New Roman" w:cs="Arial"/>
                <w:lang w:val="en-GB" w:eastAsia="en-US"/>
              </w:rPr>
              <w:t>Glass lifting accessories must not be controlled by radio operation.</w:t>
            </w:r>
          </w:p>
        </w:tc>
      </w:tr>
      <w:tr w:rsidR="00B87771" w:rsidRPr="00CE254D" w14:paraId="42FB6536" w14:textId="77777777" w:rsidTr="006E0AEB">
        <w:trPr>
          <w:cantSplit/>
        </w:trPr>
        <w:tc>
          <w:tcPr>
            <w:tcW w:w="936" w:type="dxa"/>
          </w:tcPr>
          <w:p w14:paraId="045C3C07" w14:textId="77777777" w:rsidR="00B87771" w:rsidRPr="00CE254D" w:rsidRDefault="00B87771" w:rsidP="008D6B87">
            <w:pPr>
              <w:numPr>
                <w:ilvl w:val="1"/>
                <w:numId w:val="9"/>
              </w:numPr>
              <w:spacing w:before="60" w:after="60"/>
              <w:rPr>
                <w:rFonts w:eastAsia="Times New Roman" w:cs="Arial"/>
                <w:lang w:val="en-GB" w:eastAsia="en-US"/>
              </w:rPr>
            </w:pPr>
          </w:p>
        </w:tc>
        <w:tc>
          <w:tcPr>
            <w:tcW w:w="9804" w:type="dxa"/>
            <w:gridSpan w:val="2"/>
          </w:tcPr>
          <w:p w14:paraId="617790D0" w14:textId="4089CD96" w:rsidR="00B87771" w:rsidRPr="00CE254D" w:rsidRDefault="00B87771" w:rsidP="008D6B87">
            <w:pPr>
              <w:spacing w:before="60" w:after="60"/>
              <w:jc w:val="both"/>
              <w:rPr>
                <w:rFonts w:eastAsia="Times New Roman" w:cs="Arial"/>
                <w:lang w:val="en-GB" w:eastAsia="en-US"/>
              </w:rPr>
            </w:pPr>
            <w:r w:rsidRPr="00CE254D">
              <w:rPr>
                <w:rFonts w:eastAsia="Times New Roman" w:cs="Arial"/>
                <w:lang w:val="en-GB" w:eastAsia="en-US"/>
              </w:rPr>
              <w:t xml:space="preserve">Refer to </w:t>
            </w:r>
            <w:hyperlink r:id="rId22" w:history="1">
              <w:r w:rsidRPr="001A56B0">
                <w:rPr>
                  <w:rStyle w:val="Hyperlink"/>
                  <w:rFonts w:eastAsia="Times New Roman" w:cs="Arial"/>
                  <w:lang w:val="en-GB" w:eastAsia="en-US"/>
                </w:rPr>
                <w:t>HSF-RM-0039a</w:t>
              </w:r>
            </w:hyperlink>
            <w:r w:rsidRPr="00266B13">
              <w:rPr>
                <w:rFonts w:eastAsia="Times New Roman" w:cs="Arial"/>
                <w:lang w:val="en-GB" w:eastAsia="en-US"/>
              </w:rPr>
              <w:t xml:space="preserve"> Lifting Operations – Our Expectations </w:t>
            </w:r>
            <w:r w:rsidRPr="00CE254D">
              <w:rPr>
                <w:rFonts w:eastAsia="Times New Roman" w:cs="Arial"/>
                <w:lang w:val="en-GB" w:eastAsia="en-US"/>
              </w:rPr>
              <w:t>for examples of lifting hooks which are acceptable and prohibited for use within the Company.</w:t>
            </w:r>
          </w:p>
        </w:tc>
      </w:tr>
      <w:tr w:rsidR="00B87771" w:rsidRPr="00CE254D" w14:paraId="6F997965" w14:textId="77777777" w:rsidTr="006E0AEB">
        <w:trPr>
          <w:cantSplit/>
        </w:trPr>
        <w:tc>
          <w:tcPr>
            <w:tcW w:w="936" w:type="dxa"/>
          </w:tcPr>
          <w:p w14:paraId="4166A6CD" w14:textId="77777777" w:rsidR="00B87771" w:rsidRPr="00CE254D" w:rsidRDefault="00B87771" w:rsidP="008D6B87">
            <w:pPr>
              <w:numPr>
                <w:ilvl w:val="0"/>
                <w:numId w:val="9"/>
              </w:numPr>
              <w:spacing w:before="60" w:after="60"/>
              <w:rPr>
                <w:rFonts w:eastAsia="Times New Roman" w:cs="Arial"/>
                <w:lang w:val="en-GB" w:eastAsia="en-US"/>
              </w:rPr>
            </w:pPr>
          </w:p>
        </w:tc>
        <w:tc>
          <w:tcPr>
            <w:tcW w:w="9804" w:type="dxa"/>
            <w:gridSpan w:val="2"/>
          </w:tcPr>
          <w:p w14:paraId="1A19ECAD" w14:textId="77777777" w:rsidR="00B87771" w:rsidRPr="00CE254D" w:rsidRDefault="00B87771" w:rsidP="008D6B87">
            <w:pPr>
              <w:spacing w:before="60" w:after="60"/>
              <w:jc w:val="both"/>
              <w:rPr>
                <w:rFonts w:eastAsia="Times New Roman" w:cs="Arial"/>
                <w:b/>
                <w:lang w:val="en-GB" w:eastAsia="en-US"/>
              </w:rPr>
            </w:pPr>
            <w:r w:rsidRPr="00CE254D">
              <w:rPr>
                <w:rFonts w:eastAsia="Times New Roman" w:cs="Arial"/>
                <w:b/>
                <w:lang w:val="en-GB" w:eastAsia="en-US"/>
              </w:rPr>
              <w:t>FITNESS FOR TASK HEALTH SURVEILLANCE</w:t>
            </w:r>
          </w:p>
        </w:tc>
      </w:tr>
      <w:tr w:rsidR="00B87771" w:rsidRPr="00CE254D" w14:paraId="505F6FF8" w14:textId="77777777" w:rsidTr="006E0AEB">
        <w:trPr>
          <w:cantSplit/>
        </w:trPr>
        <w:tc>
          <w:tcPr>
            <w:tcW w:w="936" w:type="dxa"/>
          </w:tcPr>
          <w:p w14:paraId="6DD2FBA5" w14:textId="77777777" w:rsidR="00B87771" w:rsidRPr="00CE254D" w:rsidRDefault="00B87771" w:rsidP="008D6B87">
            <w:pPr>
              <w:numPr>
                <w:ilvl w:val="1"/>
                <w:numId w:val="9"/>
              </w:numPr>
              <w:spacing w:before="60" w:after="60"/>
              <w:rPr>
                <w:rFonts w:eastAsia="Times New Roman" w:cs="Arial"/>
                <w:lang w:val="en-GB" w:eastAsia="en-US"/>
              </w:rPr>
            </w:pPr>
          </w:p>
        </w:tc>
        <w:tc>
          <w:tcPr>
            <w:tcW w:w="9804" w:type="dxa"/>
            <w:gridSpan w:val="2"/>
          </w:tcPr>
          <w:p w14:paraId="520CCE9E" w14:textId="3CAE38EE" w:rsidR="00B87771" w:rsidRPr="00CE254D" w:rsidRDefault="00B87771" w:rsidP="008D6B87">
            <w:pPr>
              <w:spacing w:before="60" w:after="60"/>
              <w:jc w:val="both"/>
              <w:rPr>
                <w:rFonts w:eastAsia="Times New Roman" w:cs="Arial"/>
                <w:lang w:val="en-GB" w:eastAsia="en-US"/>
              </w:rPr>
            </w:pPr>
            <w:r w:rsidRPr="00CE254D">
              <w:rPr>
                <w:rFonts w:eastAsia="Times New Roman" w:cs="Arial"/>
                <w:lang w:val="en-GB" w:eastAsia="en-US"/>
              </w:rPr>
              <w:t xml:space="preserve">Fitness for task and health surveillance is covered in Occupational Health Surveillance Assessment Procedure </w:t>
            </w:r>
            <w:r w:rsidRPr="00CA4770">
              <w:rPr>
                <w:rFonts w:eastAsia="Times New Roman" w:cs="Arial"/>
                <w:lang w:val="en-GB" w:eastAsia="en-US"/>
              </w:rPr>
              <w:t>(</w:t>
            </w:r>
            <w:hyperlink r:id="rId23" w:history="1">
              <w:r w:rsidRPr="00CA4770">
                <w:rPr>
                  <w:rStyle w:val="Hyperlink"/>
                  <w:rFonts w:eastAsia="Times New Roman" w:cs="Arial"/>
                  <w:lang w:val="en-GB" w:eastAsia="en-US"/>
                </w:rPr>
                <w:t>HSF-PR-0035</w:t>
              </w:r>
            </w:hyperlink>
            <w:r w:rsidRPr="00CE254D">
              <w:rPr>
                <w:rFonts w:eastAsia="Times New Roman" w:cs="Arial"/>
                <w:lang w:val="en-GB" w:eastAsia="en-US"/>
              </w:rPr>
              <w:t>). Client contractual health surveillance / assessment requirements may differ and where this is the case this must be agreed in writing within the terms and conditions of the contract and agreed with the employees involved.</w:t>
            </w:r>
          </w:p>
        </w:tc>
      </w:tr>
      <w:tr w:rsidR="00B87771" w:rsidRPr="00CE254D" w14:paraId="56AF088F" w14:textId="77777777" w:rsidTr="006E0AEB">
        <w:trPr>
          <w:cantSplit/>
        </w:trPr>
        <w:tc>
          <w:tcPr>
            <w:tcW w:w="936" w:type="dxa"/>
          </w:tcPr>
          <w:p w14:paraId="78575E7F" w14:textId="77777777" w:rsidR="00B87771" w:rsidRPr="00CE254D" w:rsidRDefault="00B87771" w:rsidP="008D6B87">
            <w:pPr>
              <w:numPr>
                <w:ilvl w:val="1"/>
                <w:numId w:val="9"/>
              </w:numPr>
              <w:spacing w:before="60" w:after="60"/>
              <w:rPr>
                <w:rFonts w:eastAsia="Times New Roman" w:cs="Arial"/>
                <w:lang w:val="en-GB" w:eastAsia="en-US"/>
              </w:rPr>
            </w:pPr>
          </w:p>
        </w:tc>
        <w:tc>
          <w:tcPr>
            <w:tcW w:w="9804" w:type="dxa"/>
            <w:gridSpan w:val="2"/>
          </w:tcPr>
          <w:p w14:paraId="4AD1336F" w14:textId="77777777" w:rsidR="00B87771" w:rsidRPr="00CE254D" w:rsidRDefault="00B87771" w:rsidP="008D6B87">
            <w:pPr>
              <w:spacing w:before="60" w:after="60"/>
              <w:jc w:val="both"/>
              <w:rPr>
                <w:rFonts w:eastAsia="Times New Roman" w:cs="Arial"/>
                <w:lang w:val="en-GB" w:eastAsia="en-US"/>
              </w:rPr>
            </w:pPr>
            <w:r w:rsidRPr="00CE254D">
              <w:rPr>
                <w:rFonts w:eastAsia="Times New Roman" w:cs="Arial"/>
                <w:lang w:val="en-GB" w:eastAsia="en-US"/>
              </w:rPr>
              <w:t>External crane suppliers must ensure that their employed Operators are subject to medical surveillance and are fit for the task.</w:t>
            </w:r>
          </w:p>
        </w:tc>
      </w:tr>
      <w:tr w:rsidR="00B87771" w:rsidRPr="00CE254D" w14:paraId="4325AA05" w14:textId="77777777" w:rsidTr="006E0AEB">
        <w:trPr>
          <w:cantSplit/>
        </w:trPr>
        <w:tc>
          <w:tcPr>
            <w:tcW w:w="936" w:type="dxa"/>
          </w:tcPr>
          <w:p w14:paraId="13E82A9F" w14:textId="77777777" w:rsidR="00B87771" w:rsidRPr="00CE254D" w:rsidRDefault="00B87771" w:rsidP="008D6B87">
            <w:pPr>
              <w:numPr>
                <w:ilvl w:val="0"/>
                <w:numId w:val="9"/>
              </w:numPr>
              <w:spacing w:before="60" w:after="60"/>
              <w:rPr>
                <w:rFonts w:eastAsia="Times New Roman" w:cs="Arial"/>
                <w:lang w:val="en-GB" w:eastAsia="en-US"/>
              </w:rPr>
            </w:pPr>
          </w:p>
        </w:tc>
        <w:tc>
          <w:tcPr>
            <w:tcW w:w="9804" w:type="dxa"/>
            <w:gridSpan w:val="2"/>
          </w:tcPr>
          <w:p w14:paraId="4CB7D2FA" w14:textId="77777777" w:rsidR="00B87771" w:rsidRPr="00CE254D" w:rsidRDefault="00B87771" w:rsidP="008D6B87">
            <w:pPr>
              <w:spacing w:before="60" w:after="60"/>
              <w:jc w:val="both"/>
              <w:rPr>
                <w:rFonts w:eastAsia="Times New Roman" w:cs="Arial"/>
                <w:b/>
                <w:lang w:val="en-GB" w:eastAsia="en-US"/>
              </w:rPr>
            </w:pPr>
            <w:r w:rsidRPr="00CE254D">
              <w:rPr>
                <w:rFonts w:eastAsia="Times New Roman" w:cs="Arial"/>
                <w:b/>
                <w:lang w:val="en-GB" w:eastAsia="en-US"/>
              </w:rPr>
              <w:t>PLANNING THE LIFT</w:t>
            </w:r>
          </w:p>
        </w:tc>
      </w:tr>
      <w:tr w:rsidR="00B87771" w:rsidRPr="00CE254D" w14:paraId="10248279" w14:textId="77777777" w:rsidTr="006E0AEB">
        <w:trPr>
          <w:cantSplit/>
        </w:trPr>
        <w:tc>
          <w:tcPr>
            <w:tcW w:w="936" w:type="dxa"/>
          </w:tcPr>
          <w:p w14:paraId="16F85C8F" w14:textId="77777777" w:rsidR="00B87771" w:rsidRPr="00CE254D" w:rsidRDefault="00B87771" w:rsidP="008D6B87">
            <w:pPr>
              <w:numPr>
                <w:ilvl w:val="1"/>
                <w:numId w:val="9"/>
              </w:numPr>
              <w:spacing w:before="60" w:after="60"/>
              <w:rPr>
                <w:rFonts w:eastAsia="Times New Roman" w:cs="Arial"/>
                <w:lang w:val="en-GB" w:eastAsia="en-US"/>
              </w:rPr>
            </w:pPr>
          </w:p>
        </w:tc>
        <w:tc>
          <w:tcPr>
            <w:tcW w:w="9804" w:type="dxa"/>
            <w:gridSpan w:val="2"/>
          </w:tcPr>
          <w:p w14:paraId="51038C27" w14:textId="77777777" w:rsidR="00B87771" w:rsidRPr="00CE254D" w:rsidRDefault="00B87771" w:rsidP="008D6B87">
            <w:pPr>
              <w:spacing w:before="60" w:after="60"/>
              <w:jc w:val="both"/>
              <w:rPr>
                <w:rFonts w:eastAsia="Times New Roman" w:cs="Arial"/>
                <w:lang w:val="en-GB" w:eastAsia="en-US"/>
              </w:rPr>
            </w:pPr>
            <w:r w:rsidRPr="00CE254D">
              <w:rPr>
                <w:rFonts w:eastAsia="Times New Roman" w:cs="Arial"/>
                <w:lang w:val="en-GB" w:eastAsia="en-US"/>
              </w:rPr>
              <w:t xml:space="preserve">All lifting operations should be planned to ensure that they are carried out safely and that all foreseeable risks have been taken into account. An Appointed Person who has the appropriate competence, knowledge and experience for the lift being undertaken must sign off/approve the lift </w:t>
            </w:r>
            <w:r w:rsidRPr="00CE254D">
              <w:rPr>
                <w:rFonts w:cs="Arial"/>
              </w:rPr>
              <w:t>plan.</w:t>
            </w:r>
          </w:p>
        </w:tc>
      </w:tr>
      <w:tr w:rsidR="00B87771" w:rsidRPr="00CE254D" w14:paraId="5D935269" w14:textId="77777777" w:rsidTr="006E0AEB">
        <w:trPr>
          <w:cantSplit/>
          <w:trHeight w:val="1491"/>
        </w:trPr>
        <w:tc>
          <w:tcPr>
            <w:tcW w:w="936" w:type="dxa"/>
          </w:tcPr>
          <w:p w14:paraId="63AE0850" w14:textId="77777777" w:rsidR="00B87771" w:rsidRPr="00CE254D" w:rsidRDefault="00B87771" w:rsidP="008D6B87">
            <w:pPr>
              <w:numPr>
                <w:ilvl w:val="1"/>
                <w:numId w:val="9"/>
              </w:numPr>
              <w:spacing w:before="60" w:after="60"/>
              <w:rPr>
                <w:rFonts w:eastAsia="Times New Roman" w:cs="Arial"/>
                <w:lang w:val="en-GB" w:eastAsia="en-US"/>
              </w:rPr>
            </w:pPr>
          </w:p>
        </w:tc>
        <w:tc>
          <w:tcPr>
            <w:tcW w:w="9804" w:type="dxa"/>
            <w:gridSpan w:val="2"/>
          </w:tcPr>
          <w:p w14:paraId="2681D349" w14:textId="77777777" w:rsidR="00B87771" w:rsidRPr="00CE254D" w:rsidRDefault="00B87771" w:rsidP="008D6B87">
            <w:pPr>
              <w:spacing w:before="60" w:after="60"/>
              <w:rPr>
                <w:rFonts w:eastAsia="Times New Roman" w:cs="Arial"/>
                <w:lang w:val="en-GB" w:eastAsia="en-US"/>
              </w:rPr>
            </w:pPr>
            <w:r w:rsidRPr="00CE254D">
              <w:rPr>
                <w:rFonts w:cs="Arial"/>
                <w:noProof/>
                <w:lang w:val="en-GB" w:eastAsia="en-GB"/>
              </w:rPr>
              <mc:AlternateContent>
                <mc:Choice Requires="wps">
                  <w:drawing>
                    <wp:anchor distT="0" distB="0" distL="114300" distR="114300" simplePos="0" relativeHeight="251691520" behindDoc="0" locked="0" layoutInCell="1" allowOverlap="1" wp14:anchorId="0FBCC4C2" wp14:editId="57D4F575">
                      <wp:simplePos x="0" y="0"/>
                      <wp:positionH relativeFrom="column">
                        <wp:posOffset>-24010</wp:posOffset>
                      </wp:positionH>
                      <wp:positionV relativeFrom="paragraph">
                        <wp:posOffset>35657</wp:posOffset>
                      </wp:positionV>
                      <wp:extent cx="6158865" cy="914400"/>
                      <wp:effectExtent l="0" t="0" r="0" b="0"/>
                      <wp:wrapNone/>
                      <wp:docPr id="10" name="Rounded Rectangle 10"/>
                      <wp:cNvGraphicFramePr/>
                      <a:graphic xmlns:a="http://schemas.openxmlformats.org/drawingml/2006/main">
                        <a:graphicData uri="http://schemas.microsoft.com/office/word/2010/wordprocessingShape">
                          <wps:wsp>
                            <wps:cNvSpPr/>
                            <wps:spPr>
                              <a:xfrm>
                                <a:off x="0" y="0"/>
                                <a:ext cx="6158865" cy="914400"/>
                              </a:xfrm>
                              <a:prstGeom prst="roundRect">
                                <a:avLst/>
                              </a:prstGeom>
                              <a:solidFill>
                                <a:sysClr val="window" lastClr="FFFFFF">
                                  <a:lumMod val="85000"/>
                                </a:sysClr>
                              </a:solidFill>
                              <a:ln w="25400" cap="flat" cmpd="sng" algn="ctr">
                                <a:noFill/>
                                <a:prstDash val="solid"/>
                              </a:ln>
                              <a:effectLst>
                                <a:softEdge rad="12700"/>
                              </a:effectLst>
                            </wps:spPr>
                            <wps:txbx>
                              <w:txbxContent>
                                <w:p w14:paraId="1B30635D" w14:textId="77777777" w:rsidR="00525E18" w:rsidRPr="00B83618" w:rsidRDefault="00525E18" w:rsidP="00CE254D">
                                  <w:pPr>
                                    <w:shd w:val="clear" w:color="auto" w:fill="D9D9D9" w:themeFill="background1" w:themeFillShade="D9"/>
                                    <w:jc w:val="both"/>
                                    <w:rPr>
                                      <w:b/>
                                      <w:color w:val="000000" w:themeColor="text1"/>
                                      <w:sz w:val="20"/>
                                    </w:rPr>
                                  </w:pPr>
                                  <w:r w:rsidRPr="00B83618">
                                    <w:rPr>
                                      <w:b/>
                                      <w:color w:val="000000" w:themeColor="text1"/>
                                      <w:sz w:val="20"/>
                                    </w:rPr>
                                    <w:t>WHILST WORKING ON NETWORK RAIL AND LONDON UNDERGROUND RAIL INFRASTRUCTURES</w:t>
                                  </w:r>
                                </w:p>
                                <w:p w14:paraId="2A609731" w14:textId="77777777" w:rsidR="00525E18" w:rsidRPr="00B83618" w:rsidRDefault="00525E18" w:rsidP="00CE254D">
                                  <w:pPr>
                                    <w:shd w:val="clear" w:color="auto" w:fill="D9D9D9" w:themeFill="background1" w:themeFillShade="D9"/>
                                    <w:spacing w:before="60" w:after="60" w:line="240" w:lineRule="auto"/>
                                    <w:jc w:val="both"/>
                                    <w:rPr>
                                      <w:rFonts w:eastAsia="Times New Roman" w:cs="Arial"/>
                                      <w:sz w:val="20"/>
                                      <w:lang w:val="en-GB" w:eastAsia="en-US"/>
                                    </w:rPr>
                                  </w:pPr>
                                  <w:r w:rsidRPr="00B83618">
                                    <w:rPr>
                                      <w:rFonts w:eastAsia="Times New Roman" w:cs="Arial"/>
                                      <w:b/>
                                      <w:sz w:val="20"/>
                                      <w:lang w:val="en-GB" w:eastAsia="en-US"/>
                                    </w:rPr>
                                    <w:t>Note:</w:t>
                                  </w:r>
                                  <w:r w:rsidRPr="00B83618">
                                    <w:rPr>
                                      <w:rFonts w:eastAsia="Times New Roman" w:cs="Arial"/>
                                      <w:sz w:val="20"/>
                                      <w:lang w:val="en-GB" w:eastAsia="en-US"/>
                                    </w:rPr>
                                    <w:t xml:space="preserve"> All lifting operations on rail infrastructure must be planned in compliance with the following;</w:t>
                                  </w:r>
                                </w:p>
                                <w:p w14:paraId="5694F350" w14:textId="1AF9C5DA" w:rsidR="00525E18" w:rsidRPr="00B83618" w:rsidRDefault="00525E18" w:rsidP="00ED2A49">
                                  <w:pPr>
                                    <w:pStyle w:val="ListParagraph"/>
                                    <w:numPr>
                                      <w:ilvl w:val="0"/>
                                      <w:numId w:val="25"/>
                                    </w:numPr>
                                    <w:shd w:val="clear" w:color="auto" w:fill="D9D9D9" w:themeFill="background1" w:themeFillShade="D9"/>
                                    <w:spacing w:before="60" w:after="60" w:line="240" w:lineRule="auto"/>
                                    <w:jc w:val="both"/>
                                    <w:rPr>
                                      <w:rFonts w:eastAsia="Times New Roman" w:cs="Arial"/>
                                      <w:sz w:val="20"/>
                                      <w:lang w:val="en-GB" w:eastAsia="en-US"/>
                                    </w:rPr>
                                  </w:pPr>
                                  <w:r w:rsidRPr="00B83618">
                                    <w:rPr>
                                      <w:rFonts w:eastAsia="Times New Roman" w:cs="Arial"/>
                                      <w:sz w:val="20"/>
                                      <w:lang w:val="en-GB" w:eastAsia="en-US"/>
                                    </w:rPr>
                                    <w:t xml:space="preserve">Network Rail infrastructure – </w:t>
                                  </w:r>
                                  <w:r w:rsidRPr="00ED2A49">
                                    <w:rPr>
                                      <w:rFonts w:eastAsia="Times New Roman" w:cs="Arial"/>
                                      <w:sz w:val="20"/>
                                      <w:lang w:val="en-GB" w:eastAsia="en-US"/>
                                    </w:rPr>
                                    <w:t xml:space="preserve">NR/L2/RMVP/0200 </w:t>
                                  </w:r>
                                  <w:r w:rsidRPr="00B83618">
                                    <w:rPr>
                                      <w:rFonts w:eastAsia="Times New Roman" w:cs="Arial"/>
                                      <w:sz w:val="20"/>
                                      <w:lang w:val="en-GB" w:eastAsia="en-US"/>
                                    </w:rPr>
                                    <w:t>Infrastructure Plant Manual</w:t>
                                  </w:r>
                                </w:p>
                                <w:p w14:paraId="2B472CF7" w14:textId="77777777" w:rsidR="00525E18" w:rsidRPr="00B83618" w:rsidRDefault="00525E18" w:rsidP="00CE254D">
                                  <w:pPr>
                                    <w:pStyle w:val="ListParagraph"/>
                                    <w:numPr>
                                      <w:ilvl w:val="0"/>
                                      <w:numId w:val="25"/>
                                    </w:numPr>
                                    <w:shd w:val="clear" w:color="auto" w:fill="D9D9D9" w:themeFill="background1" w:themeFillShade="D9"/>
                                    <w:jc w:val="both"/>
                                    <w:rPr>
                                      <w:color w:val="000000" w:themeColor="text1"/>
                                      <w:sz w:val="20"/>
                                    </w:rPr>
                                  </w:pPr>
                                  <w:r w:rsidRPr="00B83618">
                                    <w:rPr>
                                      <w:rFonts w:cs="Arial"/>
                                      <w:sz w:val="20"/>
                                    </w:rPr>
                                    <w:t>All other Rail infrastructures – M&amp;EE Codes of Practice (COPs)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FBCC4C2" id="Rounded Rectangle 10" o:spid="_x0000_s1032" style="position:absolute;margin-left:-1.9pt;margin-top:2.8pt;width:484.95pt;height:1in;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" fillcolor="#d9d9d9" stroked="f" strokeweight="2pt">
                      <v:textbox inset="0,0,0,0">
                        <w:txbxContent>
                          <w:p w14:paraId="1B30635D" w14:textId="77777777" w:rsidR="00525E18" w:rsidRPr="00B83618" w:rsidRDefault="00525E18" w:rsidP="00CE254D">
                            <w:pPr>
                              <w:shd w:val="clear" w:color="auto" w:fill="D9D9D9" w:themeFill="background1" w:themeFillShade="D9"/>
                              <w:jc w:val="both"/>
                              <w:rPr>
                                <w:b/>
                                <w:color w:val="000000" w:themeColor="text1"/>
                                <w:sz w:val="20"/>
                              </w:rPr>
                            </w:pPr>
                            <w:r w:rsidRPr="00B83618">
                              <w:rPr>
                                <w:b/>
                                <w:color w:val="000000" w:themeColor="text1"/>
                                <w:sz w:val="20"/>
                              </w:rPr>
                              <w:t>WHILST WORKING ON NETWORK RAIL AND LONDON UNDERGROUND RAIL INFRASTRUCTURES</w:t>
                            </w:r>
                          </w:p>
                          <w:p w14:paraId="2A609731" w14:textId="77777777" w:rsidR="00525E18" w:rsidRPr="00B83618" w:rsidRDefault="00525E18" w:rsidP="00CE254D">
                            <w:pPr>
                              <w:shd w:val="clear" w:color="auto" w:fill="D9D9D9" w:themeFill="background1" w:themeFillShade="D9"/>
                              <w:spacing w:before="60" w:after="60" w:line="240" w:lineRule="auto"/>
                              <w:jc w:val="both"/>
                              <w:rPr>
                                <w:rFonts w:eastAsia="Times New Roman" w:cs="Arial"/>
                                <w:sz w:val="20"/>
                                <w:lang w:val="en-GB" w:eastAsia="en-US"/>
                              </w:rPr>
                            </w:pPr>
                            <w:r w:rsidRPr="00B83618">
                              <w:rPr>
                                <w:rFonts w:eastAsia="Times New Roman" w:cs="Arial"/>
                                <w:b/>
                                <w:sz w:val="20"/>
                                <w:lang w:val="en-GB" w:eastAsia="en-US"/>
                              </w:rPr>
                              <w:t>Note:</w:t>
                            </w:r>
                            <w:r w:rsidRPr="00B83618">
                              <w:rPr>
                                <w:rFonts w:eastAsia="Times New Roman" w:cs="Arial"/>
                                <w:sz w:val="20"/>
                                <w:lang w:val="en-GB" w:eastAsia="en-US"/>
                              </w:rPr>
                              <w:t xml:space="preserve"> All lifting operations on rail infrastructure must be planned in compliance with the following;</w:t>
                            </w:r>
                          </w:p>
                          <w:p w14:paraId="5694F350" w14:textId="1AF9C5DA" w:rsidR="00525E18" w:rsidRPr="00B83618" w:rsidRDefault="00525E18" w:rsidP="00ED2A49">
                            <w:pPr>
                              <w:pStyle w:val="ListParagraph"/>
                              <w:numPr>
                                <w:ilvl w:val="0"/>
                                <w:numId w:val="25"/>
                              </w:numPr>
                              <w:shd w:val="clear" w:color="auto" w:fill="D9D9D9" w:themeFill="background1" w:themeFillShade="D9"/>
                              <w:spacing w:before="60" w:after="60" w:line="240" w:lineRule="auto"/>
                              <w:jc w:val="both"/>
                              <w:rPr>
                                <w:rFonts w:eastAsia="Times New Roman" w:cs="Arial"/>
                                <w:sz w:val="20"/>
                                <w:lang w:val="en-GB" w:eastAsia="en-US"/>
                              </w:rPr>
                            </w:pPr>
                            <w:r w:rsidRPr="00B83618">
                              <w:rPr>
                                <w:rFonts w:eastAsia="Times New Roman" w:cs="Arial"/>
                                <w:sz w:val="20"/>
                                <w:lang w:val="en-GB" w:eastAsia="en-US"/>
                              </w:rPr>
                              <w:t xml:space="preserve">Network Rail infrastructure – </w:t>
                            </w:r>
                            <w:r w:rsidRPr="00ED2A49">
                              <w:rPr>
                                <w:rFonts w:eastAsia="Times New Roman" w:cs="Arial"/>
                                <w:sz w:val="20"/>
                                <w:lang w:val="en-GB" w:eastAsia="en-US"/>
                              </w:rPr>
                              <w:t xml:space="preserve">NR/L2/RMVP/0200 </w:t>
                            </w:r>
                            <w:r w:rsidRPr="00B83618">
                              <w:rPr>
                                <w:rFonts w:eastAsia="Times New Roman" w:cs="Arial"/>
                                <w:sz w:val="20"/>
                                <w:lang w:val="en-GB" w:eastAsia="en-US"/>
                              </w:rPr>
                              <w:t>Infrastructure Plant Manual</w:t>
                            </w:r>
                          </w:p>
                          <w:p w14:paraId="2B472CF7" w14:textId="77777777" w:rsidR="00525E18" w:rsidRPr="00B83618" w:rsidRDefault="00525E18" w:rsidP="00CE254D">
                            <w:pPr>
                              <w:pStyle w:val="ListParagraph"/>
                              <w:numPr>
                                <w:ilvl w:val="0"/>
                                <w:numId w:val="25"/>
                              </w:numPr>
                              <w:shd w:val="clear" w:color="auto" w:fill="D9D9D9" w:themeFill="background1" w:themeFillShade="D9"/>
                              <w:jc w:val="both"/>
                              <w:rPr>
                                <w:color w:val="000000" w:themeColor="text1"/>
                                <w:sz w:val="20"/>
                              </w:rPr>
                            </w:pPr>
                            <w:r w:rsidRPr="00B83618">
                              <w:rPr>
                                <w:rFonts w:cs="Arial"/>
                                <w:sz w:val="20"/>
                              </w:rPr>
                              <w:t>All other Rail infrastructures – M&amp;EE Codes of Practice (COPs)</w:t>
                            </w:r>
                          </w:p>
                        </w:txbxContent>
                      </v:textbox>
                    </v:roundrect>
                  </w:pict>
                </mc:Fallback>
              </mc:AlternateContent>
            </w:r>
          </w:p>
        </w:tc>
      </w:tr>
      <w:tr w:rsidR="00B87771" w:rsidRPr="00CE254D" w14:paraId="4754EEA8" w14:textId="77777777" w:rsidTr="006E0AEB">
        <w:trPr>
          <w:cantSplit/>
          <w:trHeight w:val="652"/>
        </w:trPr>
        <w:tc>
          <w:tcPr>
            <w:tcW w:w="936" w:type="dxa"/>
          </w:tcPr>
          <w:p w14:paraId="77CD7D81" w14:textId="77777777" w:rsidR="00B87771" w:rsidRPr="00CE254D" w:rsidRDefault="00B87771" w:rsidP="008D6B87">
            <w:pPr>
              <w:numPr>
                <w:ilvl w:val="1"/>
                <w:numId w:val="9"/>
              </w:numPr>
              <w:spacing w:before="60" w:after="60"/>
              <w:rPr>
                <w:rFonts w:eastAsia="Times New Roman" w:cs="Arial"/>
                <w:lang w:val="en-GB" w:eastAsia="en-US"/>
              </w:rPr>
            </w:pPr>
          </w:p>
        </w:tc>
        <w:tc>
          <w:tcPr>
            <w:tcW w:w="9804" w:type="dxa"/>
            <w:gridSpan w:val="2"/>
          </w:tcPr>
          <w:p w14:paraId="2154A544" w14:textId="27A186F5" w:rsidR="00B87771" w:rsidRPr="00CE254D" w:rsidRDefault="00B87771" w:rsidP="008D6B87">
            <w:pPr>
              <w:spacing w:before="60" w:after="60"/>
              <w:rPr>
                <w:rFonts w:cs="Arial"/>
                <w:noProof/>
                <w:lang w:val="en-GB" w:eastAsia="en-GB"/>
              </w:rPr>
            </w:pPr>
            <w:r w:rsidRPr="00CE254D">
              <w:rPr>
                <w:rFonts w:cs="Arial"/>
                <w:noProof/>
                <w:lang w:val="en-GB" w:eastAsia="en-GB"/>
              </w:rPr>
              <w:t>Lifting operations involving the demolition of a structure must be in accor</w:t>
            </w:r>
            <w:r>
              <w:rPr>
                <w:rFonts w:cs="Arial"/>
                <w:noProof/>
                <w:lang w:val="en-GB" w:eastAsia="en-GB"/>
              </w:rPr>
              <w:t>dance with the D</w:t>
            </w:r>
            <w:r w:rsidRPr="00CE254D">
              <w:rPr>
                <w:rFonts w:cs="Arial"/>
                <w:noProof/>
                <w:lang w:val="en-GB" w:eastAsia="en-GB"/>
              </w:rPr>
              <w:t xml:space="preserve">emolition procedure </w:t>
            </w:r>
            <w:hyperlink r:id="rId24" w:history="1">
              <w:r w:rsidRPr="00CA4770">
                <w:rPr>
                  <w:rStyle w:val="Hyperlink"/>
                  <w:rFonts w:cs="Arial"/>
                  <w:noProof/>
                  <w:lang w:val="en-GB" w:eastAsia="en-GB"/>
                </w:rPr>
                <w:t>HSF-PR-0022</w:t>
              </w:r>
            </w:hyperlink>
            <w:r w:rsidRPr="00CE254D">
              <w:rPr>
                <w:rFonts w:cs="Arial"/>
                <w:noProof/>
                <w:lang w:val="en-GB" w:eastAsia="en-GB"/>
              </w:rPr>
              <w:t>.</w:t>
            </w:r>
          </w:p>
        </w:tc>
      </w:tr>
      <w:tr w:rsidR="00B87771" w:rsidRPr="00CE254D" w14:paraId="3FA5DA71" w14:textId="77777777" w:rsidTr="006E0AEB">
        <w:trPr>
          <w:cantSplit/>
        </w:trPr>
        <w:tc>
          <w:tcPr>
            <w:tcW w:w="936" w:type="dxa"/>
          </w:tcPr>
          <w:p w14:paraId="20546B6A" w14:textId="77777777" w:rsidR="00B87771" w:rsidRPr="00CE254D" w:rsidRDefault="00B87771" w:rsidP="008D6B87">
            <w:pPr>
              <w:numPr>
                <w:ilvl w:val="1"/>
                <w:numId w:val="9"/>
              </w:numPr>
              <w:spacing w:before="60" w:after="60"/>
              <w:rPr>
                <w:rFonts w:eastAsia="Times New Roman" w:cs="Arial"/>
                <w:lang w:val="en-GB" w:eastAsia="en-US"/>
              </w:rPr>
            </w:pPr>
          </w:p>
        </w:tc>
        <w:tc>
          <w:tcPr>
            <w:tcW w:w="9804" w:type="dxa"/>
            <w:gridSpan w:val="2"/>
          </w:tcPr>
          <w:p w14:paraId="61A986D1" w14:textId="77777777" w:rsidR="00B87771" w:rsidRPr="00CE254D" w:rsidRDefault="00B87771" w:rsidP="008D6B87">
            <w:pPr>
              <w:spacing w:before="60" w:after="60"/>
              <w:jc w:val="both"/>
              <w:rPr>
                <w:rFonts w:eastAsia="Times New Roman" w:cs="Arial"/>
                <w:lang w:val="en-GB" w:eastAsia="en-US"/>
              </w:rPr>
            </w:pPr>
            <w:r w:rsidRPr="00CE254D">
              <w:rPr>
                <w:rFonts w:eastAsia="Times New Roman" w:cs="Arial"/>
                <w:lang w:val="en-GB" w:eastAsia="en-US"/>
              </w:rPr>
              <w:t>A site visit must be undertaken by the Appointed Person commensurate with the risks involved in the lift however for complex lifts visiting the site is mandatory.  It is also recommended that a site visit is undertaken for intermediate</w:t>
            </w:r>
            <w:r w:rsidRPr="00CE254D">
              <w:rPr>
                <w:rFonts w:cs="Arial"/>
              </w:rPr>
              <w:t xml:space="preserve"> lifts</w:t>
            </w:r>
            <w:r w:rsidRPr="00CE254D">
              <w:rPr>
                <w:rFonts w:eastAsia="Times New Roman" w:cs="Arial"/>
                <w:lang w:val="en-GB" w:eastAsia="en-US"/>
              </w:rPr>
              <w:t>.</w:t>
            </w:r>
          </w:p>
        </w:tc>
      </w:tr>
      <w:tr w:rsidR="00B87771" w:rsidRPr="00CE254D" w14:paraId="70C66E40" w14:textId="77777777" w:rsidTr="006E0AEB">
        <w:trPr>
          <w:cantSplit/>
        </w:trPr>
        <w:tc>
          <w:tcPr>
            <w:tcW w:w="936" w:type="dxa"/>
          </w:tcPr>
          <w:p w14:paraId="58B9E4B6" w14:textId="77777777" w:rsidR="00B87771" w:rsidRPr="00CE254D" w:rsidRDefault="00B87771" w:rsidP="008D6B87">
            <w:pPr>
              <w:numPr>
                <w:ilvl w:val="1"/>
                <w:numId w:val="9"/>
              </w:numPr>
              <w:spacing w:before="60" w:after="60"/>
              <w:rPr>
                <w:rFonts w:eastAsia="Times New Roman" w:cs="Arial"/>
                <w:lang w:val="en-GB" w:eastAsia="en-US"/>
              </w:rPr>
            </w:pPr>
          </w:p>
        </w:tc>
        <w:tc>
          <w:tcPr>
            <w:tcW w:w="9804" w:type="dxa"/>
            <w:gridSpan w:val="2"/>
          </w:tcPr>
          <w:p w14:paraId="6E87F4C7" w14:textId="77777777" w:rsidR="00B87771" w:rsidRPr="00CE254D" w:rsidRDefault="00B87771" w:rsidP="008D6B87">
            <w:pPr>
              <w:spacing w:before="60" w:after="60"/>
              <w:jc w:val="both"/>
              <w:rPr>
                <w:rFonts w:eastAsia="Times New Roman" w:cs="Arial"/>
                <w:u w:val="single"/>
                <w:lang w:val="en-GB" w:eastAsia="en-US"/>
              </w:rPr>
            </w:pPr>
            <w:r w:rsidRPr="00CE254D">
              <w:rPr>
                <w:rFonts w:eastAsia="Times New Roman" w:cs="Arial"/>
                <w:u w:val="single"/>
                <w:lang w:val="en-GB" w:eastAsia="en-US"/>
              </w:rPr>
              <w:t>Selecting the Equipment</w:t>
            </w:r>
          </w:p>
        </w:tc>
      </w:tr>
      <w:tr w:rsidR="00B87771" w:rsidRPr="00CE254D" w14:paraId="38CC978A" w14:textId="77777777" w:rsidTr="006E0AEB">
        <w:trPr>
          <w:cantSplit/>
        </w:trPr>
        <w:tc>
          <w:tcPr>
            <w:tcW w:w="936" w:type="dxa"/>
          </w:tcPr>
          <w:p w14:paraId="0780861D" w14:textId="77777777" w:rsidR="00B87771" w:rsidRPr="00CE254D" w:rsidRDefault="00B87771" w:rsidP="008D6B87">
            <w:pPr>
              <w:numPr>
                <w:ilvl w:val="2"/>
                <w:numId w:val="9"/>
              </w:numPr>
              <w:spacing w:before="60" w:after="60"/>
              <w:rPr>
                <w:rFonts w:eastAsia="Times New Roman" w:cs="Arial"/>
                <w:lang w:val="en-GB" w:eastAsia="en-US"/>
              </w:rPr>
            </w:pPr>
          </w:p>
        </w:tc>
        <w:tc>
          <w:tcPr>
            <w:tcW w:w="9804" w:type="dxa"/>
            <w:gridSpan w:val="2"/>
          </w:tcPr>
          <w:p w14:paraId="68A5B98F" w14:textId="77777777" w:rsidR="00B87771" w:rsidRPr="00CE254D" w:rsidRDefault="00B87771" w:rsidP="008D6B87">
            <w:pPr>
              <w:spacing w:before="60" w:after="60"/>
              <w:jc w:val="both"/>
              <w:rPr>
                <w:rFonts w:eastAsia="Times New Roman" w:cs="Arial"/>
                <w:lang w:val="en-GB" w:eastAsia="en-US"/>
              </w:rPr>
            </w:pPr>
            <w:r w:rsidRPr="00CE254D">
              <w:rPr>
                <w:rFonts w:eastAsia="Times New Roman" w:cs="Arial"/>
                <w:lang w:eastAsia="en-US"/>
              </w:rPr>
              <w:t>When planning lifting operations the Appointed Person must first consider the suitability of the equipment for the task.</w:t>
            </w:r>
          </w:p>
        </w:tc>
      </w:tr>
      <w:tr w:rsidR="00B87771" w:rsidRPr="00CE254D" w14:paraId="1F9353EF" w14:textId="77777777" w:rsidTr="006E0AEB">
        <w:trPr>
          <w:cantSplit/>
        </w:trPr>
        <w:tc>
          <w:tcPr>
            <w:tcW w:w="936" w:type="dxa"/>
          </w:tcPr>
          <w:p w14:paraId="1BDE54E3" w14:textId="77777777" w:rsidR="00B87771" w:rsidRPr="00CE254D" w:rsidRDefault="00B87771" w:rsidP="008D6B87">
            <w:pPr>
              <w:numPr>
                <w:ilvl w:val="2"/>
                <w:numId w:val="9"/>
              </w:numPr>
              <w:spacing w:before="60" w:after="60"/>
              <w:rPr>
                <w:rFonts w:eastAsia="Times New Roman" w:cs="Arial"/>
                <w:lang w:val="en-GB" w:eastAsia="en-US"/>
              </w:rPr>
            </w:pPr>
          </w:p>
        </w:tc>
        <w:tc>
          <w:tcPr>
            <w:tcW w:w="9804" w:type="dxa"/>
            <w:gridSpan w:val="2"/>
          </w:tcPr>
          <w:p w14:paraId="3B6B5471" w14:textId="77777777" w:rsidR="00B87771" w:rsidRPr="00CE254D" w:rsidRDefault="00B87771" w:rsidP="008D6B87">
            <w:pPr>
              <w:spacing w:before="60" w:after="60"/>
              <w:jc w:val="both"/>
              <w:rPr>
                <w:rFonts w:eastAsia="Times New Roman" w:cs="Arial"/>
                <w:lang w:val="en-GB" w:eastAsia="en-US"/>
              </w:rPr>
            </w:pPr>
            <w:r w:rsidRPr="00CE254D">
              <w:rPr>
                <w:rFonts w:eastAsia="Times New Roman" w:cs="Arial"/>
                <w:lang w:val="en-GB" w:eastAsia="en-US"/>
              </w:rPr>
              <w:t xml:space="preserve">The Appointed Person must be responsible for specifying the selection of lifting equipment. The following must be considered to ensure the most suitable equipment is selected: </w:t>
            </w:r>
          </w:p>
        </w:tc>
      </w:tr>
      <w:tr w:rsidR="00B87771" w:rsidRPr="00CE254D" w14:paraId="4E114F30" w14:textId="77777777" w:rsidTr="006E0AEB">
        <w:trPr>
          <w:cantSplit/>
        </w:trPr>
        <w:tc>
          <w:tcPr>
            <w:tcW w:w="936" w:type="dxa"/>
          </w:tcPr>
          <w:p w14:paraId="7207CC57" w14:textId="77777777" w:rsidR="00B87771" w:rsidRPr="00CE254D" w:rsidRDefault="00B87771" w:rsidP="008D6B87">
            <w:pPr>
              <w:spacing w:before="60" w:after="60"/>
              <w:rPr>
                <w:rFonts w:eastAsia="Times New Roman" w:cs="Arial"/>
                <w:lang w:val="en-GB" w:eastAsia="en-US"/>
              </w:rPr>
            </w:pPr>
          </w:p>
        </w:tc>
        <w:tc>
          <w:tcPr>
            <w:tcW w:w="9804" w:type="dxa"/>
            <w:gridSpan w:val="2"/>
          </w:tcPr>
          <w:p w14:paraId="3037219D" w14:textId="77777777" w:rsidR="00B87771" w:rsidRPr="00CE254D" w:rsidRDefault="00B87771" w:rsidP="008D6B87">
            <w:pPr>
              <w:numPr>
                <w:ilvl w:val="0"/>
                <w:numId w:val="11"/>
              </w:numPr>
              <w:spacing w:before="60" w:after="60"/>
              <w:jc w:val="both"/>
              <w:rPr>
                <w:rFonts w:eastAsia="Times New Roman" w:cs="Arial"/>
                <w:lang w:val="en-GB" w:eastAsia="en-US"/>
              </w:rPr>
            </w:pPr>
            <w:r w:rsidRPr="00CE254D">
              <w:rPr>
                <w:rFonts w:eastAsia="Times New Roman" w:cs="Arial"/>
                <w:lang w:val="en-GB" w:eastAsia="en-US"/>
              </w:rPr>
              <w:t>Weights, dimensions and characteristics of the load(s) and accessories</w:t>
            </w:r>
          </w:p>
        </w:tc>
      </w:tr>
      <w:tr w:rsidR="00B87771" w:rsidRPr="00CE254D" w14:paraId="470DA93C" w14:textId="77777777" w:rsidTr="006E0AEB">
        <w:trPr>
          <w:cantSplit/>
        </w:trPr>
        <w:tc>
          <w:tcPr>
            <w:tcW w:w="936" w:type="dxa"/>
          </w:tcPr>
          <w:p w14:paraId="0917C566" w14:textId="77777777" w:rsidR="00B87771" w:rsidRPr="00CE254D" w:rsidRDefault="00B87771" w:rsidP="008D6B87">
            <w:pPr>
              <w:spacing w:before="60" w:after="60"/>
              <w:rPr>
                <w:rFonts w:eastAsia="Times New Roman" w:cs="Arial"/>
                <w:lang w:val="en-GB" w:eastAsia="en-US"/>
              </w:rPr>
            </w:pPr>
          </w:p>
        </w:tc>
        <w:tc>
          <w:tcPr>
            <w:tcW w:w="9804" w:type="dxa"/>
            <w:gridSpan w:val="2"/>
          </w:tcPr>
          <w:p w14:paraId="6FFC8F2D" w14:textId="77777777" w:rsidR="00B87771" w:rsidRPr="00CE254D" w:rsidRDefault="00B87771" w:rsidP="008D6B87">
            <w:pPr>
              <w:numPr>
                <w:ilvl w:val="0"/>
                <w:numId w:val="11"/>
              </w:numPr>
              <w:spacing w:before="60" w:after="60"/>
              <w:jc w:val="both"/>
              <w:rPr>
                <w:rFonts w:eastAsia="Times New Roman" w:cs="Arial"/>
                <w:lang w:val="en-GB" w:eastAsia="en-US"/>
              </w:rPr>
            </w:pPr>
            <w:r w:rsidRPr="00CE254D">
              <w:rPr>
                <w:rFonts w:eastAsia="Times New Roman" w:cs="Arial"/>
                <w:lang w:val="en-GB" w:eastAsia="en-US"/>
              </w:rPr>
              <w:t>Operational speeds, radii, height of lifts and areas of movement</w:t>
            </w:r>
          </w:p>
        </w:tc>
      </w:tr>
      <w:tr w:rsidR="00B87771" w:rsidRPr="00CE254D" w14:paraId="714814D8" w14:textId="77777777" w:rsidTr="006E0AEB">
        <w:trPr>
          <w:cantSplit/>
        </w:trPr>
        <w:tc>
          <w:tcPr>
            <w:tcW w:w="936" w:type="dxa"/>
          </w:tcPr>
          <w:p w14:paraId="72222E3F" w14:textId="77777777" w:rsidR="00B87771" w:rsidRPr="00CE254D" w:rsidRDefault="00B87771" w:rsidP="008D6B87">
            <w:pPr>
              <w:spacing w:before="60" w:after="60"/>
              <w:rPr>
                <w:rFonts w:eastAsia="Times New Roman" w:cs="Arial"/>
                <w:lang w:val="en-GB" w:eastAsia="en-US"/>
              </w:rPr>
            </w:pPr>
          </w:p>
        </w:tc>
        <w:tc>
          <w:tcPr>
            <w:tcW w:w="9804" w:type="dxa"/>
            <w:gridSpan w:val="2"/>
          </w:tcPr>
          <w:p w14:paraId="245523B8" w14:textId="77777777" w:rsidR="00B87771" w:rsidRPr="00CE254D" w:rsidRDefault="00B87771" w:rsidP="008D6B87">
            <w:pPr>
              <w:numPr>
                <w:ilvl w:val="0"/>
                <w:numId w:val="11"/>
              </w:numPr>
              <w:spacing w:before="60" w:after="60"/>
              <w:jc w:val="both"/>
              <w:rPr>
                <w:rFonts w:eastAsia="Times New Roman" w:cs="Arial"/>
                <w:lang w:val="en-GB" w:eastAsia="en-US"/>
              </w:rPr>
            </w:pPr>
            <w:r w:rsidRPr="00CE254D">
              <w:rPr>
                <w:rFonts w:eastAsia="Times New Roman" w:cs="Arial"/>
                <w:lang w:val="en-GB" w:eastAsia="en-US"/>
              </w:rPr>
              <w:t>Number, frequency and types of lifting operations</w:t>
            </w:r>
          </w:p>
        </w:tc>
      </w:tr>
      <w:tr w:rsidR="00B87771" w:rsidRPr="00CE254D" w14:paraId="78AD9DF1" w14:textId="77777777" w:rsidTr="006E0AEB">
        <w:trPr>
          <w:cantSplit/>
        </w:trPr>
        <w:tc>
          <w:tcPr>
            <w:tcW w:w="936" w:type="dxa"/>
          </w:tcPr>
          <w:p w14:paraId="75549BDA" w14:textId="77777777" w:rsidR="00B87771" w:rsidRPr="00CE254D" w:rsidRDefault="00B87771" w:rsidP="008D6B87">
            <w:pPr>
              <w:spacing w:before="60" w:after="60"/>
              <w:rPr>
                <w:rFonts w:eastAsia="Times New Roman" w:cs="Arial"/>
                <w:lang w:val="en-GB" w:eastAsia="en-US"/>
              </w:rPr>
            </w:pPr>
          </w:p>
        </w:tc>
        <w:tc>
          <w:tcPr>
            <w:tcW w:w="9804" w:type="dxa"/>
            <w:gridSpan w:val="2"/>
          </w:tcPr>
          <w:p w14:paraId="49EBDDED" w14:textId="77777777" w:rsidR="00B87771" w:rsidRPr="00CE254D" w:rsidRDefault="00B87771" w:rsidP="008D6B87">
            <w:pPr>
              <w:numPr>
                <w:ilvl w:val="0"/>
                <w:numId w:val="11"/>
              </w:numPr>
              <w:spacing w:before="60" w:after="60"/>
              <w:jc w:val="both"/>
              <w:rPr>
                <w:rFonts w:eastAsia="Times New Roman" w:cs="Arial"/>
                <w:lang w:val="en-GB" w:eastAsia="en-US"/>
              </w:rPr>
            </w:pPr>
            <w:r w:rsidRPr="00CE254D">
              <w:rPr>
                <w:rFonts w:eastAsia="Times New Roman" w:cs="Arial"/>
                <w:lang w:val="en-GB" w:eastAsia="en-US"/>
              </w:rPr>
              <w:t>Length of time the lifting equipment is required</w:t>
            </w:r>
          </w:p>
        </w:tc>
      </w:tr>
      <w:tr w:rsidR="00B87771" w:rsidRPr="00CE254D" w14:paraId="280765F5" w14:textId="77777777" w:rsidTr="006E0AEB">
        <w:trPr>
          <w:cantSplit/>
        </w:trPr>
        <w:tc>
          <w:tcPr>
            <w:tcW w:w="936" w:type="dxa"/>
          </w:tcPr>
          <w:p w14:paraId="37912661" w14:textId="77777777" w:rsidR="00B87771" w:rsidRPr="00CE254D" w:rsidRDefault="00B87771" w:rsidP="008D6B87">
            <w:pPr>
              <w:spacing w:before="60" w:after="60"/>
              <w:rPr>
                <w:rFonts w:eastAsia="Times New Roman" w:cs="Arial"/>
                <w:lang w:val="en-GB" w:eastAsia="en-US"/>
              </w:rPr>
            </w:pPr>
          </w:p>
        </w:tc>
        <w:tc>
          <w:tcPr>
            <w:tcW w:w="9804" w:type="dxa"/>
            <w:gridSpan w:val="2"/>
          </w:tcPr>
          <w:p w14:paraId="567A2C6E" w14:textId="77777777" w:rsidR="00B87771" w:rsidRPr="00CE254D" w:rsidRDefault="00B87771" w:rsidP="008D6B87">
            <w:pPr>
              <w:numPr>
                <w:ilvl w:val="0"/>
                <w:numId w:val="11"/>
              </w:numPr>
              <w:spacing w:before="60" w:after="60"/>
              <w:jc w:val="both"/>
              <w:rPr>
                <w:rFonts w:eastAsia="Times New Roman" w:cs="Arial"/>
                <w:lang w:val="en-GB" w:eastAsia="en-US"/>
              </w:rPr>
            </w:pPr>
            <w:r w:rsidRPr="00CE254D">
              <w:rPr>
                <w:rFonts w:eastAsia="Times New Roman" w:cs="Arial"/>
                <w:lang w:val="en-GB" w:eastAsia="en-US"/>
              </w:rPr>
              <w:t>Site, ground and environmental conditions, or restrictions arising from use of existing structures</w:t>
            </w:r>
          </w:p>
        </w:tc>
      </w:tr>
      <w:tr w:rsidR="00B87771" w:rsidRPr="00CE254D" w14:paraId="55614326" w14:textId="77777777" w:rsidTr="006E0AEB">
        <w:trPr>
          <w:cantSplit/>
        </w:trPr>
        <w:tc>
          <w:tcPr>
            <w:tcW w:w="936" w:type="dxa"/>
          </w:tcPr>
          <w:p w14:paraId="3EDF345B" w14:textId="77777777" w:rsidR="00B87771" w:rsidRPr="00CE254D" w:rsidRDefault="00B87771" w:rsidP="008D6B87">
            <w:pPr>
              <w:spacing w:before="60" w:after="60"/>
              <w:rPr>
                <w:rFonts w:eastAsia="Times New Roman" w:cs="Arial"/>
                <w:lang w:val="en-GB" w:eastAsia="en-US"/>
              </w:rPr>
            </w:pPr>
          </w:p>
        </w:tc>
        <w:tc>
          <w:tcPr>
            <w:tcW w:w="9804" w:type="dxa"/>
            <w:gridSpan w:val="2"/>
          </w:tcPr>
          <w:p w14:paraId="13E8646C" w14:textId="77777777" w:rsidR="00B87771" w:rsidRPr="00CE254D" w:rsidRDefault="00B87771" w:rsidP="008D6B87">
            <w:pPr>
              <w:numPr>
                <w:ilvl w:val="0"/>
                <w:numId w:val="11"/>
              </w:numPr>
              <w:spacing w:before="60" w:after="60"/>
              <w:jc w:val="both"/>
              <w:rPr>
                <w:rFonts w:eastAsia="Times New Roman" w:cs="Arial"/>
                <w:lang w:val="en-GB" w:eastAsia="en-US"/>
              </w:rPr>
            </w:pPr>
            <w:r w:rsidRPr="00CE254D">
              <w:rPr>
                <w:rFonts w:eastAsia="Times New Roman" w:cs="Arial"/>
                <w:lang w:val="en-GB" w:eastAsia="en-US"/>
              </w:rPr>
              <w:t>Space available for delivery, access, erection, travelling, operation and dismantling</w:t>
            </w:r>
          </w:p>
        </w:tc>
      </w:tr>
      <w:tr w:rsidR="00B87771" w:rsidRPr="00CE254D" w14:paraId="374F7ED1" w14:textId="77777777" w:rsidTr="006E0AEB">
        <w:trPr>
          <w:cantSplit/>
        </w:trPr>
        <w:tc>
          <w:tcPr>
            <w:tcW w:w="936" w:type="dxa"/>
          </w:tcPr>
          <w:p w14:paraId="0F59E053" w14:textId="77777777" w:rsidR="00B87771" w:rsidRPr="00CE254D" w:rsidRDefault="00B87771" w:rsidP="008D6B87">
            <w:pPr>
              <w:spacing w:before="60" w:after="60"/>
              <w:rPr>
                <w:rFonts w:eastAsia="Times New Roman" w:cs="Arial"/>
                <w:lang w:val="en-GB" w:eastAsia="en-US"/>
              </w:rPr>
            </w:pPr>
          </w:p>
        </w:tc>
        <w:tc>
          <w:tcPr>
            <w:tcW w:w="9804" w:type="dxa"/>
            <w:gridSpan w:val="2"/>
          </w:tcPr>
          <w:p w14:paraId="05FF89A0" w14:textId="77777777" w:rsidR="00B87771" w:rsidRPr="00CE254D" w:rsidRDefault="00B87771" w:rsidP="008D6B87">
            <w:pPr>
              <w:numPr>
                <w:ilvl w:val="0"/>
                <w:numId w:val="11"/>
              </w:numPr>
              <w:spacing w:before="60" w:after="60"/>
              <w:jc w:val="both"/>
              <w:rPr>
                <w:rFonts w:eastAsia="Times New Roman" w:cs="Arial"/>
                <w:lang w:val="en-GB" w:eastAsia="en-US"/>
              </w:rPr>
            </w:pPr>
            <w:r w:rsidRPr="00CE254D">
              <w:rPr>
                <w:rFonts w:eastAsia="Times New Roman" w:cs="Arial"/>
                <w:lang w:val="en-GB" w:eastAsia="en-US"/>
              </w:rPr>
              <w:t>Lifting on Structures e.g. Bridges</w:t>
            </w:r>
          </w:p>
        </w:tc>
      </w:tr>
      <w:tr w:rsidR="00B87771" w:rsidRPr="00CE254D" w14:paraId="42C7D9A9" w14:textId="77777777" w:rsidTr="006E0AEB">
        <w:trPr>
          <w:cantSplit/>
        </w:trPr>
        <w:tc>
          <w:tcPr>
            <w:tcW w:w="936" w:type="dxa"/>
          </w:tcPr>
          <w:p w14:paraId="7FC0DA89" w14:textId="77777777" w:rsidR="00B87771" w:rsidRPr="00CE254D" w:rsidRDefault="00B87771" w:rsidP="008D6B87">
            <w:pPr>
              <w:spacing w:before="60" w:after="60"/>
              <w:rPr>
                <w:rFonts w:eastAsia="Times New Roman" w:cs="Arial"/>
                <w:lang w:val="en-GB" w:eastAsia="en-US"/>
              </w:rPr>
            </w:pPr>
          </w:p>
        </w:tc>
        <w:tc>
          <w:tcPr>
            <w:tcW w:w="9804" w:type="dxa"/>
            <w:gridSpan w:val="2"/>
          </w:tcPr>
          <w:p w14:paraId="248CA5F8" w14:textId="623DB139" w:rsidR="00B87771" w:rsidRPr="00CE254D" w:rsidRDefault="00B87771" w:rsidP="008D6B87">
            <w:pPr>
              <w:numPr>
                <w:ilvl w:val="0"/>
                <w:numId w:val="11"/>
              </w:numPr>
              <w:spacing w:before="60" w:after="60"/>
              <w:jc w:val="both"/>
              <w:rPr>
                <w:rFonts w:eastAsia="Times New Roman" w:cs="Arial"/>
                <w:lang w:val="en-GB" w:eastAsia="en-US"/>
              </w:rPr>
            </w:pPr>
            <w:r w:rsidRPr="00CE254D">
              <w:rPr>
                <w:rFonts w:eastAsia="Times New Roman" w:cs="Arial"/>
                <w:lang w:val="en-GB" w:eastAsia="en-US"/>
              </w:rPr>
              <w:t>Any special operational requ</w:t>
            </w:r>
            <w:r>
              <w:rPr>
                <w:rFonts w:eastAsia="Times New Roman" w:cs="Arial"/>
                <w:lang w:val="en-GB" w:eastAsia="en-US"/>
              </w:rPr>
              <w:t>irements or limitations imposed</w:t>
            </w:r>
          </w:p>
        </w:tc>
      </w:tr>
      <w:tr w:rsidR="00B87771" w:rsidRPr="00CE254D" w14:paraId="3FEAB276" w14:textId="77777777" w:rsidTr="006E0AEB">
        <w:trPr>
          <w:cantSplit/>
        </w:trPr>
        <w:tc>
          <w:tcPr>
            <w:tcW w:w="936" w:type="dxa"/>
          </w:tcPr>
          <w:p w14:paraId="07F5F593" w14:textId="77777777" w:rsidR="00B87771" w:rsidRPr="00CE254D" w:rsidRDefault="00B87771" w:rsidP="008D6B87">
            <w:pPr>
              <w:spacing w:before="60" w:after="60"/>
              <w:rPr>
                <w:rFonts w:eastAsia="Times New Roman" w:cs="Arial"/>
                <w:lang w:val="en-GB" w:eastAsia="en-US"/>
              </w:rPr>
            </w:pPr>
          </w:p>
        </w:tc>
        <w:tc>
          <w:tcPr>
            <w:tcW w:w="9804" w:type="dxa"/>
            <w:gridSpan w:val="2"/>
          </w:tcPr>
          <w:p w14:paraId="01DABF54" w14:textId="77777777" w:rsidR="00B87771" w:rsidRPr="00CE254D" w:rsidRDefault="00B87771" w:rsidP="008D6B87">
            <w:pPr>
              <w:numPr>
                <w:ilvl w:val="0"/>
                <w:numId w:val="11"/>
              </w:numPr>
              <w:spacing w:before="60" w:after="60"/>
              <w:jc w:val="both"/>
              <w:rPr>
                <w:rFonts w:eastAsia="Times New Roman" w:cs="Arial"/>
                <w:lang w:val="en-GB" w:eastAsia="en-US"/>
              </w:rPr>
            </w:pPr>
            <w:r w:rsidRPr="00CE254D">
              <w:rPr>
                <w:rFonts w:eastAsia="Times New Roman" w:cs="Arial"/>
                <w:lang w:val="en-GB" w:eastAsia="en-US"/>
              </w:rPr>
              <w:t>Type of lifting equipment i.e. telehandler, excavator, mobile crane etc.</w:t>
            </w:r>
          </w:p>
        </w:tc>
      </w:tr>
      <w:tr w:rsidR="00B87771" w:rsidRPr="00CE254D" w14:paraId="0CF9E693" w14:textId="77777777" w:rsidTr="006E0AEB">
        <w:trPr>
          <w:cantSplit/>
          <w:trHeight w:val="965"/>
        </w:trPr>
        <w:tc>
          <w:tcPr>
            <w:tcW w:w="936" w:type="dxa"/>
          </w:tcPr>
          <w:p w14:paraId="29CD3482" w14:textId="77777777" w:rsidR="00B87771" w:rsidRPr="00CE254D" w:rsidRDefault="00B87771" w:rsidP="008D6B87">
            <w:pPr>
              <w:numPr>
                <w:ilvl w:val="2"/>
                <w:numId w:val="9"/>
              </w:numPr>
              <w:spacing w:before="60" w:after="60"/>
              <w:rPr>
                <w:rFonts w:eastAsia="Times New Roman" w:cs="Arial"/>
                <w:lang w:val="en-GB" w:eastAsia="en-US"/>
              </w:rPr>
            </w:pPr>
          </w:p>
        </w:tc>
        <w:tc>
          <w:tcPr>
            <w:tcW w:w="9804" w:type="dxa"/>
            <w:gridSpan w:val="2"/>
          </w:tcPr>
          <w:p w14:paraId="40642F53" w14:textId="77777777" w:rsidR="00B87771" w:rsidRPr="00CE254D" w:rsidRDefault="00B87771" w:rsidP="008D6B87">
            <w:pPr>
              <w:spacing w:before="60" w:after="60"/>
              <w:rPr>
                <w:rFonts w:eastAsia="Times New Roman" w:cs="Arial"/>
                <w:lang w:val="en-GB" w:eastAsia="en-US"/>
              </w:rPr>
            </w:pPr>
            <w:r w:rsidRPr="00CE254D">
              <w:rPr>
                <w:rFonts w:cs="Arial"/>
                <w:noProof/>
                <w:lang w:val="en-GB" w:eastAsia="en-GB"/>
              </w:rPr>
              <mc:AlternateContent>
                <mc:Choice Requires="wps">
                  <w:drawing>
                    <wp:anchor distT="0" distB="0" distL="114300" distR="114300" simplePos="0" relativeHeight="251689472" behindDoc="0" locked="0" layoutInCell="1" allowOverlap="1" wp14:anchorId="1FD95F13" wp14:editId="71212002">
                      <wp:simplePos x="0" y="0"/>
                      <wp:positionH relativeFrom="column">
                        <wp:posOffset>-58516</wp:posOffset>
                      </wp:positionH>
                      <wp:positionV relativeFrom="paragraph">
                        <wp:posOffset>31151</wp:posOffset>
                      </wp:positionV>
                      <wp:extent cx="6217920" cy="560717"/>
                      <wp:effectExtent l="0" t="0" r="0" b="0"/>
                      <wp:wrapNone/>
                      <wp:docPr id="25" name="Rounded Rectangle 25"/>
                      <wp:cNvGraphicFramePr/>
                      <a:graphic xmlns:a="http://schemas.openxmlformats.org/drawingml/2006/main">
                        <a:graphicData uri="http://schemas.microsoft.com/office/word/2010/wordprocessingShape">
                          <wps:wsp>
                            <wps:cNvSpPr/>
                            <wps:spPr>
                              <a:xfrm>
                                <a:off x="0" y="0"/>
                                <a:ext cx="6217920" cy="560717"/>
                              </a:xfrm>
                              <a:prstGeom prst="roundRect">
                                <a:avLst/>
                              </a:prstGeom>
                              <a:solidFill>
                                <a:sysClr val="window" lastClr="FFFFFF">
                                  <a:lumMod val="85000"/>
                                </a:sysClr>
                              </a:solidFill>
                              <a:ln w="25400" cap="flat" cmpd="sng" algn="ctr">
                                <a:noFill/>
                                <a:prstDash val="solid"/>
                              </a:ln>
                              <a:effectLst>
                                <a:softEdge rad="12700"/>
                              </a:effectLst>
                            </wps:spPr>
                            <wps:txbx>
                              <w:txbxContent>
                                <w:p w14:paraId="3960B645" w14:textId="77777777" w:rsidR="00525E18" w:rsidRPr="00B83618" w:rsidRDefault="00525E18" w:rsidP="00CE254D">
                                  <w:pPr>
                                    <w:shd w:val="clear" w:color="auto" w:fill="D9D9D9" w:themeFill="background1" w:themeFillShade="D9"/>
                                    <w:jc w:val="both"/>
                                    <w:rPr>
                                      <w:b/>
                                      <w:color w:val="000000" w:themeColor="text1"/>
                                      <w:sz w:val="20"/>
                                    </w:rPr>
                                  </w:pPr>
                                  <w:r w:rsidRPr="00B83618">
                                    <w:rPr>
                                      <w:b/>
                                      <w:color w:val="000000" w:themeColor="text1"/>
                                      <w:sz w:val="20"/>
                                    </w:rPr>
                                    <w:t>WHILST WORKING ON NETWORK RAIL AND LONDON UNDERGROUND RAIL INFRASTRUCTURES</w:t>
                                  </w:r>
                                </w:p>
                                <w:p w14:paraId="4E3D41DE" w14:textId="77777777" w:rsidR="00525E18" w:rsidRPr="00B83618" w:rsidRDefault="00525E18" w:rsidP="00CE254D">
                                  <w:pPr>
                                    <w:jc w:val="both"/>
                                    <w:rPr>
                                      <w:color w:val="000000" w:themeColor="text1"/>
                                      <w:sz w:val="20"/>
                                    </w:rPr>
                                  </w:pPr>
                                  <w:r w:rsidRPr="00B83618">
                                    <w:rPr>
                                      <w:rFonts w:cs="Arial"/>
                                      <w:sz w:val="20"/>
                                    </w:rPr>
                                    <w:t>Any Line Open (ALO) working must be in compliance with M&amp;EE COP0032</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FD95F13" id="Rounded Rectangle 25" o:spid="_x0000_s1033" style="position:absolute;margin-left:-4.6pt;margin-top:2.45pt;width:489.6pt;height:44.15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" fillcolor="#d9d9d9" stroked="f" strokeweight="2pt">
                      <v:textbox inset="0,0,0,0">
                        <w:txbxContent>
                          <w:p w14:paraId="3960B645" w14:textId="77777777" w:rsidR="00525E18" w:rsidRPr="00B83618" w:rsidRDefault="00525E18" w:rsidP="00CE254D">
                            <w:pPr>
                              <w:shd w:val="clear" w:color="auto" w:fill="D9D9D9" w:themeFill="background1" w:themeFillShade="D9"/>
                              <w:jc w:val="both"/>
                              <w:rPr>
                                <w:b/>
                                <w:color w:val="000000" w:themeColor="text1"/>
                                <w:sz w:val="20"/>
                              </w:rPr>
                            </w:pPr>
                            <w:r w:rsidRPr="00B83618">
                              <w:rPr>
                                <w:b/>
                                <w:color w:val="000000" w:themeColor="text1"/>
                                <w:sz w:val="20"/>
                              </w:rPr>
                              <w:t>WHILST WORKING ON NETWORK RAIL AND LONDON UNDERGROUND RAIL INFRASTRUCTURES</w:t>
                            </w:r>
                          </w:p>
                          <w:p w14:paraId="4E3D41DE" w14:textId="77777777" w:rsidR="00525E18" w:rsidRPr="00B83618" w:rsidRDefault="00525E18" w:rsidP="00CE254D">
                            <w:pPr>
                              <w:jc w:val="both"/>
                              <w:rPr>
                                <w:color w:val="000000" w:themeColor="text1"/>
                                <w:sz w:val="20"/>
                              </w:rPr>
                            </w:pPr>
                            <w:r w:rsidRPr="00B83618">
                              <w:rPr>
                                <w:rFonts w:cs="Arial"/>
                                <w:sz w:val="20"/>
                              </w:rPr>
                              <w:t>Any Line Open (ALO) working must be in compliance with M&amp;EE COP0032</w:t>
                            </w:r>
                          </w:p>
                        </w:txbxContent>
                      </v:textbox>
                    </v:roundrect>
                  </w:pict>
                </mc:Fallback>
              </mc:AlternateContent>
            </w:r>
          </w:p>
          <w:p w14:paraId="5E7863A9" w14:textId="77777777" w:rsidR="00B87771" w:rsidRPr="00CE254D" w:rsidRDefault="00B87771" w:rsidP="008D6B87">
            <w:pPr>
              <w:spacing w:before="60" w:after="60"/>
              <w:rPr>
                <w:rFonts w:eastAsia="Times New Roman" w:cs="Arial"/>
                <w:lang w:val="en-GB" w:eastAsia="en-US"/>
              </w:rPr>
            </w:pPr>
          </w:p>
          <w:p w14:paraId="4B94226F" w14:textId="77777777" w:rsidR="00B87771" w:rsidRPr="00CE254D" w:rsidRDefault="00B87771" w:rsidP="008D6B87">
            <w:pPr>
              <w:spacing w:before="60" w:after="60"/>
              <w:rPr>
                <w:rFonts w:eastAsia="Times New Roman" w:cs="Arial"/>
                <w:lang w:val="en-GB" w:eastAsia="en-US"/>
              </w:rPr>
            </w:pPr>
          </w:p>
        </w:tc>
      </w:tr>
      <w:tr w:rsidR="00B87771" w:rsidRPr="00CE254D" w14:paraId="1545D6D4" w14:textId="77777777" w:rsidTr="006E0AEB">
        <w:trPr>
          <w:cantSplit/>
        </w:trPr>
        <w:tc>
          <w:tcPr>
            <w:tcW w:w="936" w:type="dxa"/>
          </w:tcPr>
          <w:p w14:paraId="6A0F5E9B" w14:textId="77777777" w:rsidR="00B87771" w:rsidRPr="00CE254D" w:rsidRDefault="00B87771" w:rsidP="008D6B87">
            <w:pPr>
              <w:numPr>
                <w:ilvl w:val="2"/>
                <w:numId w:val="9"/>
              </w:numPr>
              <w:spacing w:before="60" w:after="60"/>
              <w:rPr>
                <w:rFonts w:eastAsia="Times New Roman" w:cs="Arial"/>
                <w:lang w:val="en-GB" w:eastAsia="en-US"/>
              </w:rPr>
            </w:pPr>
          </w:p>
        </w:tc>
        <w:tc>
          <w:tcPr>
            <w:tcW w:w="9804" w:type="dxa"/>
            <w:gridSpan w:val="2"/>
          </w:tcPr>
          <w:p w14:paraId="6AAD4BE7" w14:textId="7C96F26B" w:rsidR="00B87771" w:rsidRPr="00CE254D" w:rsidRDefault="00B87771" w:rsidP="008D6B87">
            <w:pPr>
              <w:spacing w:before="60" w:after="60"/>
              <w:jc w:val="both"/>
              <w:rPr>
                <w:rFonts w:eastAsia="Times New Roman" w:cs="Arial"/>
                <w:lang w:val="en-GB" w:eastAsia="en-US"/>
              </w:rPr>
            </w:pPr>
            <w:r w:rsidRPr="00CE254D">
              <w:rPr>
                <w:rFonts w:eastAsia="Times New Roman" w:cs="Arial"/>
                <w:lang w:val="en-GB" w:eastAsia="en-US"/>
              </w:rPr>
              <w:t>Minimum plant specifications</w:t>
            </w:r>
            <w:r w:rsidRPr="00CE254D">
              <w:rPr>
                <w:rFonts w:eastAsia="Times New Roman" w:cs="Times New Roman"/>
                <w:lang w:val="en-GB" w:eastAsia="en-US"/>
              </w:rPr>
              <w:t xml:space="preserve"> </w:t>
            </w:r>
            <w:r w:rsidRPr="00CE254D">
              <w:rPr>
                <w:rFonts w:eastAsia="Times New Roman" w:cs="Arial"/>
                <w:lang w:val="en-GB" w:eastAsia="en-US"/>
              </w:rPr>
              <w:t xml:space="preserve">and associated checklists are detailed in reference material for the Plant procedure </w:t>
            </w:r>
            <w:hyperlink r:id="rId25" w:history="1">
              <w:r w:rsidRPr="00CA4770">
                <w:rPr>
                  <w:rStyle w:val="Hyperlink"/>
                  <w:rFonts w:eastAsia="Times New Roman" w:cs="Arial"/>
                  <w:lang w:val="en-GB" w:eastAsia="en-US"/>
                </w:rPr>
                <w:t>HSF-PR-0046</w:t>
              </w:r>
            </w:hyperlink>
            <w:r w:rsidRPr="00CE254D">
              <w:rPr>
                <w:rFonts w:eastAsia="Times New Roman" w:cs="Arial"/>
                <w:lang w:val="en-GB" w:eastAsia="en-US"/>
              </w:rPr>
              <w:t>.</w:t>
            </w:r>
          </w:p>
        </w:tc>
      </w:tr>
      <w:tr w:rsidR="00B87771" w:rsidRPr="00CE254D" w14:paraId="74CD742C" w14:textId="77777777" w:rsidTr="006E0AEB">
        <w:trPr>
          <w:cantSplit/>
        </w:trPr>
        <w:tc>
          <w:tcPr>
            <w:tcW w:w="936" w:type="dxa"/>
          </w:tcPr>
          <w:p w14:paraId="334F4ACC" w14:textId="77777777" w:rsidR="00B87771" w:rsidRPr="00CE254D" w:rsidRDefault="00B87771" w:rsidP="008D6B87">
            <w:pPr>
              <w:numPr>
                <w:ilvl w:val="2"/>
                <w:numId w:val="9"/>
              </w:numPr>
              <w:spacing w:before="60" w:after="60"/>
              <w:rPr>
                <w:rFonts w:eastAsia="Times New Roman" w:cs="Arial"/>
                <w:lang w:val="en-GB" w:eastAsia="en-US"/>
              </w:rPr>
            </w:pPr>
          </w:p>
        </w:tc>
        <w:tc>
          <w:tcPr>
            <w:tcW w:w="9804" w:type="dxa"/>
            <w:gridSpan w:val="2"/>
          </w:tcPr>
          <w:p w14:paraId="03F54E67" w14:textId="77777777" w:rsidR="00B87771" w:rsidRPr="00CE254D" w:rsidRDefault="00B87771" w:rsidP="008D6B87">
            <w:pPr>
              <w:spacing w:before="60" w:after="60"/>
              <w:jc w:val="both"/>
              <w:rPr>
                <w:rFonts w:eastAsia="Times New Roman" w:cs="Arial"/>
                <w:lang w:val="en-GB" w:eastAsia="en-US"/>
              </w:rPr>
            </w:pPr>
            <w:r w:rsidRPr="00CE254D">
              <w:rPr>
                <w:rFonts w:eastAsia="Times New Roman" w:cs="Arial"/>
                <w:lang w:val="en-GB" w:eastAsia="en-US"/>
              </w:rPr>
              <w:t>The Appointed Person must ascertain whether the lifting equipment is being operated within its rated capacity and must also de-rate for:</w:t>
            </w:r>
          </w:p>
        </w:tc>
      </w:tr>
      <w:tr w:rsidR="00B87771" w:rsidRPr="00CE254D" w14:paraId="359DA32C" w14:textId="77777777" w:rsidTr="006E0AEB">
        <w:trPr>
          <w:cantSplit/>
        </w:trPr>
        <w:tc>
          <w:tcPr>
            <w:tcW w:w="936" w:type="dxa"/>
          </w:tcPr>
          <w:p w14:paraId="08EEA304" w14:textId="77777777" w:rsidR="00B87771" w:rsidRPr="00CE254D" w:rsidRDefault="00B87771" w:rsidP="008D6B87">
            <w:pPr>
              <w:spacing w:before="60" w:after="60"/>
              <w:rPr>
                <w:rFonts w:eastAsia="Times New Roman" w:cs="Arial"/>
                <w:lang w:val="en-GB" w:eastAsia="en-US"/>
              </w:rPr>
            </w:pPr>
          </w:p>
        </w:tc>
        <w:tc>
          <w:tcPr>
            <w:tcW w:w="9804" w:type="dxa"/>
            <w:gridSpan w:val="2"/>
          </w:tcPr>
          <w:p w14:paraId="45F07AA3" w14:textId="77777777" w:rsidR="00B87771" w:rsidRPr="00CE254D" w:rsidRDefault="00B87771" w:rsidP="008D6B87">
            <w:pPr>
              <w:numPr>
                <w:ilvl w:val="0"/>
                <w:numId w:val="12"/>
              </w:numPr>
              <w:spacing w:before="60" w:after="60"/>
              <w:jc w:val="both"/>
              <w:rPr>
                <w:rFonts w:eastAsia="Times New Roman" w:cs="Arial"/>
                <w:lang w:val="en-GB" w:eastAsia="en-US"/>
              </w:rPr>
            </w:pPr>
            <w:r w:rsidRPr="00CE254D">
              <w:rPr>
                <w:rFonts w:eastAsia="Times New Roman" w:cs="Arial"/>
                <w:lang w:val="en-GB" w:eastAsia="en-US"/>
              </w:rPr>
              <w:t>The manner by which the lifting accessory is attached to a load (e.g. the angle of sling legs)</w:t>
            </w:r>
          </w:p>
        </w:tc>
      </w:tr>
      <w:tr w:rsidR="00B87771" w:rsidRPr="00CE254D" w14:paraId="0D9C7440" w14:textId="77777777" w:rsidTr="006E0AEB">
        <w:trPr>
          <w:cantSplit/>
        </w:trPr>
        <w:tc>
          <w:tcPr>
            <w:tcW w:w="936" w:type="dxa"/>
          </w:tcPr>
          <w:p w14:paraId="7B898E4C" w14:textId="77777777" w:rsidR="00B87771" w:rsidRPr="00CE254D" w:rsidRDefault="00B87771" w:rsidP="008D6B87">
            <w:pPr>
              <w:spacing w:before="60" w:after="60"/>
              <w:rPr>
                <w:rFonts w:eastAsia="Times New Roman" w:cs="Arial"/>
                <w:lang w:val="en-GB" w:eastAsia="en-US"/>
              </w:rPr>
            </w:pPr>
          </w:p>
        </w:tc>
        <w:tc>
          <w:tcPr>
            <w:tcW w:w="9804" w:type="dxa"/>
            <w:gridSpan w:val="2"/>
          </w:tcPr>
          <w:p w14:paraId="6724E61A" w14:textId="77777777" w:rsidR="00B87771" w:rsidRPr="00CE254D" w:rsidRDefault="00B87771" w:rsidP="008D6B87">
            <w:pPr>
              <w:numPr>
                <w:ilvl w:val="0"/>
                <w:numId w:val="12"/>
              </w:numPr>
              <w:spacing w:before="60" w:after="60"/>
              <w:jc w:val="both"/>
              <w:rPr>
                <w:rFonts w:eastAsia="Times New Roman" w:cs="Arial"/>
                <w:lang w:val="en-GB" w:eastAsia="en-US"/>
              </w:rPr>
            </w:pPr>
            <w:r w:rsidRPr="00CE254D">
              <w:rPr>
                <w:rFonts w:eastAsia="Times New Roman" w:cs="Arial"/>
                <w:lang w:val="en-GB" w:eastAsia="en-US"/>
              </w:rPr>
              <w:t>Using a multi leg sling with one or more legs not used</w:t>
            </w:r>
          </w:p>
        </w:tc>
      </w:tr>
      <w:tr w:rsidR="00B87771" w:rsidRPr="00CE254D" w14:paraId="08C9AF78" w14:textId="77777777" w:rsidTr="006E0AEB">
        <w:trPr>
          <w:cantSplit/>
        </w:trPr>
        <w:tc>
          <w:tcPr>
            <w:tcW w:w="936" w:type="dxa"/>
          </w:tcPr>
          <w:p w14:paraId="462477F1" w14:textId="77777777" w:rsidR="00B87771" w:rsidRPr="00CE254D" w:rsidRDefault="00B87771" w:rsidP="008D6B87">
            <w:pPr>
              <w:spacing w:before="60" w:after="60"/>
              <w:rPr>
                <w:rFonts w:eastAsia="Times New Roman" w:cs="Arial"/>
                <w:lang w:val="en-GB" w:eastAsia="en-US"/>
              </w:rPr>
            </w:pPr>
          </w:p>
        </w:tc>
        <w:tc>
          <w:tcPr>
            <w:tcW w:w="9804" w:type="dxa"/>
            <w:gridSpan w:val="2"/>
          </w:tcPr>
          <w:p w14:paraId="001A3757" w14:textId="77777777" w:rsidR="00B87771" w:rsidRPr="00CE254D" w:rsidRDefault="00B87771" w:rsidP="008D6B87">
            <w:pPr>
              <w:numPr>
                <w:ilvl w:val="0"/>
                <w:numId w:val="12"/>
              </w:numPr>
              <w:spacing w:before="60" w:after="60"/>
              <w:jc w:val="both"/>
              <w:rPr>
                <w:rFonts w:eastAsia="Times New Roman" w:cs="Arial"/>
                <w:lang w:val="en-GB" w:eastAsia="en-US"/>
              </w:rPr>
            </w:pPr>
            <w:r w:rsidRPr="00CE254D">
              <w:rPr>
                <w:rFonts w:eastAsia="Times New Roman" w:cs="Arial"/>
                <w:lang w:val="en-GB" w:eastAsia="en-US"/>
              </w:rPr>
              <w:t>Lifting of people</w:t>
            </w:r>
          </w:p>
        </w:tc>
      </w:tr>
      <w:tr w:rsidR="00B87771" w:rsidRPr="00CE254D" w14:paraId="561CBFD9" w14:textId="77777777" w:rsidTr="006E0AEB">
        <w:trPr>
          <w:cantSplit/>
        </w:trPr>
        <w:tc>
          <w:tcPr>
            <w:tcW w:w="936" w:type="dxa"/>
          </w:tcPr>
          <w:p w14:paraId="3C5D3E2D" w14:textId="77777777" w:rsidR="00B87771" w:rsidRPr="00CE254D" w:rsidRDefault="00B87771" w:rsidP="008D6B87">
            <w:pPr>
              <w:spacing w:before="60" w:after="60"/>
              <w:rPr>
                <w:rFonts w:eastAsia="Times New Roman" w:cs="Arial"/>
                <w:lang w:val="en-GB" w:eastAsia="en-US"/>
              </w:rPr>
            </w:pPr>
          </w:p>
        </w:tc>
        <w:tc>
          <w:tcPr>
            <w:tcW w:w="9804" w:type="dxa"/>
            <w:gridSpan w:val="2"/>
          </w:tcPr>
          <w:p w14:paraId="60271350" w14:textId="77777777" w:rsidR="00B87771" w:rsidRPr="00CE254D" w:rsidRDefault="00B87771" w:rsidP="008D6B87">
            <w:pPr>
              <w:numPr>
                <w:ilvl w:val="0"/>
                <w:numId w:val="12"/>
              </w:numPr>
              <w:spacing w:before="60" w:after="60"/>
              <w:jc w:val="both"/>
              <w:rPr>
                <w:rFonts w:eastAsia="Times New Roman" w:cs="Arial"/>
                <w:lang w:val="en-GB" w:eastAsia="en-US"/>
              </w:rPr>
            </w:pPr>
            <w:r w:rsidRPr="00CE254D">
              <w:rPr>
                <w:rFonts w:eastAsia="Times New Roman" w:cs="Arial"/>
                <w:lang w:val="en-GB" w:eastAsia="en-US"/>
              </w:rPr>
              <w:t xml:space="preserve">Where the load being lifted is affected by adverse weather conditions </w:t>
            </w:r>
          </w:p>
        </w:tc>
      </w:tr>
      <w:tr w:rsidR="00B87771" w:rsidRPr="00CE254D" w14:paraId="283E8E63" w14:textId="77777777" w:rsidTr="006E0AEB">
        <w:trPr>
          <w:cantSplit/>
        </w:trPr>
        <w:tc>
          <w:tcPr>
            <w:tcW w:w="936" w:type="dxa"/>
          </w:tcPr>
          <w:p w14:paraId="27F8D53B" w14:textId="77777777" w:rsidR="00B87771" w:rsidRPr="00CE254D" w:rsidRDefault="00B87771" w:rsidP="008D6B87">
            <w:pPr>
              <w:spacing w:before="60" w:after="60"/>
              <w:rPr>
                <w:rFonts w:eastAsia="Times New Roman" w:cs="Arial"/>
                <w:lang w:val="en-GB" w:eastAsia="en-US"/>
              </w:rPr>
            </w:pPr>
          </w:p>
        </w:tc>
        <w:tc>
          <w:tcPr>
            <w:tcW w:w="9804" w:type="dxa"/>
            <w:gridSpan w:val="2"/>
          </w:tcPr>
          <w:p w14:paraId="1018F368" w14:textId="77777777" w:rsidR="00B87771" w:rsidRPr="00CE254D" w:rsidRDefault="00B87771" w:rsidP="008D6B87">
            <w:pPr>
              <w:numPr>
                <w:ilvl w:val="0"/>
                <w:numId w:val="12"/>
              </w:numPr>
              <w:spacing w:before="60" w:after="60"/>
              <w:jc w:val="both"/>
              <w:rPr>
                <w:rFonts w:eastAsia="Times New Roman" w:cs="Arial"/>
                <w:lang w:val="en-GB" w:eastAsia="en-US"/>
              </w:rPr>
            </w:pPr>
            <w:r w:rsidRPr="00CE254D">
              <w:rPr>
                <w:rFonts w:eastAsia="Times New Roman" w:cs="Arial"/>
                <w:lang w:val="en-GB" w:eastAsia="en-US"/>
              </w:rPr>
              <w:t>Lifting from or onto a floating vessel</w:t>
            </w:r>
          </w:p>
        </w:tc>
      </w:tr>
      <w:tr w:rsidR="00B87771" w:rsidRPr="00CE254D" w14:paraId="2C0BC7D3" w14:textId="77777777" w:rsidTr="006E0AEB">
        <w:trPr>
          <w:cantSplit/>
        </w:trPr>
        <w:tc>
          <w:tcPr>
            <w:tcW w:w="936" w:type="dxa"/>
          </w:tcPr>
          <w:p w14:paraId="02E928E3" w14:textId="77777777" w:rsidR="00B87771" w:rsidRPr="00CE254D" w:rsidRDefault="00B87771" w:rsidP="008D6B87">
            <w:pPr>
              <w:spacing w:before="60" w:after="60"/>
              <w:rPr>
                <w:rFonts w:eastAsia="Times New Roman" w:cs="Arial"/>
                <w:lang w:val="en-GB" w:eastAsia="en-US"/>
              </w:rPr>
            </w:pPr>
          </w:p>
        </w:tc>
        <w:tc>
          <w:tcPr>
            <w:tcW w:w="9804" w:type="dxa"/>
            <w:gridSpan w:val="2"/>
          </w:tcPr>
          <w:p w14:paraId="45D2336D" w14:textId="629599B7" w:rsidR="00B87771" w:rsidRPr="00CE254D" w:rsidRDefault="00B87771" w:rsidP="008D6B87">
            <w:pPr>
              <w:numPr>
                <w:ilvl w:val="0"/>
                <w:numId w:val="12"/>
              </w:numPr>
              <w:spacing w:before="60" w:after="60"/>
              <w:jc w:val="both"/>
              <w:rPr>
                <w:rFonts w:eastAsia="Times New Roman" w:cs="Arial"/>
                <w:lang w:val="en-GB" w:eastAsia="en-US"/>
              </w:rPr>
            </w:pPr>
            <w:r>
              <w:rPr>
                <w:rFonts w:eastAsia="Times New Roman" w:cs="Arial"/>
                <w:lang w:val="en-GB" w:eastAsia="en-US"/>
              </w:rPr>
              <w:t>Tandem lifting</w:t>
            </w:r>
          </w:p>
        </w:tc>
      </w:tr>
      <w:tr w:rsidR="00B87771" w:rsidRPr="00CE254D" w14:paraId="32D8F744" w14:textId="77777777" w:rsidTr="006E0AEB">
        <w:trPr>
          <w:cantSplit/>
        </w:trPr>
        <w:tc>
          <w:tcPr>
            <w:tcW w:w="936" w:type="dxa"/>
          </w:tcPr>
          <w:p w14:paraId="5AFDB15B" w14:textId="77777777" w:rsidR="00B87771" w:rsidRPr="00CE254D" w:rsidRDefault="00B87771" w:rsidP="008D6B87">
            <w:pPr>
              <w:keepNext/>
              <w:numPr>
                <w:ilvl w:val="1"/>
                <w:numId w:val="9"/>
              </w:numPr>
              <w:spacing w:before="60" w:after="60"/>
              <w:rPr>
                <w:rFonts w:eastAsia="Times New Roman" w:cs="Arial"/>
                <w:lang w:val="en-GB" w:eastAsia="en-US"/>
              </w:rPr>
            </w:pPr>
          </w:p>
        </w:tc>
        <w:tc>
          <w:tcPr>
            <w:tcW w:w="9804" w:type="dxa"/>
            <w:gridSpan w:val="2"/>
          </w:tcPr>
          <w:p w14:paraId="5189E9BE" w14:textId="77777777" w:rsidR="00B87771" w:rsidRPr="00CE254D" w:rsidRDefault="00B87771" w:rsidP="008D6B87">
            <w:pPr>
              <w:keepNext/>
              <w:spacing w:before="60" w:after="60"/>
              <w:rPr>
                <w:rFonts w:eastAsia="Times New Roman" w:cs="Arial"/>
                <w:u w:val="single"/>
                <w:lang w:val="en-GB" w:eastAsia="en-US"/>
              </w:rPr>
            </w:pPr>
            <w:r w:rsidRPr="00CE254D">
              <w:rPr>
                <w:rFonts w:eastAsia="Times New Roman" w:cs="Arial"/>
                <w:u w:val="single"/>
                <w:lang w:val="en-GB" w:eastAsia="en-US"/>
              </w:rPr>
              <w:t>Assessment of Ground Conditions</w:t>
            </w:r>
          </w:p>
        </w:tc>
      </w:tr>
      <w:tr w:rsidR="00B87771" w:rsidRPr="00CE254D" w14:paraId="62D3394B" w14:textId="77777777" w:rsidTr="006E0AEB">
        <w:trPr>
          <w:cantSplit/>
        </w:trPr>
        <w:tc>
          <w:tcPr>
            <w:tcW w:w="936" w:type="dxa"/>
          </w:tcPr>
          <w:p w14:paraId="4892ABFE" w14:textId="77777777" w:rsidR="00B87771" w:rsidRPr="00CE254D" w:rsidRDefault="00B87771" w:rsidP="008D6B87">
            <w:pPr>
              <w:numPr>
                <w:ilvl w:val="2"/>
                <w:numId w:val="9"/>
              </w:numPr>
              <w:spacing w:before="60" w:after="60"/>
              <w:rPr>
                <w:rFonts w:eastAsia="Times New Roman" w:cs="Arial"/>
                <w:lang w:val="en-GB" w:eastAsia="en-US"/>
              </w:rPr>
            </w:pPr>
          </w:p>
        </w:tc>
        <w:tc>
          <w:tcPr>
            <w:tcW w:w="9804" w:type="dxa"/>
            <w:gridSpan w:val="2"/>
          </w:tcPr>
          <w:p w14:paraId="3DDD0345" w14:textId="77777777" w:rsidR="00B87771" w:rsidRPr="00CE254D" w:rsidRDefault="00B87771" w:rsidP="008D6B87">
            <w:pPr>
              <w:spacing w:before="60" w:after="60"/>
              <w:jc w:val="both"/>
              <w:rPr>
                <w:rFonts w:eastAsia="Times New Roman" w:cs="Arial"/>
                <w:lang w:val="en-GB" w:eastAsia="en-US"/>
              </w:rPr>
            </w:pPr>
            <w:r w:rsidRPr="00CE254D">
              <w:rPr>
                <w:rFonts w:eastAsia="Times New Roman" w:cs="Arial"/>
                <w:lang w:val="en-GB" w:eastAsia="en-US"/>
              </w:rPr>
              <w:t xml:space="preserve">An assessment of ground conditions must be carried out to determine whether it will support the imposed loads. Where load reduction or ground improvement measures are required the Appointed Person must ensure a design has been carried out by a competent Temporary Works Design Engineer.  </w:t>
            </w:r>
          </w:p>
        </w:tc>
      </w:tr>
      <w:tr w:rsidR="00B87771" w:rsidRPr="00CE254D" w14:paraId="7591CB97" w14:textId="77777777" w:rsidTr="006E0AEB">
        <w:trPr>
          <w:cantSplit/>
        </w:trPr>
        <w:tc>
          <w:tcPr>
            <w:tcW w:w="936" w:type="dxa"/>
          </w:tcPr>
          <w:p w14:paraId="5C49DA2C" w14:textId="77777777" w:rsidR="00B87771" w:rsidRPr="00CE254D" w:rsidRDefault="00B87771" w:rsidP="008D6B87">
            <w:pPr>
              <w:numPr>
                <w:ilvl w:val="2"/>
                <w:numId w:val="9"/>
              </w:numPr>
              <w:spacing w:before="60" w:after="60"/>
              <w:rPr>
                <w:rFonts w:eastAsia="Times New Roman" w:cs="Arial"/>
                <w:lang w:val="en-GB" w:eastAsia="en-US"/>
              </w:rPr>
            </w:pPr>
          </w:p>
        </w:tc>
        <w:tc>
          <w:tcPr>
            <w:tcW w:w="9804" w:type="dxa"/>
            <w:gridSpan w:val="2"/>
          </w:tcPr>
          <w:p w14:paraId="1843A15A" w14:textId="77777777" w:rsidR="00B87771" w:rsidRPr="00CE254D" w:rsidRDefault="00B87771" w:rsidP="008D6B87">
            <w:pPr>
              <w:spacing w:before="60" w:after="60"/>
              <w:jc w:val="both"/>
              <w:rPr>
                <w:rFonts w:eastAsia="Times New Roman" w:cs="Arial"/>
                <w:lang w:val="en-GB" w:eastAsia="en-US"/>
              </w:rPr>
            </w:pPr>
            <w:r w:rsidRPr="00CE254D">
              <w:rPr>
                <w:rFonts w:eastAsia="Times New Roman" w:cs="Arial"/>
                <w:lang w:val="en-GB" w:eastAsia="en-US"/>
              </w:rPr>
              <w:t>All platforms from which lifting operations are to be undertaken must have sufficient capacity for the maximum loads applied. This includes suspended floors, walls, scaffolding, piling mats and all delivery and storage areas.</w:t>
            </w:r>
          </w:p>
        </w:tc>
      </w:tr>
      <w:tr w:rsidR="00B87771" w:rsidRPr="00CE254D" w14:paraId="779B2FDB" w14:textId="77777777" w:rsidTr="006E0AEB">
        <w:trPr>
          <w:cantSplit/>
        </w:trPr>
        <w:tc>
          <w:tcPr>
            <w:tcW w:w="936" w:type="dxa"/>
          </w:tcPr>
          <w:p w14:paraId="753C4E26" w14:textId="77777777" w:rsidR="00B87771" w:rsidRPr="00CE254D" w:rsidRDefault="00B87771" w:rsidP="008D6B87">
            <w:pPr>
              <w:numPr>
                <w:ilvl w:val="2"/>
                <w:numId w:val="9"/>
              </w:numPr>
              <w:spacing w:before="60" w:after="60"/>
              <w:rPr>
                <w:rFonts w:eastAsia="Times New Roman" w:cs="Arial"/>
                <w:lang w:val="en-GB" w:eastAsia="en-US"/>
              </w:rPr>
            </w:pPr>
          </w:p>
        </w:tc>
        <w:tc>
          <w:tcPr>
            <w:tcW w:w="9804" w:type="dxa"/>
            <w:gridSpan w:val="2"/>
          </w:tcPr>
          <w:p w14:paraId="258EF008" w14:textId="77777777" w:rsidR="00B87771" w:rsidRPr="00CE254D" w:rsidRDefault="00B87771" w:rsidP="008D6B87">
            <w:pPr>
              <w:spacing w:before="60" w:after="60"/>
              <w:jc w:val="both"/>
              <w:rPr>
                <w:rFonts w:eastAsia="Times New Roman" w:cs="Arial"/>
                <w:lang w:val="en-GB" w:eastAsia="en-US"/>
              </w:rPr>
            </w:pPr>
            <w:r w:rsidRPr="00CE254D">
              <w:rPr>
                <w:rFonts w:eastAsia="Times New Roman" w:cs="Arial"/>
                <w:lang w:val="en-GB" w:eastAsia="en-US"/>
              </w:rPr>
              <w:t>All lifting platforms designed and installed for lifting operations must be maintained to the required bearing capacity at all times.</w:t>
            </w:r>
          </w:p>
        </w:tc>
      </w:tr>
      <w:tr w:rsidR="00B87771" w:rsidRPr="00CE254D" w14:paraId="41D1C074" w14:textId="77777777" w:rsidTr="006E0AEB">
        <w:trPr>
          <w:cantSplit/>
        </w:trPr>
        <w:tc>
          <w:tcPr>
            <w:tcW w:w="936" w:type="dxa"/>
          </w:tcPr>
          <w:p w14:paraId="1787D34E" w14:textId="77777777" w:rsidR="00B87771" w:rsidRPr="00CE254D" w:rsidRDefault="00B87771" w:rsidP="008D6B87">
            <w:pPr>
              <w:numPr>
                <w:ilvl w:val="2"/>
                <w:numId w:val="9"/>
              </w:numPr>
              <w:spacing w:before="60" w:after="60"/>
              <w:rPr>
                <w:rFonts w:eastAsia="Times New Roman" w:cs="Arial"/>
                <w:lang w:val="en-GB" w:eastAsia="en-US"/>
              </w:rPr>
            </w:pPr>
          </w:p>
        </w:tc>
        <w:tc>
          <w:tcPr>
            <w:tcW w:w="9804" w:type="dxa"/>
            <w:gridSpan w:val="2"/>
          </w:tcPr>
          <w:p w14:paraId="50C21CA5" w14:textId="77777777" w:rsidR="00B87771" w:rsidRPr="00CE254D" w:rsidRDefault="00B87771" w:rsidP="008D6B87">
            <w:pPr>
              <w:spacing w:before="60" w:after="60"/>
              <w:rPr>
                <w:rFonts w:eastAsia="Times New Roman" w:cs="Arial"/>
                <w:lang w:val="en-GB" w:eastAsia="en-US"/>
              </w:rPr>
            </w:pPr>
            <w:r w:rsidRPr="00CE254D">
              <w:rPr>
                <w:rFonts w:eastAsia="Times New Roman" w:cs="Arial"/>
                <w:lang w:val="en-GB" w:eastAsia="en-US"/>
              </w:rPr>
              <w:t xml:space="preserve">For tower, mobile and crawler cranes, the Appointed Person must consult with a Temporary Works Coordinator (TWC). The TWC is responsible for ensuring that there is an engineering assessment of the ground bearing capacity and a design of the outrigger pads/piling mats. </w:t>
            </w:r>
          </w:p>
        </w:tc>
      </w:tr>
      <w:tr w:rsidR="00B87771" w:rsidRPr="00CE254D" w14:paraId="0CA10C56" w14:textId="77777777" w:rsidTr="006E0AEB">
        <w:trPr>
          <w:cantSplit/>
        </w:trPr>
        <w:tc>
          <w:tcPr>
            <w:tcW w:w="936" w:type="dxa"/>
          </w:tcPr>
          <w:p w14:paraId="26D10C2B" w14:textId="77777777" w:rsidR="00B87771" w:rsidRPr="00CE254D" w:rsidRDefault="00B87771" w:rsidP="008D6B87">
            <w:pPr>
              <w:numPr>
                <w:ilvl w:val="2"/>
                <w:numId w:val="9"/>
              </w:numPr>
              <w:spacing w:before="60" w:after="60"/>
              <w:rPr>
                <w:rFonts w:eastAsia="Times New Roman" w:cs="Arial"/>
                <w:lang w:val="en-GB" w:eastAsia="en-US"/>
              </w:rPr>
            </w:pPr>
          </w:p>
        </w:tc>
        <w:tc>
          <w:tcPr>
            <w:tcW w:w="9804" w:type="dxa"/>
            <w:gridSpan w:val="2"/>
          </w:tcPr>
          <w:p w14:paraId="3CCC81EC" w14:textId="77777777" w:rsidR="00B87771" w:rsidRPr="00CE254D" w:rsidRDefault="00B87771" w:rsidP="008D6B87">
            <w:pPr>
              <w:spacing w:before="60" w:after="60"/>
              <w:jc w:val="both"/>
              <w:rPr>
                <w:rFonts w:eastAsia="Times New Roman" w:cs="Arial"/>
                <w:lang w:val="en-GB" w:eastAsia="en-US"/>
              </w:rPr>
            </w:pPr>
            <w:r w:rsidRPr="00CE254D">
              <w:rPr>
                <w:rFonts w:eastAsia="Times New Roman" w:cs="Arial"/>
                <w:lang w:val="en-GB" w:eastAsia="en-US"/>
              </w:rPr>
              <w:t>For crawler cranes, the pressures imposed on the ground should be calculated or obtained from the crane manufacturer. This should take account of all routes the crawler crane may traverse.</w:t>
            </w:r>
          </w:p>
        </w:tc>
      </w:tr>
      <w:tr w:rsidR="00B87771" w:rsidRPr="00CE254D" w14:paraId="5BC4042A" w14:textId="77777777" w:rsidTr="006E0AEB">
        <w:trPr>
          <w:cantSplit/>
        </w:trPr>
        <w:tc>
          <w:tcPr>
            <w:tcW w:w="936" w:type="dxa"/>
          </w:tcPr>
          <w:p w14:paraId="1962EB4D" w14:textId="77777777" w:rsidR="00B87771" w:rsidRPr="00CE254D" w:rsidRDefault="00B87771" w:rsidP="008D6B87">
            <w:pPr>
              <w:keepNext/>
              <w:numPr>
                <w:ilvl w:val="1"/>
                <w:numId w:val="9"/>
              </w:numPr>
              <w:spacing w:before="60" w:after="60"/>
              <w:rPr>
                <w:rFonts w:eastAsia="Times New Roman" w:cs="Arial"/>
                <w:lang w:val="en-GB" w:eastAsia="en-US"/>
              </w:rPr>
            </w:pPr>
          </w:p>
        </w:tc>
        <w:tc>
          <w:tcPr>
            <w:tcW w:w="9804" w:type="dxa"/>
            <w:gridSpan w:val="2"/>
          </w:tcPr>
          <w:p w14:paraId="02E9BB53" w14:textId="77777777" w:rsidR="00B87771" w:rsidRPr="00CE254D" w:rsidDel="00C577E9" w:rsidRDefault="00B87771" w:rsidP="008D6B87">
            <w:pPr>
              <w:keepNext/>
              <w:spacing w:before="60" w:after="60"/>
              <w:rPr>
                <w:rFonts w:eastAsia="Times New Roman" w:cs="Arial"/>
                <w:u w:val="single"/>
                <w:lang w:val="en-GB" w:eastAsia="en-US"/>
              </w:rPr>
            </w:pPr>
            <w:r w:rsidRPr="00CE254D">
              <w:rPr>
                <w:rFonts w:eastAsia="Times New Roman" w:cs="Arial"/>
                <w:u w:val="single"/>
                <w:lang w:val="en-GB" w:eastAsia="en-US"/>
              </w:rPr>
              <w:t>Work At or Adjacent To Railway Property</w:t>
            </w:r>
          </w:p>
        </w:tc>
      </w:tr>
      <w:tr w:rsidR="00B87771" w:rsidRPr="00CE254D" w14:paraId="3D2C61E9" w14:textId="77777777" w:rsidTr="006E0AEB">
        <w:trPr>
          <w:cantSplit/>
        </w:trPr>
        <w:tc>
          <w:tcPr>
            <w:tcW w:w="936" w:type="dxa"/>
          </w:tcPr>
          <w:p w14:paraId="09E0B520" w14:textId="77777777" w:rsidR="00B87771" w:rsidRPr="00CE254D" w:rsidRDefault="00B87771" w:rsidP="008D6B87">
            <w:pPr>
              <w:keepNext/>
              <w:numPr>
                <w:ilvl w:val="2"/>
                <w:numId w:val="9"/>
              </w:numPr>
              <w:spacing w:before="60" w:after="60"/>
              <w:rPr>
                <w:rFonts w:eastAsia="Times New Roman" w:cs="Arial"/>
                <w:lang w:val="en-GB" w:eastAsia="en-US"/>
              </w:rPr>
            </w:pPr>
          </w:p>
        </w:tc>
        <w:tc>
          <w:tcPr>
            <w:tcW w:w="9804" w:type="dxa"/>
            <w:gridSpan w:val="2"/>
          </w:tcPr>
          <w:p w14:paraId="0C914C64" w14:textId="77777777" w:rsidR="00B87771" w:rsidRPr="00CE254D" w:rsidDel="00C577E9" w:rsidRDefault="00B87771" w:rsidP="008D6B87">
            <w:pPr>
              <w:spacing w:before="60" w:after="60"/>
              <w:jc w:val="both"/>
              <w:rPr>
                <w:rFonts w:eastAsia="Times New Roman" w:cs="Arial"/>
                <w:u w:val="single"/>
                <w:lang w:val="en-GB" w:eastAsia="en-US"/>
              </w:rPr>
            </w:pPr>
            <w:r w:rsidRPr="00CE254D">
              <w:rPr>
                <w:rFonts w:eastAsia="Times New Roman" w:cs="Arial"/>
                <w:lang w:val="en-GB" w:eastAsia="en-US"/>
              </w:rPr>
              <w:t>When undertaking lifting operations near railways the relevant Railway Infrastructure Managers Asset Protection Team must be informed who will assess the works and advise anyone who is planning activities on or near the railway.  These operations may not materially change the rail infrastructure but may have engineering and safety implications. It is worth noting that requirements and notice periods for approvals may vary between operators.</w:t>
            </w:r>
          </w:p>
        </w:tc>
      </w:tr>
      <w:tr w:rsidR="00B87771" w:rsidRPr="00CE254D" w14:paraId="12FE1271" w14:textId="77777777" w:rsidTr="006E0AEB">
        <w:trPr>
          <w:cantSplit/>
        </w:trPr>
        <w:tc>
          <w:tcPr>
            <w:tcW w:w="936" w:type="dxa"/>
          </w:tcPr>
          <w:p w14:paraId="6AB4E95B" w14:textId="77777777" w:rsidR="00B87771" w:rsidRPr="00CE254D" w:rsidRDefault="00B87771" w:rsidP="008D6B87">
            <w:pPr>
              <w:keepNext/>
              <w:numPr>
                <w:ilvl w:val="2"/>
                <w:numId w:val="9"/>
              </w:numPr>
              <w:spacing w:before="60" w:after="60"/>
              <w:rPr>
                <w:rFonts w:eastAsia="Times New Roman" w:cs="Arial"/>
                <w:lang w:val="en-GB" w:eastAsia="en-US"/>
              </w:rPr>
            </w:pPr>
          </w:p>
        </w:tc>
        <w:tc>
          <w:tcPr>
            <w:tcW w:w="9804" w:type="dxa"/>
            <w:gridSpan w:val="2"/>
          </w:tcPr>
          <w:p w14:paraId="39692D5D" w14:textId="77777777" w:rsidR="00B87771" w:rsidRPr="00CE254D" w:rsidDel="00C577E9" w:rsidRDefault="00B87771" w:rsidP="008D6B87">
            <w:pPr>
              <w:keepNext/>
              <w:spacing w:before="60" w:after="60"/>
              <w:rPr>
                <w:rFonts w:eastAsia="Times New Roman" w:cs="Arial"/>
                <w:u w:val="single"/>
                <w:lang w:val="en-GB" w:eastAsia="en-US"/>
              </w:rPr>
            </w:pPr>
            <w:r w:rsidRPr="00CE254D">
              <w:rPr>
                <w:rFonts w:eastAsia="Times New Roman" w:cs="Arial"/>
                <w:lang w:val="en-GB" w:eastAsia="en-US"/>
              </w:rPr>
              <w:t>The Railway Infrastructure Managers Asset Protection team will assess the work being undertaken with respect to a number of items, including:</w:t>
            </w:r>
          </w:p>
        </w:tc>
      </w:tr>
      <w:tr w:rsidR="00B87771" w:rsidRPr="00CE254D" w14:paraId="01AD3CEF" w14:textId="77777777" w:rsidTr="006E0AEB">
        <w:trPr>
          <w:cantSplit/>
        </w:trPr>
        <w:tc>
          <w:tcPr>
            <w:tcW w:w="936" w:type="dxa"/>
          </w:tcPr>
          <w:p w14:paraId="381641BB" w14:textId="77777777" w:rsidR="00B87771" w:rsidRPr="00CE254D" w:rsidRDefault="00B87771" w:rsidP="008D6B87">
            <w:pPr>
              <w:spacing w:before="60" w:after="60"/>
              <w:rPr>
                <w:rFonts w:eastAsia="Times New Roman" w:cs="Arial"/>
                <w:lang w:val="en-GB" w:eastAsia="en-US"/>
              </w:rPr>
            </w:pPr>
          </w:p>
        </w:tc>
        <w:tc>
          <w:tcPr>
            <w:tcW w:w="9804" w:type="dxa"/>
            <w:gridSpan w:val="2"/>
          </w:tcPr>
          <w:p w14:paraId="48E4841E" w14:textId="77777777" w:rsidR="00B87771" w:rsidRPr="00CE254D" w:rsidDel="00C577E9" w:rsidRDefault="00B87771" w:rsidP="008D6B87">
            <w:pPr>
              <w:numPr>
                <w:ilvl w:val="0"/>
                <w:numId w:val="32"/>
              </w:numPr>
              <w:spacing w:before="60" w:after="60"/>
              <w:rPr>
                <w:rFonts w:eastAsia="Times New Roman" w:cs="Arial"/>
                <w:u w:val="single"/>
                <w:lang w:val="en-GB" w:eastAsia="en-US"/>
              </w:rPr>
            </w:pPr>
            <w:r w:rsidRPr="00CE254D">
              <w:rPr>
                <w:rFonts w:eastAsia="Times New Roman" w:cs="Arial"/>
                <w:lang w:val="en-GB" w:eastAsia="en-US"/>
              </w:rPr>
              <w:t xml:space="preserve">Proximity of the work to the railway </w:t>
            </w:r>
          </w:p>
        </w:tc>
      </w:tr>
      <w:tr w:rsidR="00B87771" w:rsidRPr="00CE254D" w14:paraId="26645F70" w14:textId="77777777" w:rsidTr="006E0AEB">
        <w:trPr>
          <w:cantSplit/>
        </w:trPr>
        <w:tc>
          <w:tcPr>
            <w:tcW w:w="936" w:type="dxa"/>
          </w:tcPr>
          <w:p w14:paraId="6E073B9E" w14:textId="77777777" w:rsidR="00B87771" w:rsidRPr="00CE254D" w:rsidRDefault="00B87771" w:rsidP="008D6B87">
            <w:pPr>
              <w:spacing w:before="60" w:after="60"/>
              <w:rPr>
                <w:rFonts w:eastAsia="Times New Roman" w:cs="Arial"/>
                <w:lang w:val="en-GB" w:eastAsia="en-US"/>
              </w:rPr>
            </w:pPr>
          </w:p>
        </w:tc>
        <w:tc>
          <w:tcPr>
            <w:tcW w:w="9804" w:type="dxa"/>
            <w:gridSpan w:val="2"/>
          </w:tcPr>
          <w:p w14:paraId="26870F58" w14:textId="77777777" w:rsidR="00B87771" w:rsidRPr="00CE254D" w:rsidDel="00C577E9" w:rsidRDefault="00B87771" w:rsidP="008D6B87">
            <w:pPr>
              <w:numPr>
                <w:ilvl w:val="0"/>
                <w:numId w:val="32"/>
              </w:numPr>
              <w:spacing w:before="60" w:after="60"/>
              <w:rPr>
                <w:rFonts w:eastAsia="Times New Roman" w:cs="Arial"/>
                <w:u w:val="single"/>
                <w:lang w:val="en-GB" w:eastAsia="en-US"/>
              </w:rPr>
            </w:pPr>
            <w:r w:rsidRPr="00CE254D">
              <w:rPr>
                <w:rFonts w:eastAsia="Times New Roman" w:cs="Arial"/>
                <w:lang w:val="en-GB" w:eastAsia="en-US"/>
              </w:rPr>
              <w:t>Nature of the work being undertaken, the imposed risk and how these can be mitigated</w:t>
            </w:r>
          </w:p>
        </w:tc>
      </w:tr>
      <w:tr w:rsidR="00B87771" w:rsidRPr="00CE254D" w14:paraId="1D67943C" w14:textId="77777777" w:rsidTr="006E0AEB">
        <w:trPr>
          <w:cantSplit/>
        </w:trPr>
        <w:tc>
          <w:tcPr>
            <w:tcW w:w="936" w:type="dxa"/>
          </w:tcPr>
          <w:p w14:paraId="73AE1590" w14:textId="77777777" w:rsidR="00B87771" w:rsidRPr="00CE254D" w:rsidRDefault="00B87771" w:rsidP="008D6B87">
            <w:pPr>
              <w:spacing w:before="60" w:after="60"/>
              <w:rPr>
                <w:rFonts w:eastAsia="Times New Roman" w:cs="Arial"/>
                <w:lang w:val="en-GB" w:eastAsia="en-US"/>
              </w:rPr>
            </w:pPr>
          </w:p>
        </w:tc>
        <w:tc>
          <w:tcPr>
            <w:tcW w:w="9804" w:type="dxa"/>
            <w:gridSpan w:val="2"/>
          </w:tcPr>
          <w:p w14:paraId="787E3942" w14:textId="77777777" w:rsidR="00B87771" w:rsidRPr="00CE254D" w:rsidDel="00C577E9" w:rsidRDefault="00B87771" w:rsidP="008D6B87">
            <w:pPr>
              <w:numPr>
                <w:ilvl w:val="0"/>
                <w:numId w:val="32"/>
              </w:numPr>
              <w:spacing w:before="60" w:after="60"/>
              <w:rPr>
                <w:rFonts w:eastAsia="Times New Roman" w:cs="Arial"/>
                <w:u w:val="single"/>
                <w:lang w:val="en-GB" w:eastAsia="en-US"/>
              </w:rPr>
            </w:pPr>
            <w:r w:rsidRPr="00CE254D">
              <w:rPr>
                <w:rFonts w:eastAsia="Times New Roman" w:cs="Arial"/>
                <w:lang w:val="en-GB" w:eastAsia="en-US"/>
              </w:rPr>
              <w:t>The programme of works and specifically tasks that interface with the railway</w:t>
            </w:r>
          </w:p>
        </w:tc>
      </w:tr>
      <w:tr w:rsidR="00B87771" w:rsidRPr="00CE254D" w14:paraId="5662E601" w14:textId="77777777" w:rsidTr="006E0AEB">
        <w:trPr>
          <w:cantSplit/>
        </w:trPr>
        <w:tc>
          <w:tcPr>
            <w:tcW w:w="936" w:type="dxa"/>
          </w:tcPr>
          <w:p w14:paraId="29AE93FF" w14:textId="77777777" w:rsidR="00B87771" w:rsidRPr="00CE254D" w:rsidRDefault="00B87771" w:rsidP="008D6B87">
            <w:pPr>
              <w:spacing w:before="60" w:after="60"/>
              <w:rPr>
                <w:rFonts w:eastAsia="Times New Roman" w:cs="Arial"/>
                <w:lang w:val="en-GB" w:eastAsia="en-US"/>
              </w:rPr>
            </w:pPr>
          </w:p>
        </w:tc>
        <w:tc>
          <w:tcPr>
            <w:tcW w:w="9804" w:type="dxa"/>
            <w:gridSpan w:val="2"/>
          </w:tcPr>
          <w:p w14:paraId="29705B14" w14:textId="77777777" w:rsidR="00B87771" w:rsidRPr="00CE254D" w:rsidDel="00C577E9" w:rsidRDefault="00B87771" w:rsidP="008D6B87">
            <w:pPr>
              <w:numPr>
                <w:ilvl w:val="0"/>
                <w:numId w:val="32"/>
              </w:numPr>
              <w:spacing w:before="60" w:after="60"/>
              <w:rPr>
                <w:rFonts w:eastAsia="Times New Roman" w:cs="Arial"/>
                <w:u w:val="single"/>
                <w:lang w:val="en-GB" w:eastAsia="en-US"/>
              </w:rPr>
            </w:pPr>
            <w:r w:rsidRPr="00CE254D">
              <w:rPr>
                <w:rFonts w:eastAsia="Times New Roman" w:cs="Arial"/>
                <w:lang w:val="en-GB" w:eastAsia="en-US"/>
              </w:rPr>
              <w:t>Requirement for any track closures or isolations for the work</w:t>
            </w:r>
          </w:p>
        </w:tc>
      </w:tr>
      <w:tr w:rsidR="00B87771" w:rsidRPr="00CE254D" w14:paraId="01591674" w14:textId="77777777" w:rsidTr="006E0AEB">
        <w:trPr>
          <w:cantSplit/>
        </w:trPr>
        <w:tc>
          <w:tcPr>
            <w:tcW w:w="936" w:type="dxa"/>
          </w:tcPr>
          <w:p w14:paraId="2B1EA91A" w14:textId="77777777" w:rsidR="00B87771" w:rsidRPr="00CE254D" w:rsidRDefault="00B87771" w:rsidP="008D6B87">
            <w:pPr>
              <w:spacing w:before="60" w:after="60"/>
              <w:rPr>
                <w:rFonts w:eastAsia="Times New Roman" w:cs="Arial"/>
                <w:lang w:val="en-GB" w:eastAsia="en-US"/>
              </w:rPr>
            </w:pPr>
          </w:p>
        </w:tc>
        <w:tc>
          <w:tcPr>
            <w:tcW w:w="9804" w:type="dxa"/>
            <w:gridSpan w:val="2"/>
          </w:tcPr>
          <w:p w14:paraId="524A2422" w14:textId="04D2391E" w:rsidR="00B87771" w:rsidRPr="00CE254D" w:rsidDel="00C577E9" w:rsidRDefault="00B87771" w:rsidP="008D6B87">
            <w:pPr>
              <w:numPr>
                <w:ilvl w:val="0"/>
                <w:numId w:val="32"/>
              </w:numPr>
              <w:spacing w:before="60" w:after="60"/>
              <w:rPr>
                <w:rFonts w:eastAsia="Times New Roman" w:cs="Arial"/>
                <w:u w:val="single"/>
                <w:lang w:val="en-GB" w:eastAsia="en-US"/>
              </w:rPr>
            </w:pPr>
            <w:r w:rsidRPr="00CE254D">
              <w:rPr>
                <w:rFonts w:eastAsia="Times New Roman" w:cs="Arial"/>
                <w:lang w:val="en-GB" w:eastAsia="en-US"/>
              </w:rPr>
              <w:t>Agreeing deliverables that are required for the work to take place in accordance with Railway Infrastructure Managers pol</w:t>
            </w:r>
            <w:r>
              <w:rPr>
                <w:rFonts w:eastAsia="Times New Roman" w:cs="Arial"/>
                <w:lang w:val="en-GB" w:eastAsia="en-US"/>
              </w:rPr>
              <w:t>icy and Group or Line Standards</w:t>
            </w:r>
          </w:p>
        </w:tc>
      </w:tr>
      <w:tr w:rsidR="00B87771" w:rsidRPr="00CE254D" w14:paraId="1BD3AA06" w14:textId="77777777" w:rsidTr="006E0AEB">
        <w:trPr>
          <w:cantSplit/>
        </w:trPr>
        <w:tc>
          <w:tcPr>
            <w:tcW w:w="936" w:type="dxa"/>
          </w:tcPr>
          <w:p w14:paraId="51BF1B68" w14:textId="77777777" w:rsidR="00B87771" w:rsidRPr="00CE254D" w:rsidRDefault="00B87771" w:rsidP="008D6B87">
            <w:pPr>
              <w:spacing w:before="60" w:after="60"/>
              <w:rPr>
                <w:rFonts w:eastAsia="Times New Roman" w:cs="Arial"/>
                <w:lang w:val="en-GB" w:eastAsia="en-US"/>
              </w:rPr>
            </w:pPr>
          </w:p>
        </w:tc>
        <w:tc>
          <w:tcPr>
            <w:tcW w:w="9804" w:type="dxa"/>
            <w:gridSpan w:val="2"/>
          </w:tcPr>
          <w:p w14:paraId="2B8B58A0" w14:textId="77777777" w:rsidR="00B87771" w:rsidRPr="00CE254D" w:rsidRDefault="00B87771" w:rsidP="008D6B87">
            <w:pPr>
              <w:numPr>
                <w:ilvl w:val="0"/>
                <w:numId w:val="32"/>
              </w:numPr>
              <w:spacing w:before="60" w:after="60"/>
              <w:rPr>
                <w:rFonts w:eastAsia="Times New Roman" w:cs="Arial"/>
                <w:u w:val="single"/>
                <w:lang w:val="en-GB" w:eastAsia="en-US"/>
              </w:rPr>
            </w:pPr>
            <w:r w:rsidRPr="00CE254D">
              <w:rPr>
                <w:rFonts w:eastAsia="Times New Roman" w:cs="Arial"/>
                <w:lang w:val="en-GB" w:eastAsia="en-US"/>
              </w:rPr>
              <w:t>Review and comment on proposed methodology before work commences for the activities being undertaken.</w:t>
            </w:r>
          </w:p>
        </w:tc>
      </w:tr>
      <w:tr w:rsidR="00B87771" w:rsidRPr="00CE254D" w14:paraId="33344393" w14:textId="77777777" w:rsidTr="006E0AEB">
        <w:trPr>
          <w:cantSplit/>
        </w:trPr>
        <w:tc>
          <w:tcPr>
            <w:tcW w:w="936" w:type="dxa"/>
          </w:tcPr>
          <w:p w14:paraId="222E6EFD" w14:textId="77777777" w:rsidR="00B87771" w:rsidRPr="00CE254D" w:rsidRDefault="00B87771" w:rsidP="008D6B87">
            <w:pPr>
              <w:spacing w:before="60" w:after="60"/>
              <w:rPr>
                <w:rFonts w:eastAsia="Times New Roman" w:cs="Arial"/>
                <w:lang w:val="en-GB" w:eastAsia="en-US"/>
              </w:rPr>
            </w:pPr>
          </w:p>
        </w:tc>
        <w:tc>
          <w:tcPr>
            <w:tcW w:w="9804" w:type="dxa"/>
            <w:gridSpan w:val="2"/>
          </w:tcPr>
          <w:p w14:paraId="6A64AC56" w14:textId="77777777" w:rsidR="00B87771" w:rsidRPr="00CE254D" w:rsidRDefault="00B87771" w:rsidP="008D6B87">
            <w:pPr>
              <w:numPr>
                <w:ilvl w:val="0"/>
                <w:numId w:val="32"/>
              </w:numPr>
              <w:spacing w:before="60" w:after="60"/>
              <w:jc w:val="both"/>
              <w:rPr>
                <w:rFonts w:eastAsia="Times New Roman" w:cs="Arial"/>
                <w:lang w:val="en-GB" w:eastAsia="en-US"/>
              </w:rPr>
            </w:pPr>
            <w:r w:rsidRPr="00CE254D">
              <w:rPr>
                <w:rFonts w:eastAsia="Times New Roman" w:cs="Arial"/>
                <w:lang w:val="en-GB" w:eastAsia="en-US"/>
              </w:rPr>
              <w:t>Providing site staff to ensure that the risks to the railway and the Outside Party are reduced.</w:t>
            </w:r>
          </w:p>
        </w:tc>
      </w:tr>
      <w:tr w:rsidR="00B87771" w:rsidRPr="00CE254D" w14:paraId="78D59D78" w14:textId="77777777" w:rsidTr="006E0AEB">
        <w:trPr>
          <w:cantSplit/>
        </w:trPr>
        <w:tc>
          <w:tcPr>
            <w:tcW w:w="936" w:type="dxa"/>
          </w:tcPr>
          <w:p w14:paraId="77111A31" w14:textId="77777777" w:rsidR="00B87771" w:rsidRPr="00CE254D" w:rsidRDefault="00B87771" w:rsidP="008D6B87">
            <w:pPr>
              <w:spacing w:before="60" w:after="60"/>
              <w:rPr>
                <w:rFonts w:eastAsia="Times New Roman" w:cs="Arial"/>
                <w:lang w:val="en-GB" w:eastAsia="en-US"/>
              </w:rPr>
            </w:pPr>
          </w:p>
        </w:tc>
        <w:tc>
          <w:tcPr>
            <w:tcW w:w="9804" w:type="dxa"/>
            <w:gridSpan w:val="2"/>
          </w:tcPr>
          <w:p w14:paraId="6626C80E" w14:textId="7506F942" w:rsidR="00B87771" w:rsidRPr="00CE254D" w:rsidRDefault="00B87771" w:rsidP="008D6B87">
            <w:pPr>
              <w:numPr>
                <w:ilvl w:val="0"/>
                <w:numId w:val="32"/>
              </w:numPr>
              <w:spacing w:before="60" w:after="60"/>
              <w:jc w:val="both"/>
              <w:rPr>
                <w:rFonts w:eastAsia="Times New Roman" w:cs="Arial"/>
                <w:lang w:val="en-GB" w:eastAsia="en-US"/>
              </w:rPr>
            </w:pPr>
            <w:r w:rsidRPr="00CE254D">
              <w:rPr>
                <w:rFonts w:eastAsia="Times New Roman" w:cs="Arial"/>
                <w:lang w:val="en-GB" w:eastAsia="en-US"/>
              </w:rPr>
              <w:t>Liaison with the other Railway Infrastructure Managers departments as necessary to provide a clear focus and custome</w:t>
            </w:r>
            <w:r>
              <w:rPr>
                <w:rFonts w:eastAsia="Times New Roman" w:cs="Arial"/>
                <w:lang w:val="en-GB" w:eastAsia="en-US"/>
              </w:rPr>
              <w:t>r service for the Outside Party</w:t>
            </w:r>
          </w:p>
        </w:tc>
      </w:tr>
      <w:tr w:rsidR="00B87771" w:rsidRPr="00CE254D" w14:paraId="50DC111F" w14:textId="77777777" w:rsidTr="006E0AEB">
        <w:trPr>
          <w:cantSplit/>
        </w:trPr>
        <w:tc>
          <w:tcPr>
            <w:tcW w:w="936" w:type="dxa"/>
          </w:tcPr>
          <w:p w14:paraId="36070360" w14:textId="77777777" w:rsidR="00B87771" w:rsidRPr="00CE254D" w:rsidRDefault="00B87771" w:rsidP="008D6B87">
            <w:pPr>
              <w:numPr>
                <w:ilvl w:val="1"/>
                <w:numId w:val="9"/>
              </w:numPr>
              <w:spacing w:before="60" w:after="60"/>
              <w:rPr>
                <w:rFonts w:eastAsia="Times New Roman" w:cs="Times New Roman"/>
                <w:lang w:val="en-GB" w:eastAsia="en-US"/>
              </w:rPr>
            </w:pPr>
          </w:p>
        </w:tc>
        <w:tc>
          <w:tcPr>
            <w:tcW w:w="9804" w:type="dxa"/>
            <w:gridSpan w:val="2"/>
          </w:tcPr>
          <w:p w14:paraId="46193A3D" w14:textId="77777777" w:rsidR="00B87771" w:rsidRPr="00CE254D" w:rsidRDefault="00B87771" w:rsidP="008D6B87">
            <w:pPr>
              <w:spacing w:before="60" w:after="60"/>
              <w:rPr>
                <w:rFonts w:eastAsia="Times New Roman" w:cs="Times New Roman"/>
                <w:lang w:val="en-GB" w:eastAsia="en-US"/>
              </w:rPr>
            </w:pPr>
            <w:r w:rsidRPr="00CE254D">
              <w:rPr>
                <w:rFonts w:eastAsia="Times New Roman" w:cs="Arial"/>
                <w:u w:val="single"/>
                <w:lang w:val="en-GB" w:eastAsia="en-US"/>
              </w:rPr>
              <w:t>Lift Complexity</w:t>
            </w:r>
          </w:p>
        </w:tc>
      </w:tr>
      <w:tr w:rsidR="00B87771" w:rsidRPr="00CE254D" w14:paraId="38723EA4" w14:textId="77777777" w:rsidTr="006E0AEB">
        <w:trPr>
          <w:cantSplit/>
        </w:trPr>
        <w:tc>
          <w:tcPr>
            <w:tcW w:w="936" w:type="dxa"/>
          </w:tcPr>
          <w:p w14:paraId="2589BFBC" w14:textId="77777777" w:rsidR="00B87771" w:rsidRPr="00CE254D" w:rsidRDefault="00B87771" w:rsidP="008D6B87">
            <w:pPr>
              <w:numPr>
                <w:ilvl w:val="2"/>
                <w:numId w:val="9"/>
              </w:numPr>
              <w:spacing w:before="60" w:after="60"/>
              <w:rPr>
                <w:rFonts w:eastAsia="Times New Roman" w:cs="Times New Roman"/>
                <w:lang w:val="en-GB" w:eastAsia="en-US"/>
              </w:rPr>
            </w:pPr>
          </w:p>
        </w:tc>
        <w:tc>
          <w:tcPr>
            <w:tcW w:w="9804" w:type="dxa"/>
            <w:gridSpan w:val="2"/>
          </w:tcPr>
          <w:p w14:paraId="308D513C" w14:textId="77777777" w:rsidR="00B87771" w:rsidRPr="00CE254D" w:rsidRDefault="00B87771" w:rsidP="008D6B87">
            <w:pPr>
              <w:spacing w:before="60" w:after="60"/>
              <w:jc w:val="both"/>
              <w:rPr>
                <w:rFonts w:eastAsia="Times New Roman" w:cs="Times New Roman"/>
                <w:lang w:val="en-GB" w:eastAsia="en-US"/>
              </w:rPr>
            </w:pPr>
            <w:r w:rsidRPr="00CE254D">
              <w:rPr>
                <w:rFonts w:eastAsia="Times New Roman" w:cs="Arial"/>
                <w:lang w:val="en-GB" w:eastAsia="en-US"/>
              </w:rPr>
              <w:t>The Appointed Person must establish the category which best reflects the complexity of the lift following reference to the relevant part of BS7121. The category of the lift determines the documentation required.</w:t>
            </w:r>
          </w:p>
        </w:tc>
      </w:tr>
      <w:tr w:rsidR="00B87771" w:rsidRPr="00CE254D" w14:paraId="6487DA8F" w14:textId="77777777" w:rsidTr="006E0AEB">
        <w:trPr>
          <w:cantSplit/>
        </w:trPr>
        <w:tc>
          <w:tcPr>
            <w:tcW w:w="936" w:type="dxa"/>
          </w:tcPr>
          <w:p w14:paraId="11D9FD3C" w14:textId="77777777" w:rsidR="00B87771" w:rsidRPr="00CE254D" w:rsidRDefault="00B87771" w:rsidP="008D6B87">
            <w:pPr>
              <w:numPr>
                <w:ilvl w:val="2"/>
                <w:numId w:val="9"/>
              </w:numPr>
              <w:spacing w:before="60" w:after="60"/>
              <w:rPr>
                <w:rFonts w:eastAsia="Times New Roman" w:cs="Times New Roman"/>
                <w:lang w:val="en-GB" w:eastAsia="en-US"/>
              </w:rPr>
            </w:pPr>
          </w:p>
        </w:tc>
        <w:tc>
          <w:tcPr>
            <w:tcW w:w="9804" w:type="dxa"/>
            <w:gridSpan w:val="2"/>
          </w:tcPr>
          <w:p w14:paraId="72D4B099" w14:textId="7B2257BE" w:rsidR="00B87771" w:rsidRPr="00CE254D" w:rsidRDefault="00B87771" w:rsidP="008D6B87">
            <w:pPr>
              <w:spacing w:before="60" w:after="60"/>
              <w:rPr>
                <w:rFonts w:eastAsia="Times New Roman" w:cs="Arial"/>
                <w:lang w:val="en-GB" w:eastAsia="en-US"/>
              </w:rPr>
            </w:pPr>
            <w:r w:rsidRPr="00CE254D">
              <w:rPr>
                <w:rFonts w:eastAsia="Times New Roman" w:cs="Arial"/>
                <w:lang w:val="en-GB" w:eastAsia="en-US"/>
              </w:rPr>
              <w:t xml:space="preserve">BS7121 Series has been accepted as representing the consensus of practical experience for safety on cranes. Access to the standards is available from the </w:t>
            </w:r>
            <w:hyperlink r:id="rId26" w:history="1">
              <w:r w:rsidRPr="00CE254D">
                <w:rPr>
                  <w:rFonts w:eastAsia="Times New Roman" w:cs="Arial"/>
                  <w:color w:val="0000FF"/>
                  <w:u w:val="single"/>
                  <w:lang w:val="en-GB" w:eastAsia="en-US"/>
                </w:rPr>
                <w:t>IHS website</w:t>
              </w:r>
            </w:hyperlink>
            <w:r w:rsidRPr="00CE254D">
              <w:rPr>
                <w:rFonts w:eastAsia="Times New Roman" w:cs="Arial"/>
                <w:lang w:val="en-GB" w:eastAsia="en-US"/>
              </w:rPr>
              <w:t>. The following parts of BS7121 details complexity indexes and considerations with the specific crane types:</w:t>
            </w:r>
          </w:p>
        </w:tc>
      </w:tr>
      <w:tr w:rsidR="00B87771" w:rsidRPr="00CE254D" w14:paraId="1CF31FCF" w14:textId="77777777" w:rsidTr="006E0AEB">
        <w:trPr>
          <w:cantSplit/>
        </w:trPr>
        <w:tc>
          <w:tcPr>
            <w:tcW w:w="936" w:type="dxa"/>
          </w:tcPr>
          <w:p w14:paraId="4AD89F41" w14:textId="77777777" w:rsidR="00B87771" w:rsidRPr="00CE254D" w:rsidRDefault="00B87771" w:rsidP="008D6B87">
            <w:pPr>
              <w:spacing w:before="60" w:after="60"/>
              <w:rPr>
                <w:rFonts w:eastAsia="Times New Roman" w:cs="Times New Roman"/>
                <w:lang w:val="en-GB" w:eastAsia="en-US"/>
              </w:rPr>
            </w:pPr>
          </w:p>
        </w:tc>
        <w:tc>
          <w:tcPr>
            <w:tcW w:w="9804" w:type="dxa"/>
            <w:gridSpan w:val="2"/>
          </w:tcPr>
          <w:p w14:paraId="73624B64" w14:textId="1D9F4EEB" w:rsidR="00B87771" w:rsidRPr="00CE254D" w:rsidRDefault="00B87771" w:rsidP="008D6B87">
            <w:pPr>
              <w:numPr>
                <w:ilvl w:val="0"/>
                <w:numId w:val="33"/>
              </w:numPr>
              <w:spacing w:before="60" w:after="60"/>
              <w:rPr>
                <w:rFonts w:eastAsia="Times New Roman" w:cs="Arial"/>
                <w:lang w:val="en-GB" w:eastAsia="en-US"/>
              </w:rPr>
            </w:pPr>
            <w:r w:rsidRPr="00CE254D">
              <w:rPr>
                <w:rFonts w:eastAsia="Times New Roman" w:cs="Arial"/>
                <w:lang w:val="en-GB" w:eastAsia="en-US"/>
              </w:rPr>
              <w:t xml:space="preserve">BS7121-3 Code of Practice for Safe Use of </w:t>
            </w:r>
            <w:r>
              <w:rPr>
                <w:rFonts w:eastAsia="Times New Roman" w:cs="Arial"/>
                <w:lang w:val="en-GB" w:eastAsia="en-US"/>
              </w:rPr>
              <w:t>Cranes. Mobile Cranes</w:t>
            </w:r>
          </w:p>
        </w:tc>
      </w:tr>
      <w:tr w:rsidR="00B87771" w:rsidRPr="00CE254D" w14:paraId="08822421" w14:textId="77777777" w:rsidTr="006E0AEB">
        <w:trPr>
          <w:cantSplit/>
        </w:trPr>
        <w:tc>
          <w:tcPr>
            <w:tcW w:w="936" w:type="dxa"/>
          </w:tcPr>
          <w:p w14:paraId="36181201" w14:textId="77777777" w:rsidR="00B87771" w:rsidRPr="00CE254D" w:rsidRDefault="00B87771" w:rsidP="008D6B87">
            <w:pPr>
              <w:spacing w:before="60" w:after="60"/>
              <w:rPr>
                <w:rFonts w:eastAsia="Times New Roman" w:cs="Times New Roman"/>
                <w:lang w:val="en-GB" w:eastAsia="en-US"/>
              </w:rPr>
            </w:pPr>
          </w:p>
        </w:tc>
        <w:tc>
          <w:tcPr>
            <w:tcW w:w="9804" w:type="dxa"/>
            <w:gridSpan w:val="2"/>
          </w:tcPr>
          <w:p w14:paraId="547786FB" w14:textId="63AC3F38" w:rsidR="00B87771" w:rsidRPr="00CE254D" w:rsidRDefault="00B87771" w:rsidP="008D6B87">
            <w:pPr>
              <w:numPr>
                <w:ilvl w:val="0"/>
                <w:numId w:val="33"/>
              </w:numPr>
              <w:spacing w:before="60" w:after="60"/>
              <w:rPr>
                <w:rFonts w:eastAsia="Times New Roman" w:cs="Arial"/>
                <w:lang w:val="en-GB" w:eastAsia="en-US"/>
              </w:rPr>
            </w:pPr>
            <w:r w:rsidRPr="00CE254D">
              <w:rPr>
                <w:rFonts w:eastAsia="Times New Roman" w:cs="Arial"/>
                <w:lang w:val="en-GB" w:eastAsia="en-US"/>
              </w:rPr>
              <w:t>BS7121-4 Code of Practice for Sa</w:t>
            </w:r>
            <w:r>
              <w:rPr>
                <w:rFonts w:eastAsia="Times New Roman" w:cs="Arial"/>
                <w:lang w:val="en-GB" w:eastAsia="en-US"/>
              </w:rPr>
              <w:t>fe Use of Cranes. Lorry Loaders</w:t>
            </w:r>
          </w:p>
        </w:tc>
      </w:tr>
      <w:tr w:rsidR="00B87771" w:rsidRPr="00CE254D" w14:paraId="5202E249" w14:textId="77777777" w:rsidTr="006E0AEB">
        <w:trPr>
          <w:cantSplit/>
        </w:trPr>
        <w:tc>
          <w:tcPr>
            <w:tcW w:w="936" w:type="dxa"/>
          </w:tcPr>
          <w:p w14:paraId="03B0AA68" w14:textId="77777777" w:rsidR="00B87771" w:rsidRPr="00CE254D" w:rsidRDefault="00B87771" w:rsidP="008D6B87">
            <w:pPr>
              <w:spacing w:before="60" w:after="60"/>
              <w:rPr>
                <w:rFonts w:eastAsia="Times New Roman" w:cs="Times New Roman"/>
                <w:lang w:val="en-GB" w:eastAsia="en-US"/>
              </w:rPr>
            </w:pPr>
          </w:p>
        </w:tc>
        <w:tc>
          <w:tcPr>
            <w:tcW w:w="9804" w:type="dxa"/>
            <w:gridSpan w:val="2"/>
          </w:tcPr>
          <w:p w14:paraId="2B8615E6" w14:textId="366054B5" w:rsidR="00B87771" w:rsidRPr="00CE254D" w:rsidRDefault="00B87771" w:rsidP="008D6B87">
            <w:pPr>
              <w:numPr>
                <w:ilvl w:val="0"/>
                <w:numId w:val="33"/>
              </w:numPr>
              <w:spacing w:before="60" w:after="60"/>
              <w:rPr>
                <w:rFonts w:eastAsia="Times New Roman" w:cs="Arial"/>
                <w:lang w:val="en-GB" w:eastAsia="en-US"/>
              </w:rPr>
            </w:pPr>
            <w:r w:rsidRPr="00CE254D">
              <w:rPr>
                <w:rFonts w:eastAsia="Times New Roman" w:cs="Arial"/>
                <w:lang w:val="en-GB" w:eastAsia="en-US"/>
              </w:rPr>
              <w:t>BS7121-5 Code of Practice for S</w:t>
            </w:r>
            <w:r>
              <w:rPr>
                <w:rFonts w:eastAsia="Times New Roman" w:cs="Arial"/>
                <w:lang w:val="en-GB" w:eastAsia="en-US"/>
              </w:rPr>
              <w:t>afe Use of Cranes. Tower Cranes</w:t>
            </w:r>
          </w:p>
        </w:tc>
      </w:tr>
      <w:tr w:rsidR="00B87771" w:rsidRPr="00CE254D" w14:paraId="7DC283F9" w14:textId="77777777" w:rsidTr="006E0AEB">
        <w:trPr>
          <w:cantSplit/>
        </w:trPr>
        <w:tc>
          <w:tcPr>
            <w:tcW w:w="936" w:type="dxa"/>
          </w:tcPr>
          <w:p w14:paraId="53AFDA2B" w14:textId="77777777" w:rsidR="00B87771" w:rsidRPr="00CE254D" w:rsidRDefault="00B87771" w:rsidP="008D6B87">
            <w:pPr>
              <w:spacing w:before="60" w:after="60"/>
              <w:rPr>
                <w:rFonts w:eastAsia="Times New Roman" w:cs="Times New Roman"/>
                <w:lang w:val="en-GB" w:eastAsia="en-US"/>
              </w:rPr>
            </w:pPr>
          </w:p>
        </w:tc>
        <w:tc>
          <w:tcPr>
            <w:tcW w:w="9804" w:type="dxa"/>
            <w:gridSpan w:val="2"/>
          </w:tcPr>
          <w:p w14:paraId="1C5180AF" w14:textId="1EE547E2" w:rsidR="00B87771" w:rsidRPr="00CE254D" w:rsidRDefault="00B87771" w:rsidP="008D6B87">
            <w:pPr>
              <w:numPr>
                <w:ilvl w:val="0"/>
                <w:numId w:val="33"/>
              </w:numPr>
              <w:spacing w:before="60" w:after="60"/>
              <w:rPr>
                <w:rFonts w:eastAsia="Times New Roman" w:cs="Arial"/>
                <w:lang w:val="en-GB" w:eastAsia="en-US"/>
              </w:rPr>
            </w:pPr>
            <w:r w:rsidRPr="00CE254D">
              <w:rPr>
                <w:rFonts w:eastAsia="Times New Roman" w:cs="Arial"/>
                <w:lang w:val="en-GB" w:eastAsia="en-US"/>
              </w:rPr>
              <w:t>BS7121-11 Code of Practice for Safe</w:t>
            </w:r>
            <w:r>
              <w:rPr>
                <w:rFonts w:eastAsia="Times New Roman" w:cs="Arial"/>
                <w:lang w:val="en-GB" w:eastAsia="en-US"/>
              </w:rPr>
              <w:t xml:space="preserve"> Use of Cranes. Offshore Cranes</w:t>
            </w:r>
          </w:p>
        </w:tc>
      </w:tr>
      <w:tr w:rsidR="00B87771" w:rsidRPr="00CE254D" w14:paraId="1F1A62E7" w14:textId="77777777" w:rsidTr="006E0AEB">
        <w:trPr>
          <w:cantSplit/>
        </w:trPr>
        <w:tc>
          <w:tcPr>
            <w:tcW w:w="936" w:type="dxa"/>
          </w:tcPr>
          <w:p w14:paraId="2A4DF5D3" w14:textId="77777777" w:rsidR="00B87771" w:rsidRPr="00CE254D" w:rsidRDefault="00B87771" w:rsidP="008D6B87">
            <w:pPr>
              <w:spacing w:before="60" w:after="60"/>
              <w:rPr>
                <w:rFonts w:eastAsia="Times New Roman" w:cs="Times New Roman"/>
                <w:lang w:val="en-GB" w:eastAsia="en-US"/>
              </w:rPr>
            </w:pPr>
          </w:p>
        </w:tc>
        <w:tc>
          <w:tcPr>
            <w:tcW w:w="9804" w:type="dxa"/>
            <w:gridSpan w:val="2"/>
          </w:tcPr>
          <w:p w14:paraId="0BDC57A1" w14:textId="413514B9" w:rsidR="00B87771" w:rsidRPr="00CE254D" w:rsidRDefault="00B87771" w:rsidP="008D6B87">
            <w:pPr>
              <w:numPr>
                <w:ilvl w:val="0"/>
                <w:numId w:val="33"/>
              </w:numPr>
              <w:spacing w:before="60" w:after="60"/>
              <w:rPr>
                <w:rFonts w:eastAsia="Times New Roman" w:cs="Arial"/>
                <w:lang w:val="en-GB" w:eastAsia="en-US"/>
              </w:rPr>
            </w:pPr>
            <w:r w:rsidRPr="00CE254D">
              <w:rPr>
                <w:rFonts w:eastAsia="Times New Roman" w:cs="Arial"/>
                <w:lang w:val="en-GB" w:eastAsia="en-US"/>
              </w:rPr>
              <w:t xml:space="preserve">BS7121-12 Code of Practice for Safe Use of Cranes. </w:t>
            </w:r>
            <w:r>
              <w:rPr>
                <w:rFonts w:eastAsia="Times New Roman" w:cs="Arial"/>
                <w:lang w:val="en-GB" w:eastAsia="en-US"/>
              </w:rPr>
              <w:t>Recovery Vehicles and Equipment</w:t>
            </w:r>
          </w:p>
        </w:tc>
      </w:tr>
      <w:tr w:rsidR="00B87771" w:rsidRPr="00CE254D" w14:paraId="0EF8EDC8" w14:textId="77777777" w:rsidTr="006E0AEB">
        <w:trPr>
          <w:cantSplit/>
        </w:trPr>
        <w:tc>
          <w:tcPr>
            <w:tcW w:w="936" w:type="dxa"/>
          </w:tcPr>
          <w:p w14:paraId="52510039" w14:textId="77777777" w:rsidR="00B87771" w:rsidRPr="00CE254D" w:rsidRDefault="00B87771" w:rsidP="008D6B87">
            <w:pPr>
              <w:spacing w:before="60" w:after="60"/>
              <w:rPr>
                <w:rFonts w:eastAsia="Times New Roman" w:cs="Times New Roman"/>
                <w:lang w:val="en-GB" w:eastAsia="en-US"/>
              </w:rPr>
            </w:pPr>
          </w:p>
        </w:tc>
        <w:tc>
          <w:tcPr>
            <w:tcW w:w="9804" w:type="dxa"/>
            <w:gridSpan w:val="2"/>
          </w:tcPr>
          <w:p w14:paraId="08826F6A" w14:textId="00545889" w:rsidR="00B87771" w:rsidRPr="00CE254D" w:rsidRDefault="00B87771" w:rsidP="008D6B87">
            <w:pPr>
              <w:numPr>
                <w:ilvl w:val="0"/>
                <w:numId w:val="33"/>
              </w:numPr>
              <w:spacing w:before="60" w:after="60"/>
              <w:rPr>
                <w:rFonts w:eastAsia="Times New Roman" w:cs="Arial"/>
                <w:lang w:val="en-GB" w:eastAsia="en-US"/>
              </w:rPr>
            </w:pPr>
            <w:r w:rsidRPr="00CE254D">
              <w:rPr>
                <w:rFonts w:eastAsia="Times New Roman" w:cs="Arial"/>
                <w:lang w:val="en-GB" w:eastAsia="en-US"/>
              </w:rPr>
              <w:t>BS7121-13 Code of Practice for Safe Use of Cranes. H</w:t>
            </w:r>
            <w:r>
              <w:rPr>
                <w:rFonts w:eastAsia="Times New Roman" w:cs="Arial"/>
                <w:lang w:val="en-GB" w:eastAsia="en-US"/>
              </w:rPr>
              <w:t>ydraulic Gantry Lifting Systems</w:t>
            </w:r>
          </w:p>
        </w:tc>
      </w:tr>
      <w:tr w:rsidR="00B87771" w:rsidRPr="00CE254D" w14:paraId="41D6B593" w14:textId="77777777" w:rsidTr="006E0AEB">
        <w:trPr>
          <w:cantSplit/>
        </w:trPr>
        <w:tc>
          <w:tcPr>
            <w:tcW w:w="936" w:type="dxa"/>
          </w:tcPr>
          <w:p w14:paraId="7EC6D4F0" w14:textId="77777777" w:rsidR="00B87771" w:rsidRPr="00CE254D" w:rsidRDefault="00B87771" w:rsidP="008D6B87">
            <w:pPr>
              <w:spacing w:before="60" w:after="60"/>
              <w:rPr>
                <w:rFonts w:eastAsia="Times New Roman" w:cs="Times New Roman"/>
                <w:lang w:val="en-GB" w:eastAsia="en-US"/>
              </w:rPr>
            </w:pPr>
          </w:p>
        </w:tc>
        <w:tc>
          <w:tcPr>
            <w:tcW w:w="9804" w:type="dxa"/>
            <w:gridSpan w:val="2"/>
          </w:tcPr>
          <w:p w14:paraId="2CE3FFBD" w14:textId="0C521F06" w:rsidR="00B87771" w:rsidRPr="00CE254D" w:rsidRDefault="00B87771" w:rsidP="008D6B87">
            <w:pPr>
              <w:numPr>
                <w:ilvl w:val="0"/>
                <w:numId w:val="33"/>
              </w:numPr>
              <w:spacing w:before="60" w:after="60"/>
              <w:rPr>
                <w:rFonts w:eastAsia="Times New Roman" w:cs="Arial"/>
                <w:lang w:val="en-GB" w:eastAsia="en-US"/>
              </w:rPr>
            </w:pPr>
            <w:r w:rsidRPr="00CE254D">
              <w:rPr>
                <w:rFonts w:eastAsia="Times New Roman" w:cs="Arial"/>
                <w:lang w:val="en-GB" w:eastAsia="en-US"/>
              </w:rPr>
              <w:t xml:space="preserve">BS7121-14 Code of Practice for Safe Use </w:t>
            </w:r>
            <w:r>
              <w:rPr>
                <w:rFonts w:eastAsia="Times New Roman" w:cs="Arial"/>
                <w:lang w:val="en-GB" w:eastAsia="en-US"/>
              </w:rPr>
              <w:t>of Cranes. Side Boom Pipelayers</w:t>
            </w:r>
          </w:p>
        </w:tc>
      </w:tr>
      <w:tr w:rsidR="00B87771" w:rsidRPr="00CE254D" w14:paraId="02D6E2F2" w14:textId="77777777" w:rsidTr="006E0AEB">
        <w:trPr>
          <w:cantSplit/>
        </w:trPr>
        <w:tc>
          <w:tcPr>
            <w:tcW w:w="936" w:type="dxa"/>
          </w:tcPr>
          <w:p w14:paraId="65009FEB" w14:textId="77777777" w:rsidR="00B87771" w:rsidRPr="00CE254D" w:rsidRDefault="00B87771" w:rsidP="008D6B87">
            <w:pPr>
              <w:spacing w:before="60" w:after="60"/>
              <w:rPr>
                <w:rFonts w:eastAsia="Times New Roman" w:cs="Times New Roman"/>
                <w:lang w:val="en-GB" w:eastAsia="en-US"/>
              </w:rPr>
            </w:pPr>
          </w:p>
        </w:tc>
        <w:tc>
          <w:tcPr>
            <w:tcW w:w="9804" w:type="dxa"/>
            <w:gridSpan w:val="2"/>
          </w:tcPr>
          <w:p w14:paraId="6403DA34" w14:textId="77777777" w:rsidR="00B87771" w:rsidRPr="00CE254D" w:rsidRDefault="00B87771" w:rsidP="008D6B87">
            <w:pPr>
              <w:spacing w:before="60" w:after="60"/>
              <w:rPr>
                <w:rFonts w:eastAsia="Times New Roman" w:cs="Arial"/>
                <w:lang w:val="en-GB" w:eastAsia="en-US"/>
              </w:rPr>
            </w:pPr>
            <w:r w:rsidRPr="00CE254D">
              <w:rPr>
                <w:rFonts w:eastAsia="Times New Roman" w:cs="Arial"/>
                <w:lang w:val="en-GB" w:eastAsia="en-US"/>
              </w:rPr>
              <w:t>All other types of lifting equipment not featured above, must use BS7121-1: 2016</w:t>
            </w:r>
          </w:p>
        </w:tc>
      </w:tr>
      <w:tr w:rsidR="00B87771" w:rsidRPr="00CE254D" w14:paraId="15D9AD4D" w14:textId="77777777" w:rsidTr="006E0AEB">
        <w:trPr>
          <w:cantSplit/>
        </w:trPr>
        <w:tc>
          <w:tcPr>
            <w:tcW w:w="936" w:type="dxa"/>
          </w:tcPr>
          <w:p w14:paraId="08CD2087" w14:textId="77777777" w:rsidR="00B87771" w:rsidRPr="00CE254D" w:rsidRDefault="00B87771" w:rsidP="008D6B87">
            <w:pPr>
              <w:numPr>
                <w:ilvl w:val="1"/>
                <w:numId w:val="9"/>
              </w:numPr>
              <w:spacing w:before="60" w:after="60"/>
              <w:rPr>
                <w:rFonts w:eastAsia="Times New Roman" w:cs="Times New Roman"/>
                <w:lang w:val="en-GB" w:eastAsia="en-US"/>
              </w:rPr>
            </w:pPr>
          </w:p>
        </w:tc>
        <w:tc>
          <w:tcPr>
            <w:tcW w:w="9804" w:type="dxa"/>
            <w:gridSpan w:val="2"/>
          </w:tcPr>
          <w:p w14:paraId="4065A0E1" w14:textId="77777777" w:rsidR="00B87771" w:rsidRPr="00CE254D" w:rsidRDefault="00B87771" w:rsidP="008D6B87">
            <w:pPr>
              <w:spacing w:before="60" w:after="60"/>
              <w:rPr>
                <w:rFonts w:eastAsia="Times New Roman" w:cs="Times New Roman"/>
                <w:lang w:val="en-GB" w:eastAsia="en-US"/>
              </w:rPr>
            </w:pPr>
            <w:r w:rsidRPr="00CE254D">
              <w:rPr>
                <w:rFonts w:eastAsia="Times New Roman" w:cs="Arial"/>
                <w:u w:val="single"/>
                <w:lang w:val="en-GB" w:eastAsia="en-US"/>
              </w:rPr>
              <w:t>Multiple Lifting (Tandem) (Complex)</w:t>
            </w:r>
          </w:p>
        </w:tc>
      </w:tr>
      <w:tr w:rsidR="00F64D86" w:rsidRPr="00CE254D" w14:paraId="74EC3642" w14:textId="77777777" w:rsidTr="006E0AEB">
        <w:trPr>
          <w:cantSplit/>
        </w:trPr>
        <w:tc>
          <w:tcPr>
            <w:tcW w:w="936" w:type="dxa"/>
          </w:tcPr>
          <w:p w14:paraId="6ED5F4E2" w14:textId="77777777" w:rsidR="00F64D86" w:rsidRPr="00CE254D" w:rsidRDefault="00F64D86" w:rsidP="008D6B87">
            <w:pPr>
              <w:numPr>
                <w:ilvl w:val="2"/>
                <w:numId w:val="9"/>
              </w:numPr>
              <w:spacing w:before="60" w:after="60"/>
              <w:rPr>
                <w:rFonts w:eastAsia="Times New Roman" w:cs="Times New Roman"/>
                <w:lang w:val="en-GB" w:eastAsia="en-US"/>
              </w:rPr>
            </w:pPr>
          </w:p>
        </w:tc>
        <w:tc>
          <w:tcPr>
            <w:tcW w:w="9804" w:type="dxa"/>
            <w:gridSpan w:val="2"/>
          </w:tcPr>
          <w:p w14:paraId="21207318" w14:textId="353E5738" w:rsidR="00F64D86" w:rsidRPr="00FB522D" w:rsidRDefault="00F64D86" w:rsidP="008D6B87">
            <w:pPr>
              <w:spacing w:before="60" w:after="60"/>
              <w:rPr>
                <w:rFonts w:eastAsia="Times New Roman" w:cs="Arial"/>
                <w:lang w:val="en-GB" w:eastAsia="en-US"/>
              </w:rPr>
            </w:pPr>
            <w:r w:rsidRPr="00FB522D">
              <w:rPr>
                <w:rFonts w:eastAsia="Times New Roman" w:cs="Arial"/>
                <w:lang w:val="en-GB" w:eastAsia="en-US"/>
              </w:rPr>
              <w:t>All tandem lifts must be reviewed by a Temporary Works Designer.</w:t>
            </w:r>
          </w:p>
        </w:tc>
      </w:tr>
      <w:tr w:rsidR="00B87771" w:rsidRPr="00CE254D" w14:paraId="2423E65A" w14:textId="77777777" w:rsidTr="006E0AEB">
        <w:trPr>
          <w:cantSplit/>
          <w:trHeight w:val="4225"/>
        </w:trPr>
        <w:tc>
          <w:tcPr>
            <w:tcW w:w="936" w:type="dxa"/>
          </w:tcPr>
          <w:p w14:paraId="5ADA17CC" w14:textId="77777777" w:rsidR="00B87771" w:rsidRPr="00CE254D" w:rsidRDefault="00B87771" w:rsidP="008D6B87">
            <w:pPr>
              <w:numPr>
                <w:ilvl w:val="2"/>
                <w:numId w:val="9"/>
              </w:numPr>
              <w:spacing w:before="60" w:after="60"/>
              <w:rPr>
                <w:rFonts w:eastAsia="Times New Roman" w:cs="Times New Roman"/>
                <w:lang w:val="en-GB" w:eastAsia="en-US"/>
              </w:rPr>
            </w:pPr>
          </w:p>
        </w:tc>
        <w:tc>
          <w:tcPr>
            <w:tcW w:w="9804" w:type="dxa"/>
            <w:gridSpan w:val="2"/>
          </w:tcPr>
          <w:p w14:paraId="7BCFC91E" w14:textId="77777777" w:rsidR="00B87771" w:rsidRPr="00CE254D" w:rsidRDefault="00B87771" w:rsidP="008D6B87">
            <w:pPr>
              <w:spacing w:before="60" w:after="60"/>
              <w:jc w:val="both"/>
              <w:rPr>
                <w:rFonts w:eastAsia="Times New Roman" w:cs="Arial"/>
                <w:lang w:val="en-GB" w:eastAsia="en-US"/>
              </w:rPr>
            </w:pPr>
            <w:r w:rsidRPr="00CE254D">
              <w:rPr>
                <w:rFonts w:cs="Arial"/>
                <w:noProof/>
                <w:lang w:val="en-GB" w:eastAsia="en-GB"/>
              </w:rPr>
              <mc:AlternateContent>
                <mc:Choice Requires="wps">
                  <w:drawing>
                    <wp:anchor distT="0" distB="0" distL="114300" distR="114300" simplePos="0" relativeHeight="251692544" behindDoc="0" locked="0" layoutInCell="1" allowOverlap="1" wp14:anchorId="1ED5F134" wp14:editId="109310C4">
                      <wp:simplePos x="0" y="0"/>
                      <wp:positionH relativeFrom="column">
                        <wp:posOffset>-32637</wp:posOffset>
                      </wp:positionH>
                      <wp:positionV relativeFrom="paragraph">
                        <wp:posOffset>514229</wp:posOffset>
                      </wp:positionV>
                      <wp:extent cx="6217920" cy="2139351"/>
                      <wp:effectExtent l="0" t="0" r="0" b="0"/>
                      <wp:wrapNone/>
                      <wp:docPr id="26" name="Rounded Rectangle 26"/>
                      <wp:cNvGraphicFramePr/>
                      <a:graphic xmlns:a="http://schemas.openxmlformats.org/drawingml/2006/main">
                        <a:graphicData uri="http://schemas.microsoft.com/office/word/2010/wordprocessingShape">
                          <wps:wsp>
                            <wps:cNvSpPr/>
                            <wps:spPr>
                              <a:xfrm>
                                <a:off x="0" y="0"/>
                                <a:ext cx="6217920" cy="2139351"/>
                              </a:xfrm>
                              <a:prstGeom prst="roundRect">
                                <a:avLst/>
                              </a:prstGeom>
                              <a:solidFill>
                                <a:sysClr val="window" lastClr="FFFFFF">
                                  <a:lumMod val="85000"/>
                                </a:sysClr>
                              </a:solidFill>
                              <a:ln w="25400" cap="flat" cmpd="sng" algn="ctr">
                                <a:noFill/>
                                <a:prstDash val="solid"/>
                              </a:ln>
                              <a:effectLst>
                                <a:softEdge rad="12700"/>
                              </a:effectLst>
                            </wps:spPr>
                            <wps:txbx>
                              <w:txbxContent>
                                <w:p w14:paraId="7A74D00D" w14:textId="77777777" w:rsidR="00525E18" w:rsidRPr="0053436B" w:rsidRDefault="00525E18" w:rsidP="00CE254D">
                                  <w:pPr>
                                    <w:shd w:val="clear" w:color="auto" w:fill="D9D9D9" w:themeFill="background1" w:themeFillShade="D9"/>
                                    <w:jc w:val="both"/>
                                    <w:rPr>
                                      <w:b/>
                                      <w:color w:val="000000" w:themeColor="text1"/>
                                      <w:sz w:val="20"/>
                                    </w:rPr>
                                  </w:pPr>
                                  <w:r w:rsidRPr="0053436B">
                                    <w:rPr>
                                      <w:b/>
                                      <w:color w:val="000000" w:themeColor="text1"/>
                                      <w:sz w:val="20"/>
                                    </w:rPr>
                                    <w:t>WHILST WORKING ON NETWORK RAIL AND LONDON UNDERGROUND RAIL INFRASTRUCTURES</w:t>
                                  </w:r>
                                </w:p>
                                <w:p w14:paraId="6E5E82D9" w14:textId="77777777" w:rsidR="00525E18" w:rsidRPr="0053436B" w:rsidRDefault="00525E18" w:rsidP="00CE254D">
                                  <w:pPr>
                                    <w:shd w:val="clear" w:color="auto" w:fill="D9D9D9" w:themeFill="background1" w:themeFillShade="D9"/>
                                    <w:spacing w:before="60" w:after="60" w:line="240" w:lineRule="auto"/>
                                    <w:jc w:val="both"/>
                                    <w:rPr>
                                      <w:rFonts w:eastAsia="Times New Roman" w:cs="Arial"/>
                                      <w:sz w:val="20"/>
                                      <w:lang w:val="en-GB" w:eastAsia="en-US"/>
                                    </w:rPr>
                                  </w:pPr>
                                  <w:r w:rsidRPr="0053436B">
                                    <w:rPr>
                                      <w:rFonts w:eastAsia="Times New Roman" w:cs="Arial"/>
                                      <w:sz w:val="20"/>
                                      <w:lang w:val="en-GB" w:eastAsia="en-US"/>
                                    </w:rPr>
                                    <w:t>Note: Multiple Lifting (Tandem) on rail infrastructure with On-Track Plant must meet the requirements of the following;</w:t>
                                  </w:r>
                                </w:p>
                                <w:p w14:paraId="3ACEAFE6" w14:textId="488C6F5A" w:rsidR="00525E18" w:rsidRPr="0053436B" w:rsidRDefault="00525E18" w:rsidP="00ED2A49">
                                  <w:pPr>
                                    <w:pStyle w:val="ListParagraph"/>
                                    <w:numPr>
                                      <w:ilvl w:val="0"/>
                                      <w:numId w:val="26"/>
                                    </w:numPr>
                                    <w:shd w:val="clear" w:color="auto" w:fill="D9D9D9" w:themeFill="background1" w:themeFillShade="D9"/>
                                    <w:spacing w:before="60" w:after="60" w:line="240" w:lineRule="auto"/>
                                    <w:jc w:val="both"/>
                                    <w:rPr>
                                      <w:rFonts w:eastAsia="Times New Roman" w:cs="Arial"/>
                                      <w:sz w:val="20"/>
                                      <w:lang w:val="en-GB" w:eastAsia="en-US"/>
                                    </w:rPr>
                                  </w:pPr>
                                  <w:r w:rsidRPr="0053436B">
                                    <w:rPr>
                                      <w:rFonts w:eastAsia="Times New Roman" w:cs="Arial"/>
                                      <w:sz w:val="20"/>
                                      <w:lang w:val="en-GB" w:eastAsia="en-US"/>
                                    </w:rPr>
                                    <w:t xml:space="preserve">Network Rail – </w:t>
                                  </w:r>
                                  <w:r w:rsidRPr="00ED2A49">
                                    <w:rPr>
                                      <w:rFonts w:eastAsia="Times New Roman" w:cs="Arial"/>
                                      <w:sz w:val="20"/>
                                      <w:lang w:val="en-GB" w:eastAsia="en-US"/>
                                    </w:rPr>
                                    <w:t xml:space="preserve">NR_L2_RMVP_0200 </w:t>
                                  </w:r>
                                  <w:r w:rsidRPr="0053436B">
                                    <w:rPr>
                                      <w:rFonts w:eastAsia="Times New Roman" w:cs="Arial"/>
                                      <w:sz w:val="20"/>
                                      <w:lang w:val="en-GB" w:eastAsia="en-US"/>
                                    </w:rPr>
                                    <w:t xml:space="preserve">Module P503 - </w:t>
                                  </w:r>
                                  <w:r>
                                    <w:rPr>
                                      <w:rFonts w:eastAsia="Times New Roman" w:cs="Arial"/>
                                      <w:sz w:val="20"/>
                                      <w:lang w:val="en-GB" w:eastAsia="en-US"/>
                                    </w:rPr>
                                    <w:t>L</w:t>
                                  </w:r>
                                  <w:r w:rsidRPr="0053436B">
                                    <w:rPr>
                                      <w:rFonts w:eastAsia="Times New Roman" w:cs="Arial"/>
                                      <w:sz w:val="20"/>
                                      <w:lang w:val="en-GB" w:eastAsia="en-US"/>
                                    </w:rPr>
                                    <w:t>ifting operations</w:t>
                                  </w:r>
                                </w:p>
                                <w:p w14:paraId="263EE824" w14:textId="77777777" w:rsidR="00525E18" w:rsidRPr="0053436B" w:rsidRDefault="00525E18" w:rsidP="00CE254D">
                                  <w:pPr>
                                    <w:pStyle w:val="ListParagraph"/>
                                    <w:numPr>
                                      <w:ilvl w:val="0"/>
                                      <w:numId w:val="26"/>
                                    </w:numPr>
                                    <w:shd w:val="clear" w:color="auto" w:fill="D9D9D9" w:themeFill="background1" w:themeFillShade="D9"/>
                                    <w:spacing w:before="60" w:after="60" w:line="240" w:lineRule="auto"/>
                                    <w:jc w:val="both"/>
                                    <w:rPr>
                                      <w:rFonts w:eastAsia="Times New Roman" w:cs="Arial"/>
                                      <w:sz w:val="20"/>
                                      <w:lang w:val="en-GB" w:eastAsia="en-US"/>
                                    </w:rPr>
                                  </w:pPr>
                                  <w:r w:rsidRPr="0053436B">
                                    <w:rPr>
                                      <w:rFonts w:eastAsia="Times New Roman" w:cs="Arial"/>
                                      <w:sz w:val="20"/>
                                      <w:lang w:val="en-GB" w:eastAsia="en-US"/>
                                    </w:rPr>
                                    <w:t>All other – M&amp;EE COP 0008 – Multiple Lifting (Tandem) with Two or more Excavator Cranes</w:t>
                                  </w:r>
                                </w:p>
                                <w:p w14:paraId="565C81E5" w14:textId="77777777" w:rsidR="00525E18" w:rsidRPr="0053436B" w:rsidRDefault="00525E18" w:rsidP="00CE254D">
                                  <w:pPr>
                                    <w:shd w:val="clear" w:color="auto" w:fill="D9D9D9" w:themeFill="background1" w:themeFillShade="D9"/>
                                    <w:spacing w:before="60" w:after="60" w:line="240" w:lineRule="auto"/>
                                    <w:jc w:val="both"/>
                                    <w:rPr>
                                      <w:rFonts w:eastAsia="Times New Roman" w:cs="Arial"/>
                                      <w:sz w:val="20"/>
                                      <w:lang w:val="en-GB" w:eastAsia="en-US"/>
                                    </w:rPr>
                                  </w:pPr>
                                  <w:r w:rsidRPr="0053436B">
                                    <w:rPr>
                                      <w:rFonts w:eastAsia="Times New Roman" w:cs="Arial"/>
                                      <w:sz w:val="20"/>
                                      <w:lang w:val="en-GB" w:eastAsia="en-US"/>
                                    </w:rPr>
                                    <w:t>Balfour Beatty Rail excavator crane requirements;</w:t>
                                  </w:r>
                                </w:p>
                                <w:p w14:paraId="35F01FB5" w14:textId="77777777" w:rsidR="00525E18" w:rsidRPr="0053436B" w:rsidRDefault="00525E18" w:rsidP="00CE254D">
                                  <w:pPr>
                                    <w:numPr>
                                      <w:ilvl w:val="0"/>
                                      <w:numId w:val="23"/>
                                    </w:numPr>
                                    <w:shd w:val="clear" w:color="auto" w:fill="D9D9D9" w:themeFill="background1" w:themeFillShade="D9"/>
                                    <w:spacing w:before="60" w:after="60" w:line="240" w:lineRule="auto"/>
                                    <w:jc w:val="both"/>
                                    <w:rPr>
                                      <w:rFonts w:eastAsia="Times New Roman" w:cs="Arial"/>
                                      <w:sz w:val="20"/>
                                      <w:lang w:val="en-GB" w:eastAsia="en-US"/>
                                    </w:rPr>
                                  </w:pPr>
                                  <w:r w:rsidRPr="0053436B">
                                    <w:rPr>
                                      <w:rFonts w:eastAsia="Times New Roman" w:cs="Arial"/>
                                      <w:sz w:val="20"/>
                                      <w:lang w:val="en-GB" w:eastAsia="en-US"/>
                                    </w:rPr>
                                    <w:t>Similar basic characteristics, e. g same size &amp; weight</w:t>
                                  </w:r>
                                </w:p>
                                <w:p w14:paraId="57FD43B6" w14:textId="77777777" w:rsidR="00525E18" w:rsidRPr="0053436B" w:rsidRDefault="00525E18" w:rsidP="00CE254D">
                                  <w:pPr>
                                    <w:numPr>
                                      <w:ilvl w:val="0"/>
                                      <w:numId w:val="23"/>
                                    </w:numPr>
                                    <w:shd w:val="clear" w:color="auto" w:fill="D9D9D9" w:themeFill="background1" w:themeFillShade="D9"/>
                                    <w:spacing w:before="60" w:after="60" w:line="240" w:lineRule="auto"/>
                                    <w:jc w:val="both"/>
                                    <w:rPr>
                                      <w:rFonts w:eastAsia="Times New Roman" w:cs="Arial"/>
                                      <w:sz w:val="20"/>
                                      <w:lang w:val="en-GB" w:eastAsia="en-US"/>
                                    </w:rPr>
                                  </w:pPr>
                                  <w:r w:rsidRPr="0053436B">
                                    <w:rPr>
                                      <w:rFonts w:eastAsia="Times New Roman" w:cs="Arial"/>
                                      <w:sz w:val="20"/>
                                      <w:lang w:val="en-GB" w:eastAsia="en-US"/>
                                    </w:rPr>
                                    <w:t>Have the same load/radius capacity</w:t>
                                  </w:r>
                                </w:p>
                                <w:p w14:paraId="2A1B789B" w14:textId="77777777" w:rsidR="00525E18" w:rsidRPr="0053436B" w:rsidRDefault="00525E18" w:rsidP="00CE254D">
                                  <w:pPr>
                                    <w:numPr>
                                      <w:ilvl w:val="0"/>
                                      <w:numId w:val="23"/>
                                    </w:numPr>
                                    <w:shd w:val="clear" w:color="auto" w:fill="D9D9D9" w:themeFill="background1" w:themeFillShade="D9"/>
                                    <w:spacing w:before="60" w:after="60" w:line="240" w:lineRule="auto"/>
                                    <w:jc w:val="both"/>
                                    <w:rPr>
                                      <w:rFonts w:eastAsia="Times New Roman" w:cs="Arial"/>
                                      <w:sz w:val="20"/>
                                      <w:lang w:val="en-GB" w:eastAsia="en-US"/>
                                    </w:rPr>
                                  </w:pPr>
                                  <w:r w:rsidRPr="0053436B">
                                    <w:rPr>
                                      <w:rFonts w:eastAsia="Times New Roman" w:cs="Arial"/>
                                      <w:sz w:val="20"/>
                                      <w:lang w:val="en-GB" w:eastAsia="en-US"/>
                                    </w:rPr>
                                    <w:t>Have the same RCI type</w:t>
                                  </w:r>
                                </w:p>
                                <w:p w14:paraId="7AEEA3D4" w14:textId="77777777" w:rsidR="00525E18" w:rsidRPr="0053436B" w:rsidRDefault="00525E18" w:rsidP="00CE254D">
                                  <w:pPr>
                                    <w:numPr>
                                      <w:ilvl w:val="0"/>
                                      <w:numId w:val="23"/>
                                    </w:numPr>
                                    <w:shd w:val="clear" w:color="auto" w:fill="D9D9D9" w:themeFill="background1" w:themeFillShade="D9"/>
                                    <w:spacing w:before="60" w:after="60" w:line="240" w:lineRule="auto"/>
                                    <w:jc w:val="both"/>
                                    <w:rPr>
                                      <w:rFonts w:eastAsia="Times New Roman" w:cs="Arial"/>
                                      <w:sz w:val="20"/>
                                      <w:lang w:val="en-GB" w:eastAsia="en-US"/>
                                    </w:rPr>
                                  </w:pPr>
                                  <w:r w:rsidRPr="0053436B">
                                    <w:rPr>
                                      <w:rFonts w:cs="Arial"/>
                                      <w:sz w:val="20"/>
                                    </w:rPr>
                                    <w:t>RCI with the tandem lift (TL) facility which must be used.</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ED5F134" id="Rounded Rectangle 26" o:spid="_x0000_s1034" style="position:absolute;left:0;text-align:left;margin-left:-2.55pt;margin-top:40.5pt;width:489.6pt;height:168.45pt;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" fillcolor="#d9d9d9" stroked="f" strokeweight="2pt">
                      <v:textbox inset="0,0,0,0">
                        <w:txbxContent>
                          <w:p w14:paraId="7A74D00D" w14:textId="77777777" w:rsidR="00525E18" w:rsidRPr="0053436B" w:rsidRDefault="00525E18" w:rsidP="00CE254D">
                            <w:pPr>
                              <w:shd w:val="clear" w:color="auto" w:fill="D9D9D9" w:themeFill="background1" w:themeFillShade="D9"/>
                              <w:jc w:val="both"/>
                              <w:rPr>
                                <w:b/>
                                <w:color w:val="000000" w:themeColor="text1"/>
                                <w:sz w:val="20"/>
                              </w:rPr>
                            </w:pPr>
                            <w:r w:rsidRPr="0053436B">
                              <w:rPr>
                                <w:b/>
                                <w:color w:val="000000" w:themeColor="text1"/>
                                <w:sz w:val="20"/>
                              </w:rPr>
                              <w:t>WHILST WORKING ON NETWORK RAIL AND LONDON UNDERGROUND RAIL INFRASTRUCTURES</w:t>
                            </w:r>
                          </w:p>
                          <w:p w14:paraId="6E5E82D9" w14:textId="77777777" w:rsidR="00525E18" w:rsidRPr="0053436B" w:rsidRDefault="00525E18" w:rsidP="00CE254D">
                            <w:pPr>
                              <w:shd w:val="clear" w:color="auto" w:fill="D9D9D9" w:themeFill="background1" w:themeFillShade="D9"/>
                              <w:spacing w:before="60" w:after="60" w:line="240" w:lineRule="auto"/>
                              <w:jc w:val="both"/>
                              <w:rPr>
                                <w:rFonts w:eastAsia="Times New Roman" w:cs="Arial"/>
                                <w:sz w:val="20"/>
                                <w:lang w:val="en-GB" w:eastAsia="en-US"/>
                              </w:rPr>
                            </w:pPr>
                            <w:r w:rsidRPr="0053436B">
                              <w:rPr>
                                <w:rFonts w:eastAsia="Times New Roman" w:cs="Arial"/>
                                <w:sz w:val="20"/>
                                <w:lang w:val="en-GB" w:eastAsia="en-US"/>
                              </w:rPr>
                              <w:t>Note: Multiple Lifting (Tandem) on rail infrastructure with On-Track Plant must meet the requirements of the following;</w:t>
                            </w:r>
                          </w:p>
                          <w:p w14:paraId="3ACEAFE6" w14:textId="488C6F5A" w:rsidR="00525E18" w:rsidRPr="0053436B" w:rsidRDefault="00525E18" w:rsidP="00ED2A49">
                            <w:pPr>
                              <w:pStyle w:val="ListParagraph"/>
                              <w:numPr>
                                <w:ilvl w:val="0"/>
                                <w:numId w:val="26"/>
                              </w:numPr>
                              <w:shd w:val="clear" w:color="auto" w:fill="D9D9D9" w:themeFill="background1" w:themeFillShade="D9"/>
                              <w:spacing w:before="60" w:after="60" w:line="240" w:lineRule="auto"/>
                              <w:jc w:val="both"/>
                              <w:rPr>
                                <w:rFonts w:eastAsia="Times New Roman" w:cs="Arial"/>
                                <w:sz w:val="20"/>
                                <w:lang w:val="en-GB" w:eastAsia="en-US"/>
                              </w:rPr>
                            </w:pPr>
                            <w:r w:rsidRPr="0053436B">
                              <w:rPr>
                                <w:rFonts w:eastAsia="Times New Roman" w:cs="Arial"/>
                                <w:sz w:val="20"/>
                                <w:lang w:val="en-GB" w:eastAsia="en-US"/>
                              </w:rPr>
                              <w:t xml:space="preserve">Network Rail – </w:t>
                            </w:r>
                            <w:r w:rsidRPr="00ED2A49">
                              <w:rPr>
                                <w:rFonts w:eastAsia="Times New Roman" w:cs="Arial"/>
                                <w:sz w:val="20"/>
                                <w:lang w:val="en-GB" w:eastAsia="en-US"/>
                              </w:rPr>
                              <w:t xml:space="preserve">NR_L2_RMVP_0200 </w:t>
                            </w:r>
                            <w:r w:rsidRPr="0053436B">
                              <w:rPr>
                                <w:rFonts w:eastAsia="Times New Roman" w:cs="Arial"/>
                                <w:sz w:val="20"/>
                                <w:lang w:val="en-GB" w:eastAsia="en-US"/>
                              </w:rPr>
                              <w:t xml:space="preserve">Module P503 - </w:t>
                            </w:r>
                            <w:r>
                              <w:rPr>
                                <w:rFonts w:eastAsia="Times New Roman" w:cs="Arial"/>
                                <w:sz w:val="20"/>
                                <w:lang w:val="en-GB" w:eastAsia="en-US"/>
                              </w:rPr>
                              <w:t>L</w:t>
                            </w:r>
                            <w:r w:rsidRPr="0053436B">
                              <w:rPr>
                                <w:rFonts w:eastAsia="Times New Roman" w:cs="Arial"/>
                                <w:sz w:val="20"/>
                                <w:lang w:val="en-GB" w:eastAsia="en-US"/>
                              </w:rPr>
                              <w:t>ifting operations</w:t>
                            </w:r>
                          </w:p>
                          <w:p w14:paraId="263EE824" w14:textId="77777777" w:rsidR="00525E18" w:rsidRPr="0053436B" w:rsidRDefault="00525E18" w:rsidP="00CE254D">
                            <w:pPr>
                              <w:pStyle w:val="ListParagraph"/>
                              <w:numPr>
                                <w:ilvl w:val="0"/>
                                <w:numId w:val="26"/>
                              </w:numPr>
                              <w:shd w:val="clear" w:color="auto" w:fill="D9D9D9" w:themeFill="background1" w:themeFillShade="D9"/>
                              <w:spacing w:before="60" w:after="60" w:line="240" w:lineRule="auto"/>
                              <w:jc w:val="both"/>
                              <w:rPr>
                                <w:rFonts w:eastAsia="Times New Roman" w:cs="Arial"/>
                                <w:sz w:val="20"/>
                                <w:lang w:val="en-GB" w:eastAsia="en-US"/>
                              </w:rPr>
                            </w:pPr>
                            <w:r w:rsidRPr="0053436B">
                              <w:rPr>
                                <w:rFonts w:eastAsia="Times New Roman" w:cs="Arial"/>
                                <w:sz w:val="20"/>
                                <w:lang w:val="en-GB" w:eastAsia="en-US"/>
                              </w:rPr>
                              <w:t>All other – M&amp;EE COP 0008 – Multiple Lifting (Tandem) with Two or more Excavator Cranes</w:t>
                            </w:r>
                          </w:p>
                          <w:p w14:paraId="565C81E5" w14:textId="77777777" w:rsidR="00525E18" w:rsidRPr="0053436B" w:rsidRDefault="00525E18" w:rsidP="00CE254D">
                            <w:pPr>
                              <w:shd w:val="clear" w:color="auto" w:fill="D9D9D9" w:themeFill="background1" w:themeFillShade="D9"/>
                              <w:spacing w:before="60" w:after="60" w:line="240" w:lineRule="auto"/>
                              <w:jc w:val="both"/>
                              <w:rPr>
                                <w:rFonts w:eastAsia="Times New Roman" w:cs="Arial"/>
                                <w:sz w:val="20"/>
                                <w:lang w:val="en-GB" w:eastAsia="en-US"/>
                              </w:rPr>
                            </w:pPr>
                            <w:r w:rsidRPr="0053436B">
                              <w:rPr>
                                <w:rFonts w:eastAsia="Times New Roman" w:cs="Arial"/>
                                <w:sz w:val="20"/>
                                <w:lang w:val="en-GB" w:eastAsia="en-US"/>
                              </w:rPr>
                              <w:t>Balfour Beatty Rail excavator crane requirements;</w:t>
                            </w:r>
                          </w:p>
                          <w:p w14:paraId="35F01FB5" w14:textId="77777777" w:rsidR="00525E18" w:rsidRPr="0053436B" w:rsidRDefault="00525E18" w:rsidP="00CE254D">
                            <w:pPr>
                              <w:numPr>
                                <w:ilvl w:val="0"/>
                                <w:numId w:val="23"/>
                              </w:numPr>
                              <w:shd w:val="clear" w:color="auto" w:fill="D9D9D9" w:themeFill="background1" w:themeFillShade="D9"/>
                              <w:spacing w:before="60" w:after="60" w:line="240" w:lineRule="auto"/>
                              <w:jc w:val="both"/>
                              <w:rPr>
                                <w:rFonts w:eastAsia="Times New Roman" w:cs="Arial"/>
                                <w:sz w:val="20"/>
                                <w:lang w:val="en-GB" w:eastAsia="en-US"/>
                              </w:rPr>
                            </w:pPr>
                            <w:r w:rsidRPr="0053436B">
                              <w:rPr>
                                <w:rFonts w:eastAsia="Times New Roman" w:cs="Arial"/>
                                <w:sz w:val="20"/>
                                <w:lang w:val="en-GB" w:eastAsia="en-US"/>
                              </w:rPr>
                              <w:t>Similar basic characteristics, e. g same size &amp; weight</w:t>
                            </w:r>
                          </w:p>
                          <w:p w14:paraId="57FD43B6" w14:textId="77777777" w:rsidR="00525E18" w:rsidRPr="0053436B" w:rsidRDefault="00525E18" w:rsidP="00CE254D">
                            <w:pPr>
                              <w:numPr>
                                <w:ilvl w:val="0"/>
                                <w:numId w:val="23"/>
                              </w:numPr>
                              <w:shd w:val="clear" w:color="auto" w:fill="D9D9D9" w:themeFill="background1" w:themeFillShade="D9"/>
                              <w:spacing w:before="60" w:after="60" w:line="240" w:lineRule="auto"/>
                              <w:jc w:val="both"/>
                              <w:rPr>
                                <w:rFonts w:eastAsia="Times New Roman" w:cs="Arial"/>
                                <w:sz w:val="20"/>
                                <w:lang w:val="en-GB" w:eastAsia="en-US"/>
                              </w:rPr>
                            </w:pPr>
                            <w:r w:rsidRPr="0053436B">
                              <w:rPr>
                                <w:rFonts w:eastAsia="Times New Roman" w:cs="Arial"/>
                                <w:sz w:val="20"/>
                                <w:lang w:val="en-GB" w:eastAsia="en-US"/>
                              </w:rPr>
                              <w:t>Have the same load/radius capacity</w:t>
                            </w:r>
                          </w:p>
                          <w:p w14:paraId="2A1B789B" w14:textId="77777777" w:rsidR="00525E18" w:rsidRPr="0053436B" w:rsidRDefault="00525E18" w:rsidP="00CE254D">
                            <w:pPr>
                              <w:numPr>
                                <w:ilvl w:val="0"/>
                                <w:numId w:val="23"/>
                              </w:numPr>
                              <w:shd w:val="clear" w:color="auto" w:fill="D9D9D9" w:themeFill="background1" w:themeFillShade="D9"/>
                              <w:spacing w:before="60" w:after="60" w:line="240" w:lineRule="auto"/>
                              <w:jc w:val="both"/>
                              <w:rPr>
                                <w:rFonts w:eastAsia="Times New Roman" w:cs="Arial"/>
                                <w:sz w:val="20"/>
                                <w:lang w:val="en-GB" w:eastAsia="en-US"/>
                              </w:rPr>
                            </w:pPr>
                            <w:r w:rsidRPr="0053436B">
                              <w:rPr>
                                <w:rFonts w:eastAsia="Times New Roman" w:cs="Arial"/>
                                <w:sz w:val="20"/>
                                <w:lang w:val="en-GB" w:eastAsia="en-US"/>
                              </w:rPr>
                              <w:t>Have the same RCI type</w:t>
                            </w:r>
                          </w:p>
                          <w:p w14:paraId="7AEEA3D4" w14:textId="77777777" w:rsidR="00525E18" w:rsidRPr="0053436B" w:rsidRDefault="00525E18" w:rsidP="00CE254D">
                            <w:pPr>
                              <w:numPr>
                                <w:ilvl w:val="0"/>
                                <w:numId w:val="23"/>
                              </w:numPr>
                              <w:shd w:val="clear" w:color="auto" w:fill="D9D9D9" w:themeFill="background1" w:themeFillShade="D9"/>
                              <w:spacing w:before="60" w:after="60" w:line="240" w:lineRule="auto"/>
                              <w:jc w:val="both"/>
                              <w:rPr>
                                <w:rFonts w:eastAsia="Times New Roman" w:cs="Arial"/>
                                <w:sz w:val="20"/>
                                <w:lang w:val="en-GB" w:eastAsia="en-US"/>
                              </w:rPr>
                            </w:pPr>
                            <w:r w:rsidRPr="0053436B">
                              <w:rPr>
                                <w:rFonts w:cs="Arial"/>
                                <w:sz w:val="20"/>
                              </w:rPr>
                              <w:t>RCI with the tandem lift (TL) facility which must be used.</w:t>
                            </w:r>
                          </w:p>
                        </w:txbxContent>
                      </v:textbox>
                    </v:roundrect>
                  </w:pict>
                </mc:Fallback>
              </mc:AlternateContent>
            </w:r>
            <w:r w:rsidRPr="00CE254D">
              <w:rPr>
                <w:rFonts w:eastAsia="Times New Roman" w:cs="Arial"/>
                <w:lang w:val="en-GB" w:eastAsia="en-US"/>
              </w:rPr>
              <w:t>Lifting Equipment of compatible lifting characteristics must be used with sufficient margins within the rated capacity of each crane to allow for any additional dynamic loading that could be transferred from one crane to another during movement of the load.</w:t>
            </w:r>
          </w:p>
          <w:p w14:paraId="6D638632" w14:textId="77777777" w:rsidR="00B87771" w:rsidRPr="00CE254D" w:rsidRDefault="00B87771" w:rsidP="008D6B87">
            <w:pPr>
              <w:spacing w:before="60" w:after="60"/>
              <w:rPr>
                <w:rFonts w:eastAsia="Times New Roman" w:cs="Arial"/>
                <w:lang w:val="en-GB" w:eastAsia="en-US"/>
              </w:rPr>
            </w:pPr>
          </w:p>
          <w:p w14:paraId="1E202793" w14:textId="77777777" w:rsidR="00B87771" w:rsidRPr="00CE254D" w:rsidRDefault="00B87771" w:rsidP="008D6B87">
            <w:pPr>
              <w:spacing w:before="60" w:after="60"/>
              <w:rPr>
                <w:rFonts w:eastAsia="Times New Roman" w:cs="Arial"/>
                <w:lang w:val="en-GB" w:eastAsia="en-US"/>
              </w:rPr>
            </w:pPr>
          </w:p>
          <w:p w14:paraId="529AEC2C" w14:textId="77777777" w:rsidR="00B87771" w:rsidRPr="00CE254D" w:rsidRDefault="00B87771" w:rsidP="008D6B87">
            <w:pPr>
              <w:spacing w:before="60" w:after="60"/>
              <w:rPr>
                <w:rFonts w:eastAsia="Times New Roman" w:cs="Arial"/>
                <w:lang w:val="en-GB" w:eastAsia="en-US"/>
              </w:rPr>
            </w:pPr>
          </w:p>
          <w:p w14:paraId="1C632F8D" w14:textId="77777777" w:rsidR="00B87771" w:rsidRPr="00CE254D" w:rsidRDefault="00B87771" w:rsidP="008D6B87">
            <w:pPr>
              <w:spacing w:before="60" w:after="60"/>
              <w:rPr>
                <w:rFonts w:eastAsia="Times New Roman" w:cs="Times New Roman"/>
                <w:lang w:val="en-GB" w:eastAsia="en-US"/>
              </w:rPr>
            </w:pPr>
          </w:p>
        </w:tc>
      </w:tr>
      <w:tr w:rsidR="00B87771" w:rsidRPr="00CE254D" w14:paraId="390FF672" w14:textId="77777777" w:rsidTr="006E0AEB">
        <w:trPr>
          <w:cantSplit/>
        </w:trPr>
        <w:tc>
          <w:tcPr>
            <w:tcW w:w="936" w:type="dxa"/>
          </w:tcPr>
          <w:p w14:paraId="1048D208" w14:textId="77777777" w:rsidR="00B87771" w:rsidRPr="00CE254D" w:rsidRDefault="00B87771" w:rsidP="008D6B87">
            <w:pPr>
              <w:numPr>
                <w:ilvl w:val="2"/>
                <w:numId w:val="9"/>
              </w:numPr>
              <w:spacing w:before="60" w:after="60"/>
              <w:rPr>
                <w:rFonts w:eastAsia="Times New Roman" w:cs="Times New Roman"/>
                <w:lang w:val="en-GB" w:eastAsia="en-US"/>
              </w:rPr>
            </w:pPr>
          </w:p>
        </w:tc>
        <w:tc>
          <w:tcPr>
            <w:tcW w:w="9804" w:type="dxa"/>
            <w:gridSpan w:val="2"/>
          </w:tcPr>
          <w:p w14:paraId="54AE2D62" w14:textId="77777777" w:rsidR="00B87771" w:rsidRPr="00CE254D" w:rsidRDefault="00B87771" w:rsidP="008D6B87">
            <w:pPr>
              <w:spacing w:before="60" w:after="60"/>
              <w:jc w:val="both"/>
              <w:rPr>
                <w:rFonts w:eastAsia="Times New Roman" w:cs="Arial"/>
                <w:b/>
                <w:lang w:val="en-GB" w:eastAsia="en-US"/>
              </w:rPr>
            </w:pPr>
            <w:r w:rsidRPr="00CE254D">
              <w:rPr>
                <w:rFonts w:eastAsia="Times New Roman" w:cs="Arial"/>
                <w:lang w:val="en-GB" w:eastAsia="en-US"/>
              </w:rPr>
              <w:t>Topping and tailing during lattice tower and pile cage erection must be planned by an Appointed Person but does not require AP supervision unless the environmental hazards warrant their attendance.</w:t>
            </w:r>
          </w:p>
        </w:tc>
      </w:tr>
      <w:tr w:rsidR="00B87771" w:rsidRPr="00CE254D" w14:paraId="3C1F95F2" w14:textId="77777777" w:rsidTr="006E0AEB">
        <w:trPr>
          <w:cantSplit/>
        </w:trPr>
        <w:tc>
          <w:tcPr>
            <w:tcW w:w="936" w:type="dxa"/>
          </w:tcPr>
          <w:p w14:paraId="346E5832" w14:textId="77777777" w:rsidR="00B87771" w:rsidRPr="00CE254D" w:rsidRDefault="00B87771" w:rsidP="008D6B87">
            <w:pPr>
              <w:numPr>
                <w:ilvl w:val="1"/>
                <w:numId w:val="9"/>
              </w:numPr>
              <w:spacing w:before="60" w:after="60"/>
              <w:rPr>
                <w:rFonts w:eastAsia="Times New Roman" w:cs="Times New Roman"/>
                <w:lang w:val="en-GB" w:eastAsia="en-US"/>
              </w:rPr>
            </w:pPr>
          </w:p>
        </w:tc>
        <w:tc>
          <w:tcPr>
            <w:tcW w:w="9804" w:type="dxa"/>
            <w:gridSpan w:val="2"/>
          </w:tcPr>
          <w:p w14:paraId="083A3568" w14:textId="77777777" w:rsidR="00B87771" w:rsidRPr="00CE254D" w:rsidRDefault="00B87771" w:rsidP="008D6B87">
            <w:pPr>
              <w:spacing w:before="60" w:after="60"/>
              <w:jc w:val="both"/>
              <w:rPr>
                <w:rFonts w:eastAsia="Times New Roman" w:cs="Arial"/>
                <w:u w:val="single"/>
                <w:lang w:val="en-GB" w:eastAsia="en-US"/>
              </w:rPr>
            </w:pPr>
            <w:r w:rsidRPr="00CE254D">
              <w:rPr>
                <w:rFonts w:eastAsia="Times New Roman" w:cs="Arial"/>
                <w:lang w:val="en-GB" w:eastAsia="en-US"/>
              </w:rPr>
              <w:br w:type="page"/>
            </w:r>
            <w:r w:rsidRPr="00CE254D">
              <w:rPr>
                <w:rFonts w:eastAsia="Times New Roman" w:cs="Arial"/>
                <w:u w:val="single"/>
                <w:lang w:val="en-GB" w:eastAsia="en-US"/>
              </w:rPr>
              <w:t>Prohibited Zones</w:t>
            </w:r>
          </w:p>
        </w:tc>
      </w:tr>
      <w:tr w:rsidR="00B87771" w:rsidRPr="00CE254D" w14:paraId="182C40CA" w14:textId="77777777" w:rsidTr="006E0AEB">
        <w:trPr>
          <w:cantSplit/>
          <w:trHeight w:val="2417"/>
        </w:trPr>
        <w:tc>
          <w:tcPr>
            <w:tcW w:w="936" w:type="dxa"/>
          </w:tcPr>
          <w:p w14:paraId="22C8437A" w14:textId="77777777" w:rsidR="00B87771" w:rsidRPr="00CE254D" w:rsidRDefault="00B87771" w:rsidP="008D6B87">
            <w:pPr>
              <w:numPr>
                <w:ilvl w:val="2"/>
                <w:numId w:val="9"/>
              </w:numPr>
              <w:spacing w:before="60" w:after="60"/>
              <w:rPr>
                <w:rFonts w:eastAsia="Times New Roman" w:cs="Times New Roman"/>
                <w:lang w:val="en-GB" w:eastAsia="en-US"/>
              </w:rPr>
            </w:pPr>
          </w:p>
        </w:tc>
        <w:tc>
          <w:tcPr>
            <w:tcW w:w="9804" w:type="dxa"/>
            <w:gridSpan w:val="2"/>
          </w:tcPr>
          <w:p w14:paraId="77D15BA2" w14:textId="77777777" w:rsidR="00B87771" w:rsidRPr="00CE254D" w:rsidRDefault="00B87771" w:rsidP="008D6B87">
            <w:pPr>
              <w:spacing w:before="60" w:after="60"/>
              <w:jc w:val="both"/>
              <w:rPr>
                <w:rFonts w:eastAsia="Times New Roman" w:cs="Arial"/>
                <w:lang w:val="en-GB" w:eastAsia="en-US"/>
              </w:rPr>
            </w:pPr>
            <w:r w:rsidRPr="00CE254D">
              <w:rPr>
                <w:rFonts w:eastAsia="Times New Roman" w:cs="Arial"/>
                <w:lang w:val="en-GB" w:eastAsia="en-US"/>
              </w:rPr>
              <w:t>To prevent plant movement over or near hazardous areas prohibited zones must be established and defined in the risk assessment e.g. over a live highway, railway line or near to live overhead cables.</w:t>
            </w:r>
          </w:p>
          <w:p w14:paraId="35B55E86" w14:textId="77777777" w:rsidR="00B87771" w:rsidRPr="00CE254D" w:rsidRDefault="00B87771" w:rsidP="008D6B87">
            <w:pPr>
              <w:spacing w:before="60" w:after="60"/>
              <w:jc w:val="both"/>
              <w:rPr>
                <w:rFonts w:eastAsia="Times New Roman" w:cs="Arial"/>
                <w:lang w:val="en-GB" w:eastAsia="en-US"/>
              </w:rPr>
            </w:pPr>
            <w:r w:rsidRPr="00CE254D">
              <w:rPr>
                <w:rFonts w:eastAsia="Times New Roman" w:cs="Arial"/>
                <w:lang w:val="en-GB" w:eastAsia="en-US"/>
              </w:rPr>
              <w:t xml:space="preserve">The crane must be fitted with a Movement Limiting Device (MLD). The MLD must limit both slewing and derricking if </w:t>
            </w:r>
            <w:r w:rsidRPr="00CE254D">
              <w:rPr>
                <w:rFonts w:cs="Arial"/>
              </w:rPr>
              <w:t>required</w:t>
            </w:r>
            <w:r w:rsidRPr="00CE254D">
              <w:rPr>
                <w:rFonts w:eastAsia="Times New Roman" w:cs="Arial"/>
                <w:lang w:val="en-GB" w:eastAsia="en-US"/>
              </w:rPr>
              <w:t>.</w:t>
            </w:r>
          </w:p>
          <w:p w14:paraId="09F7FA26" w14:textId="77777777" w:rsidR="00B87771" w:rsidRPr="00CE254D" w:rsidRDefault="00B87771" w:rsidP="008D6B87">
            <w:pPr>
              <w:spacing w:before="60" w:after="60"/>
              <w:rPr>
                <w:rFonts w:eastAsia="Times New Roman" w:cs="Arial"/>
                <w:lang w:val="en-GB" w:eastAsia="en-US"/>
              </w:rPr>
            </w:pPr>
            <w:r w:rsidRPr="00CE254D">
              <w:rPr>
                <w:rFonts w:cs="Arial"/>
                <w:noProof/>
                <w:lang w:val="en-GB" w:eastAsia="en-GB"/>
              </w:rPr>
              <mc:AlternateContent>
                <mc:Choice Requires="wps">
                  <w:drawing>
                    <wp:anchor distT="0" distB="0" distL="114300" distR="114300" simplePos="0" relativeHeight="251693568" behindDoc="0" locked="0" layoutInCell="1" allowOverlap="1" wp14:anchorId="74F6DD82" wp14:editId="3D9CA7CF">
                      <wp:simplePos x="0" y="0"/>
                      <wp:positionH relativeFrom="column">
                        <wp:posOffset>-32637</wp:posOffset>
                      </wp:positionH>
                      <wp:positionV relativeFrom="paragraph">
                        <wp:posOffset>27964</wp:posOffset>
                      </wp:positionV>
                      <wp:extent cx="6100877" cy="569343"/>
                      <wp:effectExtent l="0" t="0" r="0" b="2540"/>
                      <wp:wrapNone/>
                      <wp:docPr id="28" name="Rounded Rectangle 28"/>
                      <wp:cNvGraphicFramePr/>
                      <a:graphic xmlns:a="http://schemas.openxmlformats.org/drawingml/2006/main">
                        <a:graphicData uri="http://schemas.microsoft.com/office/word/2010/wordprocessingShape">
                          <wps:wsp>
                            <wps:cNvSpPr/>
                            <wps:spPr>
                              <a:xfrm>
                                <a:off x="0" y="0"/>
                                <a:ext cx="6100877" cy="569343"/>
                              </a:xfrm>
                              <a:prstGeom prst="roundRect">
                                <a:avLst/>
                              </a:prstGeom>
                              <a:solidFill>
                                <a:sysClr val="window" lastClr="FFFFFF">
                                  <a:lumMod val="85000"/>
                                </a:sysClr>
                              </a:solidFill>
                              <a:ln w="25400" cap="flat" cmpd="sng" algn="ctr">
                                <a:noFill/>
                                <a:prstDash val="solid"/>
                              </a:ln>
                              <a:effectLst>
                                <a:softEdge rad="12700"/>
                              </a:effectLst>
                            </wps:spPr>
                            <wps:txbx>
                              <w:txbxContent>
                                <w:p w14:paraId="6E23DAEB" w14:textId="77777777" w:rsidR="00525E18" w:rsidRPr="0053436B" w:rsidRDefault="00525E18" w:rsidP="00CE254D">
                                  <w:pPr>
                                    <w:shd w:val="clear" w:color="auto" w:fill="D9D9D9" w:themeFill="background1" w:themeFillShade="D9"/>
                                    <w:jc w:val="both"/>
                                    <w:rPr>
                                      <w:b/>
                                      <w:color w:val="000000" w:themeColor="text1"/>
                                      <w:sz w:val="20"/>
                                    </w:rPr>
                                  </w:pPr>
                                  <w:r w:rsidRPr="0053436B">
                                    <w:rPr>
                                      <w:b/>
                                      <w:color w:val="000000" w:themeColor="text1"/>
                                      <w:sz w:val="20"/>
                                    </w:rPr>
                                    <w:t>WHILST WORKING ON NETWORK RAIL AND LONDON UNDERGROUND RAIL INFRASTRUCTURES</w:t>
                                  </w:r>
                                </w:p>
                                <w:p w14:paraId="709261B4" w14:textId="77777777" w:rsidR="00525E18" w:rsidRPr="0053436B" w:rsidRDefault="00525E18" w:rsidP="00CE254D">
                                  <w:pPr>
                                    <w:shd w:val="clear" w:color="auto" w:fill="D9D9D9" w:themeFill="background1" w:themeFillShade="D9"/>
                                    <w:rPr>
                                      <w:b/>
                                      <w:color w:val="000000" w:themeColor="text1"/>
                                      <w:sz w:val="20"/>
                                    </w:rPr>
                                  </w:pPr>
                                  <w:r w:rsidRPr="0053436B">
                                    <w:rPr>
                                      <w:rFonts w:cs="Arial"/>
                                      <w:sz w:val="20"/>
                                    </w:rPr>
                                    <w:t>Any Line Open (ALO) working must be in compliance with M&amp;EE COP0032</w:t>
                                  </w:r>
                                  <w:r>
                                    <w:rPr>
                                      <w:rFonts w:cs="Arial"/>
                                      <w:sz w:val="20"/>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4F6DD82" id="Rounded Rectangle 28" o:spid="_x0000_s1035" style="position:absolute;margin-left:-2.55pt;margin-top:2.2pt;width:480.4pt;height:44.85pt;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" fillcolor="#d9d9d9" stroked="f" strokeweight="2pt">
                      <v:textbox inset="0,0,0,0">
                        <w:txbxContent>
                          <w:p w14:paraId="6E23DAEB" w14:textId="77777777" w:rsidR="00525E18" w:rsidRPr="0053436B" w:rsidRDefault="00525E18" w:rsidP="00CE254D">
                            <w:pPr>
                              <w:shd w:val="clear" w:color="auto" w:fill="D9D9D9" w:themeFill="background1" w:themeFillShade="D9"/>
                              <w:jc w:val="both"/>
                              <w:rPr>
                                <w:b/>
                                <w:color w:val="000000" w:themeColor="text1"/>
                                <w:sz w:val="20"/>
                              </w:rPr>
                            </w:pPr>
                            <w:r w:rsidRPr="0053436B">
                              <w:rPr>
                                <w:b/>
                                <w:color w:val="000000" w:themeColor="text1"/>
                                <w:sz w:val="20"/>
                              </w:rPr>
                              <w:t>WHILST WORKING ON NETWORK RAIL AND LONDON UNDERGROUND RAIL INFRASTRUCTURES</w:t>
                            </w:r>
                          </w:p>
                          <w:p w14:paraId="709261B4" w14:textId="77777777" w:rsidR="00525E18" w:rsidRPr="0053436B" w:rsidRDefault="00525E18" w:rsidP="00CE254D">
                            <w:pPr>
                              <w:shd w:val="clear" w:color="auto" w:fill="D9D9D9" w:themeFill="background1" w:themeFillShade="D9"/>
                              <w:rPr>
                                <w:b/>
                                <w:color w:val="000000" w:themeColor="text1"/>
                                <w:sz w:val="20"/>
                              </w:rPr>
                            </w:pPr>
                            <w:r w:rsidRPr="0053436B">
                              <w:rPr>
                                <w:rFonts w:cs="Arial"/>
                                <w:sz w:val="20"/>
                              </w:rPr>
                              <w:t>Any Line Open (ALO) working must be in compliance with M&amp;EE COP0032</w:t>
                            </w:r>
                            <w:r>
                              <w:rPr>
                                <w:rFonts w:cs="Arial"/>
                                <w:sz w:val="20"/>
                              </w:rPr>
                              <w:t>.</w:t>
                            </w:r>
                          </w:p>
                        </w:txbxContent>
                      </v:textbox>
                    </v:roundrect>
                  </w:pict>
                </mc:Fallback>
              </mc:AlternateContent>
            </w:r>
          </w:p>
          <w:p w14:paraId="09443184" w14:textId="77777777" w:rsidR="00B87771" w:rsidRPr="00CE254D" w:rsidRDefault="00B87771" w:rsidP="008D6B87">
            <w:pPr>
              <w:spacing w:before="60" w:after="60"/>
              <w:jc w:val="both"/>
              <w:rPr>
                <w:rFonts w:eastAsia="Times New Roman" w:cs="Arial"/>
                <w:b/>
                <w:lang w:val="en-GB" w:eastAsia="en-US"/>
              </w:rPr>
            </w:pPr>
          </w:p>
        </w:tc>
      </w:tr>
      <w:tr w:rsidR="00B87771" w:rsidRPr="00CE254D" w14:paraId="71E2A123" w14:textId="77777777" w:rsidTr="006E0AEB">
        <w:trPr>
          <w:cantSplit/>
        </w:trPr>
        <w:tc>
          <w:tcPr>
            <w:tcW w:w="936" w:type="dxa"/>
          </w:tcPr>
          <w:p w14:paraId="74BE42D2" w14:textId="77777777" w:rsidR="00B87771" w:rsidRPr="00CE254D" w:rsidRDefault="00B87771" w:rsidP="008D6B87">
            <w:pPr>
              <w:numPr>
                <w:ilvl w:val="2"/>
                <w:numId w:val="9"/>
              </w:numPr>
              <w:spacing w:before="60" w:after="60"/>
              <w:rPr>
                <w:rFonts w:eastAsia="Times New Roman" w:cs="Times New Roman"/>
                <w:lang w:val="en-GB" w:eastAsia="en-US"/>
              </w:rPr>
            </w:pPr>
          </w:p>
        </w:tc>
        <w:tc>
          <w:tcPr>
            <w:tcW w:w="9804" w:type="dxa"/>
            <w:gridSpan w:val="2"/>
          </w:tcPr>
          <w:p w14:paraId="42167065" w14:textId="77777777" w:rsidR="00B87771" w:rsidRPr="00CE254D" w:rsidRDefault="00B87771" w:rsidP="008D6B87">
            <w:pPr>
              <w:spacing w:before="60" w:after="60"/>
              <w:jc w:val="both"/>
              <w:rPr>
                <w:rFonts w:eastAsia="Times New Roman" w:cs="Arial"/>
                <w:b/>
                <w:lang w:val="en-GB" w:eastAsia="en-US"/>
              </w:rPr>
            </w:pPr>
            <w:r w:rsidRPr="00CE254D">
              <w:rPr>
                <w:rFonts w:eastAsia="Times New Roman" w:cs="Arial"/>
                <w:lang w:val="en-GB" w:eastAsia="en-US"/>
              </w:rPr>
              <w:t>The use of a limiting device must be applied as part of an overall safe system of work, and not relied upon as the only control. Where a limiting device is utilised the level of functional safety achieved must be declared. Further guidance can be sought from BS EN 13849, BS EN 61511 or BS EN 61508.</w:t>
            </w:r>
          </w:p>
        </w:tc>
      </w:tr>
      <w:tr w:rsidR="00B87771" w:rsidRPr="00CE254D" w14:paraId="452D3B70" w14:textId="77777777" w:rsidTr="006E0AEB">
        <w:trPr>
          <w:cantSplit/>
        </w:trPr>
        <w:tc>
          <w:tcPr>
            <w:tcW w:w="936" w:type="dxa"/>
          </w:tcPr>
          <w:p w14:paraId="1E4CC2BD" w14:textId="77777777" w:rsidR="00B87771" w:rsidRPr="00CE254D" w:rsidRDefault="00B87771" w:rsidP="008D6B87">
            <w:pPr>
              <w:numPr>
                <w:ilvl w:val="2"/>
                <w:numId w:val="9"/>
              </w:numPr>
              <w:spacing w:before="60" w:after="60"/>
              <w:rPr>
                <w:rFonts w:eastAsia="Times New Roman" w:cs="Times New Roman"/>
                <w:lang w:val="en-GB" w:eastAsia="en-US"/>
              </w:rPr>
            </w:pPr>
          </w:p>
        </w:tc>
        <w:tc>
          <w:tcPr>
            <w:tcW w:w="9804" w:type="dxa"/>
            <w:gridSpan w:val="2"/>
          </w:tcPr>
          <w:p w14:paraId="01D78C47" w14:textId="77777777" w:rsidR="00B87771" w:rsidRPr="00CE254D" w:rsidRDefault="00B87771" w:rsidP="008D6B87">
            <w:pPr>
              <w:spacing w:before="60" w:after="60"/>
              <w:jc w:val="both"/>
              <w:rPr>
                <w:rFonts w:eastAsia="Times New Roman" w:cs="Arial"/>
                <w:b/>
                <w:lang w:val="en-GB" w:eastAsia="en-US"/>
              </w:rPr>
            </w:pPr>
            <w:r w:rsidRPr="00CE254D">
              <w:rPr>
                <w:rFonts w:eastAsia="Times New Roman" w:cs="Arial"/>
                <w:lang w:val="en-GB" w:eastAsia="en-US"/>
              </w:rPr>
              <w:t>Where slew or height restrictions are required, these must be specified in the Lift Plan. The Crane /Lift Supervisor must check with the Operator that the limits have been set as specified prior to signing the Lift Plan.</w:t>
            </w:r>
          </w:p>
        </w:tc>
      </w:tr>
      <w:tr w:rsidR="002400DD" w:rsidRPr="00CE254D" w14:paraId="2ADB9BF0" w14:textId="77777777" w:rsidTr="006E0AEB">
        <w:trPr>
          <w:cantSplit/>
        </w:trPr>
        <w:tc>
          <w:tcPr>
            <w:tcW w:w="936" w:type="dxa"/>
          </w:tcPr>
          <w:p w14:paraId="783DFE75" w14:textId="77777777" w:rsidR="002400DD" w:rsidRPr="00CE254D" w:rsidRDefault="002400DD" w:rsidP="008D6B87">
            <w:pPr>
              <w:numPr>
                <w:ilvl w:val="2"/>
                <w:numId w:val="9"/>
              </w:numPr>
              <w:spacing w:before="60" w:after="60"/>
              <w:rPr>
                <w:rFonts w:eastAsia="Times New Roman" w:cs="Times New Roman"/>
                <w:lang w:val="en-GB" w:eastAsia="en-US"/>
              </w:rPr>
            </w:pPr>
          </w:p>
        </w:tc>
        <w:tc>
          <w:tcPr>
            <w:tcW w:w="9804" w:type="dxa"/>
            <w:gridSpan w:val="2"/>
          </w:tcPr>
          <w:p w14:paraId="7D57C2DD" w14:textId="2EC86233" w:rsidR="002400DD" w:rsidRPr="002400DD" w:rsidRDefault="002400DD" w:rsidP="002400DD">
            <w:pPr>
              <w:pStyle w:val="ListParagraph"/>
              <w:spacing w:before="60" w:after="60"/>
              <w:ind w:left="0"/>
              <w:jc w:val="both"/>
              <w:rPr>
                <w:rFonts w:eastAsia="Times New Roman" w:cs="Arial"/>
                <w:lang w:val="en-GB" w:eastAsia="en-US"/>
              </w:rPr>
            </w:pPr>
            <w:r w:rsidRPr="002400DD">
              <w:rPr>
                <w:rFonts w:eastAsia="Times New Roman" w:cs="Arial"/>
                <w:lang w:val="en-GB" w:eastAsia="en-US"/>
              </w:rPr>
              <w:t>BS7121 – 1 (Annex E) provides details of additional recommendations for operation of cranes on or adjacent to sites of exceptional hazards (i.e. if the crane or its load</w:t>
            </w:r>
            <w:r>
              <w:rPr>
                <w:rFonts w:eastAsia="Times New Roman" w:cs="Arial"/>
                <w:lang w:val="en-GB" w:eastAsia="en-US"/>
              </w:rPr>
              <w:t xml:space="preserve"> falls onto high-hazard areas, w</w:t>
            </w:r>
            <w:r w:rsidRPr="002400DD">
              <w:rPr>
                <w:rFonts w:eastAsia="Times New Roman" w:cs="Arial"/>
                <w:lang w:val="en-GB" w:eastAsia="en-US"/>
              </w:rPr>
              <w:t xml:space="preserve">ithin or adjacent to the site, a catastrophic incident might result). Access to the standard is available from the </w:t>
            </w:r>
            <w:hyperlink r:id="rId27" w:history="1">
              <w:r w:rsidRPr="002400DD">
                <w:rPr>
                  <w:rStyle w:val="Hyperlink"/>
                  <w:rFonts w:eastAsia="Times New Roman" w:cs="Arial"/>
                  <w:lang w:val="en-GB" w:eastAsia="en-US"/>
                </w:rPr>
                <w:t>IHS website</w:t>
              </w:r>
            </w:hyperlink>
            <w:r w:rsidRPr="002400DD">
              <w:rPr>
                <w:rFonts w:eastAsia="Times New Roman" w:cs="Arial"/>
                <w:lang w:val="en-GB" w:eastAsia="en-US"/>
              </w:rPr>
              <w:t>.</w:t>
            </w:r>
          </w:p>
        </w:tc>
      </w:tr>
      <w:tr w:rsidR="00B87771" w:rsidRPr="00CE254D" w14:paraId="68ECC26B" w14:textId="77777777" w:rsidTr="006E0AEB">
        <w:trPr>
          <w:cantSplit/>
        </w:trPr>
        <w:tc>
          <w:tcPr>
            <w:tcW w:w="936" w:type="dxa"/>
          </w:tcPr>
          <w:p w14:paraId="734E01A4" w14:textId="77777777" w:rsidR="00B87771" w:rsidRPr="00CE254D" w:rsidRDefault="00B87771" w:rsidP="008D6B87">
            <w:pPr>
              <w:keepNext/>
              <w:numPr>
                <w:ilvl w:val="1"/>
                <w:numId w:val="9"/>
              </w:numPr>
              <w:spacing w:before="60" w:after="60"/>
              <w:rPr>
                <w:rFonts w:eastAsia="Times New Roman" w:cs="Times New Roman"/>
                <w:lang w:val="en-GB" w:eastAsia="en-US"/>
              </w:rPr>
            </w:pPr>
          </w:p>
        </w:tc>
        <w:tc>
          <w:tcPr>
            <w:tcW w:w="9804" w:type="dxa"/>
            <w:gridSpan w:val="2"/>
          </w:tcPr>
          <w:p w14:paraId="12A1EC23" w14:textId="77777777" w:rsidR="00B87771" w:rsidRPr="00CE254D" w:rsidRDefault="00B87771" w:rsidP="008D6B87">
            <w:pPr>
              <w:keepNext/>
              <w:spacing w:before="60" w:after="60"/>
              <w:jc w:val="both"/>
              <w:rPr>
                <w:rFonts w:eastAsia="Times New Roman" w:cs="Arial"/>
                <w:u w:val="single"/>
                <w:lang w:val="en-GB" w:eastAsia="en-US"/>
              </w:rPr>
            </w:pPr>
            <w:r w:rsidRPr="00CE254D">
              <w:rPr>
                <w:rFonts w:eastAsia="Times New Roman" w:cs="Arial"/>
                <w:u w:val="single"/>
                <w:lang w:val="en-GB" w:eastAsia="en-US"/>
              </w:rPr>
              <w:t>Plant Interface Zones</w:t>
            </w:r>
          </w:p>
        </w:tc>
      </w:tr>
      <w:tr w:rsidR="00B87771" w:rsidRPr="00CE254D" w14:paraId="77E76154" w14:textId="77777777" w:rsidTr="006E0AEB">
        <w:trPr>
          <w:cantSplit/>
        </w:trPr>
        <w:tc>
          <w:tcPr>
            <w:tcW w:w="936" w:type="dxa"/>
          </w:tcPr>
          <w:p w14:paraId="5DEB7C8E" w14:textId="77777777" w:rsidR="00B87771" w:rsidRPr="00CE254D" w:rsidRDefault="00B87771" w:rsidP="008D6B87">
            <w:pPr>
              <w:numPr>
                <w:ilvl w:val="2"/>
                <w:numId w:val="9"/>
              </w:numPr>
              <w:spacing w:before="60" w:after="60"/>
              <w:rPr>
                <w:rFonts w:eastAsia="Times New Roman" w:cs="Times New Roman"/>
                <w:lang w:val="en-GB" w:eastAsia="en-US"/>
              </w:rPr>
            </w:pPr>
          </w:p>
        </w:tc>
        <w:tc>
          <w:tcPr>
            <w:tcW w:w="9804" w:type="dxa"/>
            <w:gridSpan w:val="2"/>
          </w:tcPr>
          <w:p w14:paraId="2E162CD4" w14:textId="2767FCD0" w:rsidR="00B87771" w:rsidRPr="00CE254D" w:rsidRDefault="00B87771" w:rsidP="008D6B87">
            <w:pPr>
              <w:spacing w:before="60" w:after="60"/>
              <w:jc w:val="both"/>
              <w:rPr>
                <w:rFonts w:eastAsia="Times New Roman" w:cs="Arial"/>
                <w:lang w:val="en-GB" w:eastAsia="en-US"/>
              </w:rPr>
            </w:pPr>
            <w:r w:rsidRPr="00CE254D">
              <w:rPr>
                <w:rFonts w:eastAsia="Times New Roman" w:cs="Arial"/>
                <w:lang w:val="en-GB" w:eastAsia="en-US"/>
              </w:rPr>
              <w:t>To keep authorised (those directly involved in the operation) personnel safe, Plant Interface Zones (</w:t>
            </w:r>
            <w:hyperlink r:id="rId28" w:history="1">
              <w:r w:rsidRPr="00256BCD">
                <w:rPr>
                  <w:rStyle w:val="Hyperlink"/>
                  <w:rFonts w:eastAsia="Times New Roman" w:cs="Arial"/>
                  <w:lang w:val="en-GB" w:eastAsia="en-US"/>
                </w:rPr>
                <w:t>HSF-RM-0047a</w:t>
              </w:r>
            </w:hyperlink>
            <w:r w:rsidRPr="00CE254D">
              <w:rPr>
                <w:rFonts w:eastAsia="Times New Roman" w:cs="Arial"/>
                <w:lang w:val="en-GB" w:eastAsia="en-US"/>
              </w:rPr>
              <w:t xml:space="preserve">) must be established around operational mobile plant and vehicles. </w:t>
            </w:r>
          </w:p>
          <w:p w14:paraId="23C2814E" w14:textId="6BD0EEF8" w:rsidR="00B87771" w:rsidRPr="00CE254D" w:rsidRDefault="00B87771" w:rsidP="008D6B87">
            <w:pPr>
              <w:spacing w:before="60" w:after="60"/>
              <w:jc w:val="both"/>
              <w:rPr>
                <w:rFonts w:eastAsia="Times New Roman" w:cs="Arial"/>
                <w:lang w:val="en-GB" w:eastAsia="en-US"/>
              </w:rPr>
            </w:pPr>
            <w:r>
              <w:rPr>
                <w:rFonts w:eastAsia="Times New Roman" w:cs="Arial"/>
                <w:lang w:val="en-GB" w:eastAsia="en-US"/>
              </w:rPr>
              <w:t>Refer to the People, Vehicle and</w:t>
            </w:r>
            <w:r w:rsidRPr="00CE254D">
              <w:rPr>
                <w:rFonts w:eastAsia="Times New Roman" w:cs="Arial"/>
                <w:lang w:val="en-GB" w:eastAsia="en-US"/>
              </w:rPr>
              <w:t xml:space="preserve"> Plant Interface procedure (</w:t>
            </w:r>
            <w:hyperlink r:id="rId29" w:history="1">
              <w:r w:rsidRPr="00256BCD">
                <w:rPr>
                  <w:rStyle w:val="Hyperlink"/>
                  <w:rFonts w:eastAsia="Times New Roman" w:cs="Arial"/>
                  <w:lang w:val="en-GB" w:eastAsia="en-US"/>
                </w:rPr>
                <w:t>HSF-PR-0047</w:t>
              </w:r>
            </w:hyperlink>
            <w:r w:rsidRPr="00CE254D">
              <w:rPr>
                <w:rFonts w:eastAsia="Times New Roman" w:cs="Arial"/>
                <w:lang w:val="en-GB" w:eastAsia="en-US"/>
              </w:rPr>
              <w:t>).</w:t>
            </w:r>
          </w:p>
        </w:tc>
      </w:tr>
      <w:tr w:rsidR="00B87771" w:rsidRPr="00CE254D" w14:paraId="1B23F7AB" w14:textId="77777777" w:rsidTr="006E0AEB">
        <w:trPr>
          <w:cantSplit/>
        </w:trPr>
        <w:tc>
          <w:tcPr>
            <w:tcW w:w="936" w:type="dxa"/>
          </w:tcPr>
          <w:p w14:paraId="028DC51C" w14:textId="77777777" w:rsidR="00B87771" w:rsidRPr="00CE254D" w:rsidRDefault="00B87771" w:rsidP="008D6B87">
            <w:pPr>
              <w:numPr>
                <w:ilvl w:val="2"/>
                <w:numId w:val="9"/>
              </w:numPr>
              <w:spacing w:before="60" w:after="60"/>
              <w:rPr>
                <w:rFonts w:eastAsia="Times New Roman" w:cs="Times New Roman"/>
                <w:lang w:val="en-GB" w:eastAsia="en-US"/>
              </w:rPr>
            </w:pPr>
          </w:p>
        </w:tc>
        <w:tc>
          <w:tcPr>
            <w:tcW w:w="9804" w:type="dxa"/>
            <w:gridSpan w:val="2"/>
          </w:tcPr>
          <w:p w14:paraId="13CF84BD" w14:textId="77777777" w:rsidR="00B87771" w:rsidRPr="00CE254D" w:rsidRDefault="00B87771" w:rsidP="008D6B87">
            <w:pPr>
              <w:spacing w:before="60" w:after="60"/>
              <w:jc w:val="both"/>
              <w:rPr>
                <w:rFonts w:eastAsia="Times New Roman" w:cs="Arial"/>
                <w:b/>
                <w:lang w:val="en-GB" w:eastAsia="en-US"/>
              </w:rPr>
            </w:pPr>
            <w:r w:rsidRPr="00CE254D">
              <w:rPr>
                <w:rFonts w:eastAsia="Times New Roman" w:cs="Arial"/>
                <w:lang w:val="en-GB" w:eastAsia="en-US"/>
              </w:rPr>
              <w:t>All lifting and lay down areas must be adequately controlled to prevent unauthorised access during lifting operations. Access must be controlled in accordance with the safe system of work.</w:t>
            </w:r>
          </w:p>
        </w:tc>
      </w:tr>
      <w:tr w:rsidR="00B87771" w:rsidRPr="00CE254D" w14:paraId="19C01C07" w14:textId="77777777" w:rsidTr="006E0AEB">
        <w:trPr>
          <w:cantSplit/>
        </w:trPr>
        <w:tc>
          <w:tcPr>
            <w:tcW w:w="936" w:type="dxa"/>
          </w:tcPr>
          <w:p w14:paraId="4DE11DA8" w14:textId="77777777" w:rsidR="00B87771" w:rsidRPr="00CE254D" w:rsidRDefault="00B87771" w:rsidP="008D6B87">
            <w:pPr>
              <w:numPr>
                <w:ilvl w:val="1"/>
                <w:numId w:val="9"/>
              </w:numPr>
              <w:spacing w:before="60" w:after="60"/>
              <w:rPr>
                <w:rFonts w:eastAsia="Times New Roman" w:cs="Times New Roman"/>
                <w:lang w:val="en-GB" w:eastAsia="en-US"/>
              </w:rPr>
            </w:pPr>
          </w:p>
        </w:tc>
        <w:tc>
          <w:tcPr>
            <w:tcW w:w="9804" w:type="dxa"/>
            <w:gridSpan w:val="2"/>
          </w:tcPr>
          <w:p w14:paraId="503B9B42" w14:textId="77777777" w:rsidR="00B87771" w:rsidRPr="00CE254D" w:rsidRDefault="00B87771" w:rsidP="008D6B87">
            <w:pPr>
              <w:spacing w:before="60" w:after="60"/>
              <w:jc w:val="both"/>
              <w:rPr>
                <w:rFonts w:eastAsia="Times New Roman" w:cs="Arial"/>
                <w:u w:val="single"/>
                <w:lang w:val="en-GB" w:eastAsia="en-US"/>
              </w:rPr>
            </w:pPr>
            <w:r w:rsidRPr="00CE254D">
              <w:rPr>
                <w:rFonts w:eastAsia="Times New Roman" w:cs="Arial"/>
                <w:u w:val="single"/>
                <w:lang w:val="en-GB" w:eastAsia="en-US"/>
              </w:rPr>
              <w:t>Exclusion Zones</w:t>
            </w:r>
          </w:p>
        </w:tc>
      </w:tr>
      <w:tr w:rsidR="00B87771" w:rsidRPr="00CE254D" w14:paraId="5AB75CD8" w14:textId="77777777" w:rsidTr="006E0AEB">
        <w:trPr>
          <w:cantSplit/>
        </w:trPr>
        <w:tc>
          <w:tcPr>
            <w:tcW w:w="936" w:type="dxa"/>
          </w:tcPr>
          <w:p w14:paraId="7A000557" w14:textId="77777777" w:rsidR="00B87771" w:rsidRPr="00CE254D" w:rsidRDefault="00B87771" w:rsidP="008D6B87">
            <w:pPr>
              <w:numPr>
                <w:ilvl w:val="2"/>
                <w:numId w:val="9"/>
              </w:numPr>
              <w:spacing w:before="60" w:after="60"/>
              <w:rPr>
                <w:rFonts w:eastAsia="Times New Roman" w:cs="Times New Roman"/>
                <w:lang w:val="en-GB" w:eastAsia="en-US"/>
              </w:rPr>
            </w:pPr>
          </w:p>
        </w:tc>
        <w:tc>
          <w:tcPr>
            <w:tcW w:w="9804" w:type="dxa"/>
            <w:gridSpan w:val="2"/>
          </w:tcPr>
          <w:p w14:paraId="6DD9E1C6" w14:textId="77777777" w:rsidR="00B87771" w:rsidRPr="00CE254D" w:rsidRDefault="00B87771" w:rsidP="008D6B87">
            <w:pPr>
              <w:spacing w:before="60" w:after="60"/>
              <w:jc w:val="both"/>
              <w:rPr>
                <w:rFonts w:eastAsia="Times New Roman" w:cs="Arial"/>
                <w:lang w:val="en-GB" w:eastAsia="en-US"/>
              </w:rPr>
            </w:pPr>
            <w:r w:rsidRPr="00CE254D">
              <w:rPr>
                <w:rFonts w:eastAsia="Times New Roman" w:cs="Arial"/>
                <w:lang w:val="en-GB" w:eastAsia="en-US"/>
              </w:rPr>
              <w:t>To keep non authorised personnel safe</w:t>
            </w:r>
            <w:r w:rsidRPr="00CE254D">
              <w:rPr>
                <w:rFonts w:cs="Arial"/>
              </w:rPr>
              <w:t xml:space="preserve"> Exclusion Zones must be</w:t>
            </w:r>
            <w:r w:rsidRPr="00CE254D">
              <w:rPr>
                <w:rFonts w:eastAsia="Times New Roman" w:cs="Arial"/>
                <w:lang w:val="en-GB" w:eastAsia="en-US"/>
              </w:rPr>
              <w:t xml:space="preserve"> determined by a risk assessment and established for all lifting operations including static lifts.</w:t>
            </w:r>
          </w:p>
        </w:tc>
      </w:tr>
      <w:tr w:rsidR="00F64D86" w:rsidRPr="00CE254D" w14:paraId="5F3EE888" w14:textId="77777777" w:rsidTr="006E0AEB">
        <w:trPr>
          <w:cantSplit/>
        </w:trPr>
        <w:tc>
          <w:tcPr>
            <w:tcW w:w="936" w:type="dxa"/>
          </w:tcPr>
          <w:p w14:paraId="158B916B" w14:textId="77777777" w:rsidR="00F64D86" w:rsidRPr="00CE254D" w:rsidRDefault="00F64D86" w:rsidP="008D6B87">
            <w:pPr>
              <w:numPr>
                <w:ilvl w:val="2"/>
                <w:numId w:val="9"/>
              </w:numPr>
              <w:spacing w:before="60" w:after="60"/>
              <w:rPr>
                <w:rFonts w:eastAsia="Times New Roman" w:cs="Times New Roman"/>
                <w:lang w:val="en-GB" w:eastAsia="en-US"/>
              </w:rPr>
            </w:pPr>
          </w:p>
        </w:tc>
        <w:tc>
          <w:tcPr>
            <w:tcW w:w="9804" w:type="dxa"/>
            <w:gridSpan w:val="2"/>
          </w:tcPr>
          <w:p w14:paraId="26567E7A" w14:textId="0F282BB0" w:rsidR="00F64D86" w:rsidRPr="00CE254D" w:rsidRDefault="00F64D86" w:rsidP="008D6B87">
            <w:pPr>
              <w:spacing w:before="60" w:after="60"/>
              <w:jc w:val="both"/>
              <w:rPr>
                <w:rFonts w:eastAsia="Times New Roman" w:cs="Arial"/>
                <w:lang w:val="en-GB" w:eastAsia="en-US"/>
              </w:rPr>
            </w:pPr>
            <w:r w:rsidRPr="00F64D86">
              <w:rPr>
                <w:rFonts w:eastAsia="Times New Roman" w:cs="Arial"/>
                <w:lang w:val="en-GB" w:eastAsia="en-US"/>
              </w:rPr>
              <w:t>The risk assessment must determine who will monitor and control the exclusion zone(s) to keep non authorised personnel safe.</w:t>
            </w:r>
          </w:p>
        </w:tc>
      </w:tr>
      <w:tr w:rsidR="00B87771" w:rsidRPr="00CE254D" w14:paraId="764DE1E6" w14:textId="77777777" w:rsidTr="006E0AEB">
        <w:trPr>
          <w:cantSplit/>
        </w:trPr>
        <w:tc>
          <w:tcPr>
            <w:tcW w:w="936" w:type="dxa"/>
          </w:tcPr>
          <w:p w14:paraId="4771A44F" w14:textId="77777777" w:rsidR="00B87771" w:rsidRPr="00CE254D" w:rsidRDefault="00B87771" w:rsidP="008D6B87">
            <w:pPr>
              <w:numPr>
                <w:ilvl w:val="2"/>
                <w:numId w:val="9"/>
              </w:numPr>
              <w:spacing w:before="60" w:after="60"/>
              <w:rPr>
                <w:rFonts w:eastAsia="Times New Roman" w:cs="Times New Roman"/>
                <w:lang w:val="en-GB" w:eastAsia="en-US"/>
              </w:rPr>
            </w:pPr>
          </w:p>
        </w:tc>
        <w:tc>
          <w:tcPr>
            <w:tcW w:w="9804" w:type="dxa"/>
            <w:gridSpan w:val="2"/>
          </w:tcPr>
          <w:p w14:paraId="6DB93C5E" w14:textId="77777777" w:rsidR="00B87771" w:rsidRPr="00CE254D" w:rsidRDefault="00B87771" w:rsidP="008D6B87">
            <w:pPr>
              <w:spacing w:before="60" w:after="60"/>
              <w:jc w:val="both"/>
              <w:rPr>
                <w:rFonts w:eastAsia="Times New Roman" w:cs="Arial"/>
                <w:b/>
                <w:lang w:val="en-GB" w:eastAsia="en-US"/>
              </w:rPr>
            </w:pPr>
            <w:r w:rsidRPr="00CE254D">
              <w:rPr>
                <w:rFonts w:eastAsia="Times New Roman" w:cs="Arial"/>
                <w:lang w:val="en-GB" w:eastAsia="en-US"/>
              </w:rPr>
              <w:t>The zone between the lifting and lay down area for a lifting operation must be segregated where reasonably practicable. Where it is not reasonably practicable sufficient control measures must be implemented in accordance with the safe system of work.</w:t>
            </w:r>
          </w:p>
        </w:tc>
      </w:tr>
      <w:tr w:rsidR="00B87771" w:rsidRPr="00CE254D" w14:paraId="21365FE8" w14:textId="77777777" w:rsidTr="006E0AEB">
        <w:trPr>
          <w:cantSplit/>
        </w:trPr>
        <w:tc>
          <w:tcPr>
            <w:tcW w:w="936" w:type="dxa"/>
          </w:tcPr>
          <w:p w14:paraId="24E02938" w14:textId="77777777" w:rsidR="00B87771" w:rsidRPr="00CE254D" w:rsidRDefault="00B87771" w:rsidP="008D6B87">
            <w:pPr>
              <w:numPr>
                <w:ilvl w:val="0"/>
                <w:numId w:val="9"/>
              </w:numPr>
              <w:spacing w:before="60" w:after="60"/>
              <w:rPr>
                <w:rFonts w:eastAsia="Times New Roman" w:cs="Times New Roman"/>
                <w:lang w:val="en-GB" w:eastAsia="en-US"/>
              </w:rPr>
            </w:pPr>
          </w:p>
        </w:tc>
        <w:tc>
          <w:tcPr>
            <w:tcW w:w="9804" w:type="dxa"/>
            <w:gridSpan w:val="2"/>
          </w:tcPr>
          <w:p w14:paraId="469A1C24" w14:textId="77777777" w:rsidR="00B87771" w:rsidRPr="00CE254D" w:rsidRDefault="00B87771" w:rsidP="008D6B87">
            <w:pPr>
              <w:spacing w:before="60" w:after="60"/>
              <w:jc w:val="both"/>
              <w:rPr>
                <w:rFonts w:eastAsia="Times New Roman" w:cs="Times New Roman"/>
                <w:lang w:val="en-GB" w:eastAsia="en-US"/>
              </w:rPr>
            </w:pPr>
            <w:r w:rsidRPr="00CE254D">
              <w:rPr>
                <w:rFonts w:eastAsia="Times New Roman" w:cs="Arial"/>
                <w:b/>
                <w:lang w:val="en-GB" w:eastAsia="en-US"/>
              </w:rPr>
              <w:t>LIFT PLAN</w:t>
            </w:r>
          </w:p>
        </w:tc>
      </w:tr>
      <w:tr w:rsidR="00B87771" w:rsidRPr="00CE254D" w14:paraId="3EA3DC62" w14:textId="77777777" w:rsidTr="006E0AEB">
        <w:trPr>
          <w:cantSplit/>
        </w:trPr>
        <w:tc>
          <w:tcPr>
            <w:tcW w:w="936" w:type="dxa"/>
          </w:tcPr>
          <w:p w14:paraId="3E09FE0E" w14:textId="77777777" w:rsidR="00B87771" w:rsidRPr="00CE254D" w:rsidRDefault="00B87771" w:rsidP="008D6B87">
            <w:pPr>
              <w:numPr>
                <w:ilvl w:val="1"/>
                <w:numId w:val="9"/>
              </w:numPr>
              <w:spacing w:before="60" w:after="60"/>
              <w:rPr>
                <w:rFonts w:eastAsia="Times New Roman" w:cs="Times New Roman"/>
                <w:lang w:val="en-GB" w:eastAsia="en-US"/>
              </w:rPr>
            </w:pPr>
          </w:p>
        </w:tc>
        <w:tc>
          <w:tcPr>
            <w:tcW w:w="9804" w:type="dxa"/>
            <w:gridSpan w:val="2"/>
          </w:tcPr>
          <w:p w14:paraId="20643076" w14:textId="77777777" w:rsidR="00B87771" w:rsidRPr="00CE254D" w:rsidRDefault="00B87771" w:rsidP="008D6B87">
            <w:pPr>
              <w:spacing w:before="60" w:after="60"/>
              <w:jc w:val="both"/>
              <w:rPr>
                <w:rFonts w:eastAsia="Times New Roman" w:cs="Times New Roman"/>
                <w:lang w:val="en-GB" w:eastAsia="en-US"/>
              </w:rPr>
            </w:pPr>
            <w:r w:rsidRPr="00CE254D">
              <w:rPr>
                <w:rFonts w:eastAsia="Times New Roman" w:cs="Arial"/>
                <w:lang w:val="en-GB" w:eastAsia="en-US"/>
              </w:rPr>
              <w:t xml:space="preserve">A Lift Plan is required for all lifting operations. </w:t>
            </w:r>
          </w:p>
        </w:tc>
      </w:tr>
      <w:tr w:rsidR="00B87771" w:rsidRPr="00CE254D" w14:paraId="442F127D" w14:textId="77777777" w:rsidTr="006E0AEB">
        <w:trPr>
          <w:cantSplit/>
        </w:trPr>
        <w:tc>
          <w:tcPr>
            <w:tcW w:w="936" w:type="dxa"/>
          </w:tcPr>
          <w:p w14:paraId="2F4A7A50" w14:textId="77777777" w:rsidR="00B87771" w:rsidRPr="00CE254D" w:rsidRDefault="00B87771" w:rsidP="008D6B87">
            <w:pPr>
              <w:numPr>
                <w:ilvl w:val="1"/>
                <w:numId w:val="9"/>
              </w:numPr>
              <w:spacing w:before="60" w:after="60"/>
              <w:rPr>
                <w:rFonts w:eastAsia="Times New Roman" w:cs="Times New Roman"/>
                <w:lang w:val="en-GB" w:eastAsia="en-US"/>
              </w:rPr>
            </w:pPr>
          </w:p>
        </w:tc>
        <w:tc>
          <w:tcPr>
            <w:tcW w:w="9804" w:type="dxa"/>
            <w:gridSpan w:val="2"/>
          </w:tcPr>
          <w:p w14:paraId="57431951" w14:textId="77777777" w:rsidR="00B87771" w:rsidRPr="00CE254D" w:rsidRDefault="00B87771" w:rsidP="008D6B87">
            <w:pPr>
              <w:spacing w:before="60" w:after="60"/>
              <w:jc w:val="both"/>
              <w:rPr>
                <w:rFonts w:eastAsia="Times New Roman" w:cs="Times New Roman"/>
                <w:lang w:val="en-GB" w:eastAsia="en-US"/>
              </w:rPr>
            </w:pPr>
            <w:r w:rsidRPr="00CE254D">
              <w:rPr>
                <w:rFonts w:eastAsia="Times New Roman" w:cs="Arial"/>
                <w:lang w:val="en-GB" w:eastAsia="en-US"/>
              </w:rPr>
              <w:t xml:space="preserve">The following standard forms must be used for Lift </w:t>
            </w:r>
            <w:r w:rsidRPr="00CE254D">
              <w:rPr>
                <w:rFonts w:cs="Arial"/>
              </w:rPr>
              <w:t>plans</w:t>
            </w:r>
            <w:r w:rsidRPr="00CE254D">
              <w:rPr>
                <w:rFonts w:eastAsia="Times New Roman" w:cs="Arial"/>
                <w:lang w:val="en-GB" w:eastAsia="en-US"/>
              </w:rPr>
              <w:t>:</w:t>
            </w:r>
          </w:p>
        </w:tc>
      </w:tr>
      <w:tr w:rsidR="00B87771" w:rsidRPr="00CE254D" w14:paraId="394EA78A" w14:textId="77777777" w:rsidTr="006E0AEB">
        <w:trPr>
          <w:cantSplit/>
        </w:trPr>
        <w:tc>
          <w:tcPr>
            <w:tcW w:w="936" w:type="dxa"/>
          </w:tcPr>
          <w:p w14:paraId="5CE52BFC" w14:textId="77777777" w:rsidR="00B87771" w:rsidRPr="00CE254D" w:rsidRDefault="00B87771" w:rsidP="008D6B87">
            <w:pPr>
              <w:spacing w:before="60" w:after="60"/>
              <w:rPr>
                <w:rFonts w:eastAsia="Times New Roman" w:cs="Times New Roman"/>
                <w:lang w:val="en-GB" w:eastAsia="en-US"/>
              </w:rPr>
            </w:pPr>
          </w:p>
        </w:tc>
        <w:tc>
          <w:tcPr>
            <w:tcW w:w="9804" w:type="dxa"/>
            <w:gridSpan w:val="2"/>
          </w:tcPr>
          <w:p w14:paraId="5ED555EF" w14:textId="056833B4" w:rsidR="00B87771" w:rsidRPr="00CE254D" w:rsidRDefault="005E7243" w:rsidP="008D6B87">
            <w:pPr>
              <w:numPr>
                <w:ilvl w:val="0"/>
                <w:numId w:val="14"/>
              </w:numPr>
              <w:spacing w:before="60" w:after="60"/>
              <w:jc w:val="both"/>
              <w:rPr>
                <w:rFonts w:eastAsia="Times New Roman" w:cs="Arial"/>
                <w:lang w:val="en-GB" w:eastAsia="en-US"/>
              </w:rPr>
            </w:pPr>
            <w:hyperlink r:id="rId30" w:history="1">
              <w:r w:rsidR="00B87771" w:rsidRPr="0047304C">
                <w:rPr>
                  <w:rStyle w:val="Hyperlink"/>
                  <w:rFonts w:eastAsia="Times New Roman" w:cs="Arial"/>
                  <w:lang w:val="en-GB" w:eastAsia="en-US"/>
                </w:rPr>
                <w:t>HSF-TF-0039a</w:t>
              </w:r>
            </w:hyperlink>
            <w:r w:rsidR="00B87771" w:rsidRPr="00CE254D">
              <w:rPr>
                <w:rFonts w:eastAsia="Times New Roman" w:cs="Arial"/>
                <w:lang w:val="en-GB" w:eastAsia="en-US"/>
              </w:rPr>
              <w:t xml:space="preserve"> Lift Plan – Static Lift</w:t>
            </w:r>
          </w:p>
        </w:tc>
      </w:tr>
      <w:tr w:rsidR="00B87771" w:rsidRPr="00CE254D" w14:paraId="31D5515A" w14:textId="77777777" w:rsidTr="006E0AEB">
        <w:trPr>
          <w:cantSplit/>
        </w:trPr>
        <w:tc>
          <w:tcPr>
            <w:tcW w:w="936" w:type="dxa"/>
          </w:tcPr>
          <w:p w14:paraId="197E1A53" w14:textId="77777777" w:rsidR="00B87771" w:rsidRPr="00CE254D" w:rsidRDefault="00B87771" w:rsidP="008D6B87">
            <w:pPr>
              <w:spacing w:before="60" w:after="60"/>
              <w:rPr>
                <w:rFonts w:eastAsia="Times New Roman" w:cs="Times New Roman"/>
                <w:lang w:val="en-GB" w:eastAsia="en-US"/>
              </w:rPr>
            </w:pPr>
          </w:p>
        </w:tc>
        <w:tc>
          <w:tcPr>
            <w:tcW w:w="9804" w:type="dxa"/>
            <w:gridSpan w:val="2"/>
          </w:tcPr>
          <w:p w14:paraId="15C496AE" w14:textId="29F19061" w:rsidR="00B87771" w:rsidRPr="00CE254D" w:rsidRDefault="005E7243" w:rsidP="008D6B87">
            <w:pPr>
              <w:numPr>
                <w:ilvl w:val="0"/>
                <w:numId w:val="14"/>
              </w:numPr>
              <w:spacing w:before="60" w:after="60"/>
              <w:jc w:val="both"/>
              <w:rPr>
                <w:rFonts w:eastAsia="Times New Roman" w:cs="Arial"/>
                <w:lang w:val="en-GB" w:eastAsia="en-US"/>
              </w:rPr>
            </w:pPr>
            <w:hyperlink r:id="rId31" w:history="1">
              <w:r w:rsidR="00B87771" w:rsidRPr="0047304C">
                <w:rPr>
                  <w:rStyle w:val="Hyperlink"/>
                  <w:rFonts w:eastAsia="Times New Roman" w:cs="Arial"/>
                  <w:lang w:val="en-GB" w:eastAsia="en-US"/>
                </w:rPr>
                <w:t>HSF-TF-0039b</w:t>
              </w:r>
            </w:hyperlink>
            <w:r w:rsidR="00B87771" w:rsidRPr="00CE254D">
              <w:rPr>
                <w:rFonts w:eastAsia="Times New Roman" w:cs="Arial"/>
                <w:lang w:val="en-GB" w:eastAsia="en-US"/>
              </w:rPr>
              <w:t xml:space="preserve"> Lif</w:t>
            </w:r>
            <w:r w:rsidR="00B87771">
              <w:rPr>
                <w:rFonts w:eastAsia="Times New Roman" w:cs="Arial"/>
                <w:lang w:val="en-GB" w:eastAsia="en-US"/>
              </w:rPr>
              <w:t>t Plan – Driven Piling Rig (Jun</w:t>
            </w:r>
            <w:r w:rsidR="00B87771" w:rsidRPr="00CE254D">
              <w:rPr>
                <w:rFonts w:eastAsia="Times New Roman" w:cs="Arial"/>
                <w:lang w:val="en-GB" w:eastAsia="en-US"/>
              </w:rPr>
              <w:t>ttan)</w:t>
            </w:r>
          </w:p>
        </w:tc>
      </w:tr>
      <w:tr w:rsidR="00B87771" w:rsidRPr="00CE254D" w14:paraId="7772054D" w14:textId="77777777" w:rsidTr="006E0AEB">
        <w:trPr>
          <w:cantSplit/>
        </w:trPr>
        <w:tc>
          <w:tcPr>
            <w:tcW w:w="936" w:type="dxa"/>
          </w:tcPr>
          <w:p w14:paraId="5F9EAFC0" w14:textId="77777777" w:rsidR="00B87771" w:rsidRPr="00CE254D" w:rsidRDefault="00B87771" w:rsidP="008D6B87">
            <w:pPr>
              <w:spacing w:before="60" w:after="60"/>
              <w:rPr>
                <w:rFonts w:eastAsia="Times New Roman" w:cs="Times New Roman"/>
                <w:lang w:val="en-GB" w:eastAsia="en-US"/>
              </w:rPr>
            </w:pPr>
          </w:p>
        </w:tc>
        <w:tc>
          <w:tcPr>
            <w:tcW w:w="9804" w:type="dxa"/>
            <w:gridSpan w:val="2"/>
          </w:tcPr>
          <w:p w14:paraId="65C95295" w14:textId="5BAD78F4" w:rsidR="00B87771" w:rsidRPr="00CE254D" w:rsidRDefault="005E7243" w:rsidP="008D6B87">
            <w:pPr>
              <w:numPr>
                <w:ilvl w:val="0"/>
                <w:numId w:val="14"/>
              </w:numPr>
              <w:spacing w:before="60" w:after="60"/>
              <w:jc w:val="both"/>
              <w:rPr>
                <w:rFonts w:eastAsia="Times New Roman" w:cs="Arial"/>
                <w:lang w:val="en-GB" w:eastAsia="en-US"/>
              </w:rPr>
            </w:pPr>
            <w:hyperlink r:id="rId32" w:history="1">
              <w:r w:rsidR="00B87771" w:rsidRPr="0047304C">
                <w:rPr>
                  <w:rStyle w:val="Hyperlink"/>
                  <w:rFonts w:eastAsia="Times New Roman" w:cs="Arial"/>
                  <w:lang w:val="en-GB" w:eastAsia="en-US"/>
                </w:rPr>
                <w:t>HSF-TF-0039d</w:t>
              </w:r>
            </w:hyperlink>
            <w:r w:rsidR="00B87771" w:rsidRPr="00CE254D">
              <w:rPr>
                <w:rFonts w:eastAsia="Times New Roman" w:cs="Arial"/>
                <w:lang w:val="en-GB" w:eastAsia="en-US"/>
              </w:rPr>
              <w:t xml:space="preserve"> Lift Plan - Crane</w:t>
            </w:r>
          </w:p>
        </w:tc>
      </w:tr>
      <w:tr w:rsidR="00B87771" w:rsidRPr="00CE254D" w14:paraId="0198979E" w14:textId="77777777" w:rsidTr="006E0AEB">
        <w:trPr>
          <w:cantSplit/>
        </w:trPr>
        <w:tc>
          <w:tcPr>
            <w:tcW w:w="936" w:type="dxa"/>
          </w:tcPr>
          <w:p w14:paraId="6C425FBE" w14:textId="77777777" w:rsidR="00B87771" w:rsidRPr="00CE254D" w:rsidRDefault="00B87771" w:rsidP="008D6B87">
            <w:pPr>
              <w:spacing w:before="60" w:after="60"/>
              <w:rPr>
                <w:rFonts w:eastAsia="Times New Roman" w:cs="Times New Roman"/>
                <w:lang w:val="en-GB" w:eastAsia="en-US"/>
              </w:rPr>
            </w:pPr>
          </w:p>
        </w:tc>
        <w:tc>
          <w:tcPr>
            <w:tcW w:w="9804" w:type="dxa"/>
            <w:gridSpan w:val="2"/>
          </w:tcPr>
          <w:p w14:paraId="495FF721" w14:textId="533F7FD7" w:rsidR="00B87771" w:rsidRPr="00CE254D" w:rsidRDefault="005E7243" w:rsidP="008D6B87">
            <w:pPr>
              <w:numPr>
                <w:ilvl w:val="0"/>
                <w:numId w:val="14"/>
              </w:numPr>
              <w:spacing w:before="60" w:after="60"/>
              <w:jc w:val="both"/>
              <w:rPr>
                <w:rFonts w:eastAsia="Times New Roman" w:cs="Arial"/>
                <w:lang w:val="en-GB" w:eastAsia="en-US"/>
              </w:rPr>
            </w:pPr>
            <w:hyperlink r:id="rId33" w:history="1">
              <w:r w:rsidR="00B87771" w:rsidRPr="0047304C">
                <w:rPr>
                  <w:rStyle w:val="Hyperlink"/>
                  <w:rFonts w:eastAsia="Times New Roman" w:cs="Arial"/>
                  <w:lang w:val="en-GB" w:eastAsia="en-US"/>
                </w:rPr>
                <w:t>HSF-TF-0039e</w:t>
              </w:r>
            </w:hyperlink>
            <w:r w:rsidR="00B87771" w:rsidRPr="00CE254D">
              <w:rPr>
                <w:rFonts w:eastAsia="Times New Roman" w:cs="Arial"/>
                <w:lang w:val="en-GB" w:eastAsia="en-US"/>
              </w:rPr>
              <w:t xml:space="preserve"> Lift Plan – Mobile Lifting Operations (Non Crane) (e.g. for lifting with an Excavator, Telehandler or Lorry Loader etc.)</w:t>
            </w:r>
          </w:p>
        </w:tc>
      </w:tr>
      <w:tr w:rsidR="00B87771" w:rsidRPr="00CE254D" w14:paraId="7AFFB69F" w14:textId="77777777" w:rsidTr="006E0AEB">
        <w:trPr>
          <w:cantSplit/>
        </w:trPr>
        <w:tc>
          <w:tcPr>
            <w:tcW w:w="936" w:type="dxa"/>
          </w:tcPr>
          <w:p w14:paraId="55FD27B8" w14:textId="77777777" w:rsidR="00B87771" w:rsidRPr="00CE254D" w:rsidRDefault="00B87771" w:rsidP="008D6B87">
            <w:pPr>
              <w:spacing w:before="60" w:after="60"/>
              <w:rPr>
                <w:rFonts w:eastAsia="Times New Roman" w:cs="Times New Roman"/>
                <w:lang w:val="en-GB" w:eastAsia="en-US"/>
              </w:rPr>
            </w:pPr>
          </w:p>
        </w:tc>
        <w:tc>
          <w:tcPr>
            <w:tcW w:w="9804" w:type="dxa"/>
            <w:gridSpan w:val="2"/>
          </w:tcPr>
          <w:p w14:paraId="6BE994D6" w14:textId="3730FB97" w:rsidR="00B87771" w:rsidRPr="00CE254D" w:rsidRDefault="005E7243" w:rsidP="008D6B87">
            <w:pPr>
              <w:numPr>
                <w:ilvl w:val="0"/>
                <w:numId w:val="14"/>
              </w:numPr>
              <w:spacing w:before="60" w:after="60"/>
              <w:jc w:val="both"/>
              <w:rPr>
                <w:rFonts w:eastAsia="Times New Roman" w:cs="Arial"/>
                <w:lang w:val="en-GB" w:eastAsia="en-US"/>
              </w:rPr>
            </w:pPr>
            <w:hyperlink r:id="rId34" w:history="1">
              <w:r w:rsidR="00B87771" w:rsidRPr="0047304C">
                <w:rPr>
                  <w:rStyle w:val="Hyperlink"/>
                  <w:rFonts w:eastAsia="Times New Roman" w:cs="Arial"/>
                  <w:lang w:val="en-GB" w:eastAsia="en-US"/>
                </w:rPr>
                <w:t>HSF-TF-0039f</w:t>
              </w:r>
            </w:hyperlink>
            <w:r w:rsidR="00B87771" w:rsidRPr="00CE254D">
              <w:rPr>
                <w:rFonts w:eastAsia="Times New Roman" w:cs="Arial"/>
                <w:lang w:val="en-GB" w:eastAsia="en-US"/>
              </w:rPr>
              <w:t xml:space="preserve"> Lift Plan – Tower Crane</w:t>
            </w:r>
          </w:p>
        </w:tc>
      </w:tr>
      <w:tr w:rsidR="00B87771" w:rsidRPr="00CE254D" w14:paraId="5675CE55" w14:textId="77777777" w:rsidTr="006E0AEB">
        <w:trPr>
          <w:cantSplit/>
        </w:trPr>
        <w:tc>
          <w:tcPr>
            <w:tcW w:w="936" w:type="dxa"/>
          </w:tcPr>
          <w:p w14:paraId="3F0DECB8" w14:textId="77777777" w:rsidR="00B87771" w:rsidRPr="00CE254D" w:rsidRDefault="00B87771" w:rsidP="008D6B87">
            <w:pPr>
              <w:spacing w:before="60" w:after="60"/>
              <w:rPr>
                <w:rFonts w:eastAsia="Times New Roman" w:cs="Times New Roman"/>
                <w:lang w:val="en-GB" w:eastAsia="en-US"/>
              </w:rPr>
            </w:pPr>
          </w:p>
        </w:tc>
        <w:tc>
          <w:tcPr>
            <w:tcW w:w="9804" w:type="dxa"/>
            <w:gridSpan w:val="2"/>
          </w:tcPr>
          <w:p w14:paraId="143F2B88" w14:textId="489A2398" w:rsidR="00B87771" w:rsidRPr="00CE254D" w:rsidRDefault="005E7243" w:rsidP="008D6B87">
            <w:pPr>
              <w:numPr>
                <w:ilvl w:val="0"/>
                <w:numId w:val="14"/>
              </w:numPr>
              <w:spacing w:before="60" w:after="60"/>
              <w:jc w:val="both"/>
              <w:rPr>
                <w:rFonts w:eastAsia="Times New Roman" w:cs="Arial"/>
                <w:lang w:val="en-GB" w:eastAsia="en-US"/>
              </w:rPr>
            </w:pPr>
            <w:hyperlink r:id="rId35" w:history="1">
              <w:r w:rsidR="00B87771" w:rsidRPr="0047304C">
                <w:rPr>
                  <w:rStyle w:val="Hyperlink"/>
                  <w:rFonts w:eastAsia="Times New Roman" w:cs="Arial"/>
                  <w:lang w:val="en-GB" w:eastAsia="en-US"/>
                </w:rPr>
                <w:t>HSF-TF-0039g</w:t>
              </w:r>
            </w:hyperlink>
            <w:r w:rsidR="00B87771" w:rsidRPr="00CE254D">
              <w:rPr>
                <w:rFonts w:eastAsia="Times New Roman" w:cs="Arial"/>
                <w:lang w:val="en-GB" w:eastAsia="en-US"/>
              </w:rPr>
              <w:t xml:space="preserve"> Lift Plan – Overhead Travelling Crane</w:t>
            </w:r>
          </w:p>
        </w:tc>
      </w:tr>
      <w:tr w:rsidR="00ED2A49" w:rsidRPr="00CE254D" w14:paraId="66B967D8" w14:textId="77777777" w:rsidTr="006E0AEB">
        <w:trPr>
          <w:cantSplit/>
        </w:trPr>
        <w:tc>
          <w:tcPr>
            <w:tcW w:w="936" w:type="dxa"/>
          </w:tcPr>
          <w:p w14:paraId="0544DCB1" w14:textId="77777777" w:rsidR="00ED2A49" w:rsidRPr="00CE254D" w:rsidRDefault="00ED2A49" w:rsidP="008D6B87">
            <w:pPr>
              <w:spacing w:before="60" w:after="60"/>
              <w:rPr>
                <w:rFonts w:eastAsia="Times New Roman" w:cs="Times New Roman"/>
                <w:lang w:val="en-GB" w:eastAsia="en-US"/>
              </w:rPr>
            </w:pPr>
          </w:p>
        </w:tc>
        <w:tc>
          <w:tcPr>
            <w:tcW w:w="9804" w:type="dxa"/>
            <w:gridSpan w:val="2"/>
          </w:tcPr>
          <w:p w14:paraId="3DD31AD6" w14:textId="3866F398" w:rsidR="00ED2A49" w:rsidRDefault="005E7243" w:rsidP="008D6B87">
            <w:pPr>
              <w:numPr>
                <w:ilvl w:val="0"/>
                <w:numId w:val="14"/>
              </w:numPr>
              <w:spacing w:before="60" w:after="60"/>
              <w:jc w:val="both"/>
            </w:pPr>
            <w:hyperlink r:id="rId36" w:history="1">
              <w:r w:rsidR="00ED2A49" w:rsidRPr="00F01A55">
                <w:rPr>
                  <w:rStyle w:val="Hyperlink"/>
                  <w:rFonts w:cstheme="minorBidi"/>
                </w:rPr>
                <w:t>OPS-SF-6050a</w:t>
              </w:r>
            </w:hyperlink>
            <w:r w:rsidR="00ED2A49" w:rsidRPr="00ED2A49">
              <w:t xml:space="preserve"> Kirow Crane.</w:t>
            </w:r>
          </w:p>
        </w:tc>
      </w:tr>
      <w:tr w:rsidR="00B87771" w:rsidRPr="00CE254D" w14:paraId="6282E697" w14:textId="77777777" w:rsidTr="006E0AEB">
        <w:trPr>
          <w:cantSplit/>
        </w:trPr>
        <w:tc>
          <w:tcPr>
            <w:tcW w:w="936" w:type="dxa"/>
          </w:tcPr>
          <w:p w14:paraId="00796920" w14:textId="77777777" w:rsidR="00B87771" w:rsidRPr="00CE254D" w:rsidRDefault="00B87771" w:rsidP="008D6B87">
            <w:pPr>
              <w:spacing w:before="60" w:after="60"/>
              <w:rPr>
                <w:rFonts w:eastAsia="Times New Roman" w:cs="Times New Roman"/>
                <w:lang w:val="en-GB" w:eastAsia="en-US"/>
              </w:rPr>
            </w:pPr>
          </w:p>
        </w:tc>
        <w:tc>
          <w:tcPr>
            <w:tcW w:w="9804" w:type="dxa"/>
            <w:gridSpan w:val="2"/>
          </w:tcPr>
          <w:p w14:paraId="4CC2A6B9" w14:textId="27954DB7" w:rsidR="00B87771" w:rsidRPr="00CE254D" w:rsidRDefault="00B87771" w:rsidP="008D6B87">
            <w:pPr>
              <w:numPr>
                <w:ilvl w:val="0"/>
                <w:numId w:val="14"/>
              </w:numPr>
              <w:spacing w:before="60" w:after="60"/>
              <w:jc w:val="both"/>
              <w:rPr>
                <w:rFonts w:eastAsia="Times New Roman" w:cs="Arial"/>
                <w:lang w:val="en-GB" w:eastAsia="en-US"/>
              </w:rPr>
            </w:pPr>
            <w:r w:rsidRPr="00CE254D">
              <w:rPr>
                <w:rFonts w:eastAsia="Times New Roman" w:cs="Arial"/>
                <w:lang w:val="en-GB" w:eastAsia="en-US"/>
              </w:rPr>
              <w:t>Lifting via winching operations must be pl</w:t>
            </w:r>
            <w:r>
              <w:rPr>
                <w:rFonts w:eastAsia="Times New Roman" w:cs="Arial"/>
                <w:lang w:val="en-GB" w:eastAsia="en-US"/>
              </w:rPr>
              <w:t>anned using a method statement/WPP</w:t>
            </w:r>
          </w:p>
        </w:tc>
      </w:tr>
      <w:tr w:rsidR="00B87771" w:rsidRPr="00CE254D" w14:paraId="6B95791C" w14:textId="77777777" w:rsidTr="006E0AEB">
        <w:trPr>
          <w:cantSplit/>
        </w:trPr>
        <w:tc>
          <w:tcPr>
            <w:tcW w:w="936" w:type="dxa"/>
          </w:tcPr>
          <w:p w14:paraId="52D51CED" w14:textId="77777777" w:rsidR="00B87771" w:rsidRPr="00CE254D" w:rsidRDefault="00B87771" w:rsidP="008D6B87">
            <w:pPr>
              <w:numPr>
                <w:ilvl w:val="1"/>
                <w:numId w:val="9"/>
              </w:numPr>
              <w:spacing w:before="60" w:after="60"/>
              <w:rPr>
                <w:rFonts w:eastAsia="Times New Roman" w:cs="Times New Roman"/>
                <w:lang w:val="en-GB" w:eastAsia="en-US"/>
              </w:rPr>
            </w:pPr>
          </w:p>
        </w:tc>
        <w:tc>
          <w:tcPr>
            <w:tcW w:w="9804" w:type="dxa"/>
            <w:gridSpan w:val="2"/>
          </w:tcPr>
          <w:p w14:paraId="54C3836B" w14:textId="727F9BA9" w:rsidR="00B87771" w:rsidRPr="00CE254D" w:rsidRDefault="00B87771" w:rsidP="008D6B87">
            <w:pPr>
              <w:spacing w:before="60" w:after="60"/>
              <w:rPr>
                <w:rFonts w:eastAsia="Times New Roman" w:cs="Arial"/>
                <w:lang w:val="en-GB" w:eastAsia="en-US"/>
              </w:rPr>
            </w:pPr>
            <w:r w:rsidRPr="00CE254D">
              <w:rPr>
                <w:rFonts w:cs="Arial"/>
              </w:rPr>
              <w:t>For static lifts and lifts using a winch, a</w:t>
            </w:r>
            <w:r w:rsidRPr="00CE254D">
              <w:rPr>
                <w:rFonts w:eastAsia="Times New Roman" w:cs="Arial"/>
                <w:lang w:val="en-GB" w:eastAsia="en-US"/>
              </w:rPr>
              <w:t xml:space="preserve"> method statement or work instruction, approved and signed by the Lift Supervisor, may be used instead of Lift plan as long as it is developed in accordance with the Setting People to Work Safely procedure (</w:t>
            </w:r>
            <w:hyperlink r:id="rId37" w:history="1">
              <w:r w:rsidRPr="005A005F">
                <w:rPr>
                  <w:rStyle w:val="Hyperlink"/>
                  <w:rFonts w:eastAsia="Times New Roman" w:cs="Arial"/>
                  <w:lang w:val="en-GB" w:eastAsia="en-US"/>
                </w:rPr>
                <w:t>HSES-PR-0011</w:t>
              </w:r>
            </w:hyperlink>
            <w:r w:rsidRPr="00CE254D">
              <w:rPr>
                <w:rFonts w:eastAsia="Times New Roman" w:cs="Arial"/>
                <w:lang w:val="en-GB" w:eastAsia="en-US"/>
              </w:rPr>
              <w:t>).</w:t>
            </w:r>
          </w:p>
        </w:tc>
      </w:tr>
      <w:tr w:rsidR="00B87771" w:rsidRPr="00CE254D" w14:paraId="75CE4A88" w14:textId="77777777" w:rsidTr="006E0AEB">
        <w:trPr>
          <w:cantSplit/>
        </w:trPr>
        <w:tc>
          <w:tcPr>
            <w:tcW w:w="936" w:type="dxa"/>
          </w:tcPr>
          <w:p w14:paraId="60540DD2" w14:textId="77777777" w:rsidR="00B87771" w:rsidRPr="00CE254D" w:rsidRDefault="00B87771" w:rsidP="008D6B87">
            <w:pPr>
              <w:numPr>
                <w:ilvl w:val="1"/>
                <w:numId w:val="9"/>
              </w:numPr>
              <w:spacing w:before="60" w:after="60"/>
              <w:rPr>
                <w:rFonts w:eastAsia="Times New Roman" w:cs="Times New Roman"/>
                <w:lang w:val="en-GB" w:eastAsia="en-US"/>
              </w:rPr>
            </w:pPr>
          </w:p>
        </w:tc>
        <w:tc>
          <w:tcPr>
            <w:tcW w:w="9804" w:type="dxa"/>
            <w:gridSpan w:val="2"/>
          </w:tcPr>
          <w:p w14:paraId="13A32BA6" w14:textId="77777777" w:rsidR="00B87771" w:rsidRPr="00CE254D" w:rsidRDefault="00B87771" w:rsidP="008D6B87">
            <w:pPr>
              <w:spacing w:before="60" w:after="60"/>
              <w:jc w:val="both"/>
              <w:rPr>
                <w:rFonts w:eastAsia="Times New Roman" w:cs="Times New Roman"/>
                <w:lang w:val="en-GB" w:eastAsia="en-US"/>
              </w:rPr>
            </w:pPr>
            <w:r w:rsidRPr="00CE254D">
              <w:rPr>
                <w:rFonts w:eastAsia="Times New Roman" w:cs="Arial"/>
                <w:lang w:val="en-GB" w:eastAsia="en-US"/>
              </w:rPr>
              <w:t>Lift Plans must be in place prior to commencing the lifting operation, and must be reviewed at least every 3 months for construction sites and 12 months for factories and depots or whenever the scope of work, equipment or environment changes.</w:t>
            </w:r>
          </w:p>
        </w:tc>
      </w:tr>
      <w:tr w:rsidR="00F64D86" w:rsidRPr="00CE254D" w14:paraId="4A4AF501" w14:textId="77777777" w:rsidTr="006E0AEB">
        <w:trPr>
          <w:cantSplit/>
        </w:trPr>
        <w:tc>
          <w:tcPr>
            <w:tcW w:w="936" w:type="dxa"/>
          </w:tcPr>
          <w:p w14:paraId="50087425" w14:textId="77777777" w:rsidR="00F64D86" w:rsidRPr="00CE254D" w:rsidRDefault="00F64D86" w:rsidP="008D6B87">
            <w:pPr>
              <w:numPr>
                <w:ilvl w:val="1"/>
                <w:numId w:val="9"/>
              </w:numPr>
              <w:spacing w:before="60" w:after="60"/>
              <w:rPr>
                <w:rFonts w:eastAsia="Times New Roman" w:cs="Times New Roman"/>
                <w:lang w:val="en-GB" w:eastAsia="en-US"/>
              </w:rPr>
            </w:pPr>
          </w:p>
        </w:tc>
        <w:tc>
          <w:tcPr>
            <w:tcW w:w="9804" w:type="dxa"/>
            <w:gridSpan w:val="2"/>
          </w:tcPr>
          <w:p w14:paraId="6F5C7D97" w14:textId="2742B3AC" w:rsidR="00F64D86" w:rsidRPr="00CE254D" w:rsidRDefault="00F64D86" w:rsidP="008D6B87">
            <w:pPr>
              <w:spacing w:before="60" w:after="60"/>
              <w:jc w:val="both"/>
              <w:rPr>
                <w:rFonts w:eastAsia="Times New Roman" w:cs="Arial"/>
                <w:lang w:val="en-GB" w:eastAsia="en-US"/>
              </w:rPr>
            </w:pPr>
            <w:r w:rsidRPr="00F64D86">
              <w:rPr>
                <w:rFonts w:eastAsia="Times New Roman" w:cs="Arial"/>
                <w:lang w:val="en-GB" w:eastAsia="en-US"/>
              </w:rPr>
              <w:t>The Lift Plan Appraisal Form (</w:t>
            </w:r>
            <w:hyperlink r:id="rId38" w:history="1">
              <w:r w:rsidRPr="006B09F6">
                <w:rPr>
                  <w:rStyle w:val="Hyperlink"/>
                  <w:rFonts w:eastAsia="Times New Roman" w:cs="Arial"/>
                  <w:lang w:val="en-GB" w:eastAsia="en-US"/>
                </w:rPr>
                <w:t>HSF-TF-0039i</w:t>
              </w:r>
            </w:hyperlink>
            <w:r w:rsidRPr="00F64D86">
              <w:rPr>
                <w:rFonts w:eastAsia="Times New Roman" w:cs="Arial"/>
                <w:lang w:val="en-GB" w:eastAsia="en-US"/>
              </w:rPr>
              <w:t>) must be used to record internal Lift Plan reviews.</w:t>
            </w:r>
          </w:p>
        </w:tc>
      </w:tr>
      <w:tr w:rsidR="00B87771" w:rsidRPr="00CE254D" w14:paraId="0B3AA9A8" w14:textId="77777777" w:rsidTr="006E0AEB">
        <w:trPr>
          <w:cantSplit/>
        </w:trPr>
        <w:tc>
          <w:tcPr>
            <w:tcW w:w="936" w:type="dxa"/>
          </w:tcPr>
          <w:p w14:paraId="060E2B56" w14:textId="77777777" w:rsidR="00B87771" w:rsidRPr="00CE254D" w:rsidRDefault="00B87771" w:rsidP="008D6B87">
            <w:pPr>
              <w:numPr>
                <w:ilvl w:val="1"/>
                <w:numId w:val="9"/>
              </w:numPr>
              <w:spacing w:before="60" w:after="60"/>
              <w:rPr>
                <w:rFonts w:eastAsia="Times New Roman" w:cs="Times New Roman"/>
                <w:lang w:val="en-GB" w:eastAsia="en-US"/>
              </w:rPr>
            </w:pPr>
          </w:p>
        </w:tc>
        <w:tc>
          <w:tcPr>
            <w:tcW w:w="9804" w:type="dxa"/>
            <w:gridSpan w:val="2"/>
          </w:tcPr>
          <w:p w14:paraId="68A13351" w14:textId="77777777" w:rsidR="00B87771" w:rsidRPr="00CE254D" w:rsidRDefault="00B87771" w:rsidP="008D6B87">
            <w:pPr>
              <w:spacing w:before="60" w:after="60"/>
              <w:jc w:val="both"/>
              <w:rPr>
                <w:rFonts w:eastAsia="Times New Roman" w:cs="Times New Roman"/>
                <w:lang w:val="en-GB" w:eastAsia="en-US"/>
              </w:rPr>
            </w:pPr>
            <w:r w:rsidRPr="00CE254D">
              <w:rPr>
                <w:rFonts w:eastAsia="Times New Roman" w:cs="Arial"/>
                <w:lang w:val="en-GB" w:eastAsia="en-US"/>
              </w:rPr>
              <w:t xml:space="preserve">Where a number of lifts are planned simultaneously and there is a potential for adjacent lifting operations to meet, a Crane Coordinator must be appointed to coordinate the </w:t>
            </w:r>
            <w:r w:rsidRPr="00CE254D">
              <w:rPr>
                <w:rFonts w:cs="Arial"/>
              </w:rPr>
              <w:t>lifts</w:t>
            </w:r>
            <w:r w:rsidRPr="00CE254D">
              <w:rPr>
                <w:rFonts w:eastAsia="Times New Roman" w:cs="Arial"/>
                <w:lang w:val="en-GB" w:eastAsia="en-US"/>
              </w:rPr>
              <w:t>.</w:t>
            </w:r>
          </w:p>
        </w:tc>
      </w:tr>
      <w:tr w:rsidR="00B87771" w:rsidRPr="00CE254D" w14:paraId="6773461B" w14:textId="77777777" w:rsidTr="006E0AEB">
        <w:trPr>
          <w:cantSplit/>
        </w:trPr>
        <w:tc>
          <w:tcPr>
            <w:tcW w:w="936" w:type="dxa"/>
          </w:tcPr>
          <w:p w14:paraId="648B55D7" w14:textId="77777777" w:rsidR="00B87771" w:rsidRPr="00CE254D" w:rsidRDefault="00B87771" w:rsidP="008D6B87">
            <w:pPr>
              <w:numPr>
                <w:ilvl w:val="1"/>
                <w:numId w:val="9"/>
              </w:numPr>
              <w:spacing w:before="60" w:after="60"/>
              <w:jc w:val="both"/>
              <w:rPr>
                <w:rFonts w:eastAsia="Times New Roman" w:cs="Times New Roman"/>
                <w:lang w:val="en-GB" w:eastAsia="en-US"/>
              </w:rPr>
            </w:pPr>
          </w:p>
        </w:tc>
        <w:tc>
          <w:tcPr>
            <w:tcW w:w="9804" w:type="dxa"/>
            <w:gridSpan w:val="2"/>
          </w:tcPr>
          <w:p w14:paraId="506901B4" w14:textId="1594FC58" w:rsidR="00B87771" w:rsidRPr="00CE254D" w:rsidRDefault="00B87771" w:rsidP="008D6B87">
            <w:pPr>
              <w:spacing w:before="60" w:after="60"/>
              <w:jc w:val="both"/>
              <w:rPr>
                <w:rFonts w:eastAsia="Times New Roman" w:cs="Times New Roman"/>
                <w:lang w:val="en-GB" w:eastAsia="en-US"/>
              </w:rPr>
            </w:pPr>
            <w:r w:rsidRPr="00CE254D">
              <w:rPr>
                <w:rFonts w:eastAsia="Times New Roman" w:cs="Arial"/>
                <w:lang w:val="en-GB" w:eastAsia="en-US"/>
              </w:rPr>
              <w:t>A Lift Plan Register (</w:t>
            </w:r>
            <w:hyperlink r:id="rId39" w:history="1">
              <w:r w:rsidRPr="0047304C">
                <w:rPr>
                  <w:rStyle w:val="Hyperlink"/>
                  <w:rFonts w:eastAsia="Times New Roman" w:cs="Arial"/>
                  <w:lang w:val="en-GB" w:eastAsia="en-US"/>
                </w:rPr>
                <w:t>HSF-TF-0039h</w:t>
              </w:r>
            </w:hyperlink>
            <w:r w:rsidRPr="00CE254D">
              <w:rPr>
                <w:rFonts w:eastAsia="Times New Roman" w:cs="Arial"/>
                <w:lang w:val="en-GB" w:eastAsia="en-US"/>
              </w:rPr>
              <w:t xml:space="preserve">) has been provided for use by Projects if </w:t>
            </w:r>
            <w:r w:rsidRPr="00CE254D">
              <w:rPr>
                <w:rFonts w:cs="Arial"/>
              </w:rPr>
              <w:t>required</w:t>
            </w:r>
            <w:r w:rsidRPr="00CE254D">
              <w:rPr>
                <w:rFonts w:eastAsia="Times New Roman" w:cs="Arial"/>
                <w:lang w:val="en-GB" w:eastAsia="en-US"/>
              </w:rPr>
              <w:t>.</w:t>
            </w:r>
          </w:p>
        </w:tc>
      </w:tr>
    </w:tbl>
    <w:tbl>
      <w:tblPr>
        <w:tblStyle w:val="TableGrid1"/>
        <w:tblW w:w="1074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17"/>
        <w:gridCol w:w="9923"/>
      </w:tblGrid>
      <w:tr w:rsidR="00CE254D" w:rsidRPr="00CE254D" w14:paraId="20C7BFF6" w14:textId="77777777" w:rsidTr="00266B13">
        <w:trPr>
          <w:cantSplit/>
        </w:trPr>
        <w:tc>
          <w:tcPr>
            <w:tcW w:w="817" w:type="dxa"/>
          </w:tcPr>
          <w:p w14:paraId="4C557358" w14:textId="77777777" w:rsidR="00CE254D" w:rsidRPr="00CE254D" w:rsidRDefault="00CE254D" w:rsidP="008D6B87">
            <w:pPr>
              <w:numPr>
                <w:ilvl w:val="1"/>
                <w:numId w:val="9"/>
              </w:numPr>
              <w:spacing w:before="60" w:after="60"/>
              <w:jc w:val="both"/>
              <w:rPr>
                <w:rFonts w:eastAsia="Times New Roman" w:cs="Arial"/>
                <w:lang w:val="en-GB" w:eastAsia="en-US"/>
              </w:rPr>
            </w:pPr>
          </w:p>
        </w:tc>
        <w:tc>
          <w:tcPr>
            <w:tcW w:w="9923" w:type="dxa"/>
          </w:tcPr>
          <w:p w14:paraId="0536C247" w14:textId="77777777" w:rsidR="00CE254D" w:rsidRPr="00CE254D" w:rsidRDefault="00CE254D" w:rsidP="008D6B87">
            <w:pPr>
              <w:spacing w:before="60" w:after="60"/>
              <w:jc w:val="both"/>
              <w:rPr>
                <w:rFonts w:eastAsia="Times New Roman" w:cs="Arial"/>
                <w:u w:val="single"/>
                <w:lang w:val="en-GB" w:eastAsia="en-US"/>
              </w:rPr>
            </w:pPr>
            <w:r w:rsidRPr="00CE254D">
              <w:rPr>
                <w:rFonts w:eastAsia="Times New Roman" w:cs="Arial"/>
                <w:lang w:val="en-GB" w:eastAsia="en-US"/>
              </w:rPr>
              <w:t>Details of tagging or colour marking systems to give a visual indication that the lifting accessory has been thoroughly examined within the last 6 months must be readily available on site.</w:t>
            </w:r>
          </w:p>
        </w:tc>
      </w:tr>
      <w:tr w:rsidR="00CE254D" w:rsidRPr="00CE254D" w14:paraId="5394DB1C" w14:textId="77777777" w:rsidTr="00266B13">
        <w:trPr>
          <w:cantSplit/>
        </w:trPr>
        <w:tc>
          <w:tcPr>
            <w:tcW w:w="817" w:type="dxa"/>
          </w:tcPr>
          <w:p w14:paraId="2A1C139D" w14:textId="77777777" w:rsidR="00CE254D" w:rsidRPr="00CE254D" w:rsidRDefault="00CE254D" w:rsidP="008D6B87">
            <w:pPr>
              <w:numPr>
                <w:ilvl w:val="1"/>
                <w:numId w:val="9"/>
              </w:numPr>
              <w:spacing w:before="60" w:after="60"/>
              <w:jc w:val="both"/>
              <w:rPr>
                <w:rFonts w:eastAsia="Times New Roman" w:cs="Arial"/>
                <w:lang w:val="en-GB" w:eastAsia="en-US"/>
              </w:rPr>
            </w:pPr>
          </w:p>
        </w:tc>
        <w:tc>
          <w:tcPr>
            <w:tcW w:w="9923" w:type="dxa"/>
          </w:tcPr>
          <w:p w14:paraId="1229404F" w14:textId="77777777" w:rsidR="00CE254D" w:rsidRPr="00CE254D" w:rsidRDefault="00CE254D" w:rsidP="008D6B87">
            <w:pPr>
              <w:spacing w:before="60" w:after="60"/>
              <w:jc w:val="both"/>
              <w:rPr>
                <w:rFonts w:eastAsia="Times New Roman" w:cs="Arial"/>
                <w:u w:val="single"/>
                <w:lang w:val="en-GB" w:eastAsia="en-US"/>
              </w:rPr>
            </w:pPr>
            <w:r w:rsidRPr="00CE254D">
              <w:rPr>
                <w:rFonts w:eastAsia="Times New Roman" w:cs="Arial"/>
                <w:lang w:val="en-GB" w:eastAsia="en-US"/>
              </w:rPr>
              <w:t>The Crane/Lift Supervisor must brief those involved on the contents of the Lift Plan. The briefing must be recorded to confirm that it has been received and</w:t>
            </w:r>
            <w:r w:rsidRPr="00CE254D">
              <w:rPr>
                <w:rFonts w:cs="Arial"/>
              </w:rPr>
              <w:t xml:space="preserve"> understood</w:t>
            </w:r>
            <w:r w:rsidRPr="00CE254D">
              <w:rPr>
                <w:rFonts w:eastAsia="Times New Roman" w:cs="Arial"/>
                <w:lang w:val="en-GB" w:eastAsia="en-US"/>
              </w:rPr>
              <w:t>.</w:t>
            </w:r>
          </w:p>
        </w:tc>
      </w:tr>
      <w:tr w:rsidR="00CE254D" w:rsidRPr="00CE254D" w14:paraId="5E7E244D" w14:textId="77777777" w:rsidTr="00266B13">
        <w:trPr>
          <w:cantSplit/>
        </w:trPr>
        <w:tc>
          <w:tcPr>
            <w:tcW w:w="817" w:type="dxa"/>
          </w:tcPr>
          <w:p w14:paraId="10A694CC" w14:textId="77777777" w:rsidR="00CE254D" w:rsidRPr="00CE254D" w:rsidRDefault="00CE254D" w:rsidP="008D6B87">
            <w:pPr>
              <w:keepNext/>
              <w:numPr>
                <w:ilvl w:val="1"/>
                <w:numId w:val="9"/>
              </w:numPr>
              <w:spacing w:before="60" w:after="60"/>
              <w:jc w:val="both"/>
              <w:rPr>
                <w:rFonts w:eastAsia="Times New Roman" w:cs="Arial"/>
                <w:lang w:val="en-GB" w:eastAsia="en-US"/>
              </w:rPr>
            </w:pPr>
          </w:p>
        </w:tc>
        <w:tc>
          <w:tcPr>
            <w:tcW w:w="9923" w:type="dxa"/>
          </w:tcPr>
          <w:p w14:paraId="61A6FE7E" w14:textId="77777777" w:rsidR="00CE254D" w:rsidRPr="00CE254D" w:rsidRDefault="00CE254D" w:rsidP="008D6B87">
            <w:pPr>
              <w:keepNext/>
              <w:spacing w:before="60" w:after="60"/>
              <w:jc w:val="both"/>
              <w:rPr>
                <w:rFonts w:eastAsia="Times New Roman" w:cs="Arial"/>
                <w:u w:val="single"/>
                <w:lang w:val="en-GB" w:eastAsia="en-US"/>
              </w:rPr>
            </w:pPr>
            <w:r w:rsidRPr="00CE254D">
              <w:rPr>
                <w:rFonts w:eastAsia="Times New Roman" w:cs="Arial"/>
                <w:u w:val="single"/>
                <w:lang w:val="en-GB" w:eastAsia="en-US"/>
              </w:rPr>
              <w:t xml:space="preserve">Supply Chain Lift </w:t>
            </w:r>
            <w:r w:rsidRPr="00CE254D">
              <w:rPr>
                <w:rFonts w:cs="Arial"/>
                <w:u w:val="single"/>
              </w:rPr>
              <w:t>Plans</w:t>
            </w:r>
          </w:p>
        </w:tc>
      </w:tr>
      <w:tr w:rsidR="00CE254D" w:rsidRPr="00CE254D" w14:paraId="54894817" w14:textId="77777777" w:rsidTr="00266B13">
        <w:trPr>
          <w:cantSplit/>
        </w:trPr>
        <w:tc>
          <w:tcPr>
            <w:tcW w:w="817" w:type="dxa"/>
          </w:tcPr>
          <w:p w14:paraId="284399D5" w14:textId="77777777" w:rsidR="00CE254D" w:rsidRPr="00CE254D" w:rsidRDefault="00CE254D" w:rsidP="008D6B87">
            <w:pPr>
              <w:numPr>
                <w:ilvl w:val="2"/>
                <w:numId w:val="9"/>
              </w:numPr>
              <w:spacing w:before="60" w:after="60"/>
              <w:jc w:val="both"/>
              <w:rPr>
                <w:rFonts w:eastAsia="Times New Roman" w:cs="Arial"/>
                <w:lang w:val="en-GB" w:eastAsia="en-US"/>
              </w:rPr>
            </w:pPr>
          </w:p>
        </w:tc>
        <w:tc>
          <w:tcPr>
            <w:tcW w:w="9923" w:type="dxa"/>
          </w:tcPr>
          <w:p w14:paraId="47DBC109" w14:textId="300DDD66" w:rsidR="00CE254D" w:rsidRPr="00CE254D" w:rsidRDefault="00CE254D" w:rsidP="008D6B87">
            <w:pPr>
              <w:spacing w:before="60" w:after="60"/>
              <w:jc w:val="both"/>
              <w:rPr>
                <w:rFonts w:eastAsia="Times New Roman" w:cs="Arial"/>
                <w:lang w:val="en-GB" w:eastAsia="en-US"/>
              </w:rPr>
            </w:pPr>
            <w:r w:rsidRPr="00CE254D">
              <w:rPr>
                <w:rFonts w:eastAsia="Times New Roman" w:cs="Arial"/>
                <w:lang w:val="en-GB" w:eastAsia="en-US"/>
              </w:rPr>
              <w:t>With the exception of the following all Supply Chain Lift Plans must be ap</w:t>
            </w:r>
            <w:r w:rsidR="006E0AEB">
              <w:rPr>
                <w:rFonts w:eastAsia="Times New Roman" w:cs="Arial"/>
                <w:lang w:val="en-GB" w:eastAsia="en-US"/>
              </w:rPr>
              <w:t xml:space="preserve">praised by an Appointed Person </w:t>
            </w:r>
          </w:p>
        </w:tc>
      </w:tr>
      <w:tr w:rsidR="006E0AEB" w:rsidRPr="00CE254D" w14:paraId="68DEA709" w14:textId="77777777" w:rsidTr="00266B13">
        <w:trPr>
          <w:cantSplit/>
        </w:trPr>
        <w:tc>
          <w:tcPr>
            <w:tcW w:w="817" w:type="dxa"/>
          </w:tcPr>
          <w:p w14:paraId="7B545A50" w14:textId="77777777" w:rsidR="006E0AEB" w:rsidRDefault="006E0AEB" w:rsidP="008D6B87">
            <w:pPr>
              <w:spacing w:before="60" w:after="60"/>
              <w:jc w:val="both"/>
              <w:rPr>
                <w:rFonts w:eastAsia="Times New Roman" w:cs="Arial"/>
                <w:lang w:val="en-GB" w:eastAsia="en-US"/>
              </w:rPr>
            </w:pPr>
          </w:p>
        </w:tc>
        <w:tc>
          <w:tcPr>
            <w:tcW w:w="9923" w:type="dxa"/>
          </w:tcPr>
          <w:p w14:paraId="6E19A512" w14:textId="5E2D87FA" w:rsidR="006E0AEB" w:rsidRPr="006E0AEB" w:rsidRDefault="006E0AEB" w:rsidP="008D6B87">
            <w:pPr>
              <w:pStyle w:val="ListParagraph"/>
              <w:numPr>
                <w:ilvl w:val="0"/>
                <w:numId w:val="44"/>
              </w:numPr>
              <w:spacing w:before="60" w:after="60"/>
              <w:jc w:val="both"/>
              <w:rPr>
                <w:rFonts w:eastAsia="Times New Roman" w:cs="Arial"/>
                <w:lang w:val="en-GB" w:eastAsia="en-US"/>
              </w:rPr>
            </w:pPr>
            <w:r w:rsidRPr="006E0AEB">
              <w:rPr>
                <w:rFonts w:eastAsia="Times New Roman" w:cs="Arial"/>
                <w:lang w:val="en-GB" w:eastAsia="en-US"/>
              </w:rPr>
              <w:t>Static Lifting Equipment Lift Plans may be appraised by a Static Lift Supervisor</w:t>
            </w:r>
          </w:p>
        </w:tc>
      </w:tr>
      <w:tr w:rsidR="006E0AEB" w:rsidRPr="00CE254D" w14:paraId="0E1646A9" w14:textId="77777777" w:rsidTr="00266B13">
        <w:trPr>
          <w:cantSplit/>
        </w:trPr>
        <w:tc>
          <w:tcPr>
            <w:tcW w:w="817" w:type="dxa"/>
          </w:tcPr>
          <w:p w14:paraId="264074F8" w14:textId="77777777" w:rsidR="006E0AEB" w:rsidRDefault="006E0AEB" w:rsidP="008D6B87">
            <w:pPr>
              <w:spacing w:before="60" w:after="60"/>
              <w:jc w:val="both"/>
              <w:rPr>
                <w:rFonts w:eastAsia="Times New Roman" w:cs="Arial"/>
                <w:lang w:val="en-GB" w:eastAsia="en-US"/>
              </w:rPr>
            </w:pPr>
          </w:p>
        </w:tc>
        <w:tc>
          <w:tcPr>
            <w:tcW w:w="9923" w:type="dxa"/>
          </w:tcPr>
          <w:p w14:paraId="11D406D1" w14:textId="342B3EB8" w:rsidR="006E0AEB" w:rsidRPr="006E0AEB" w:rsidRDefault="006E0AEB" w:rsidP="008D6B87">
            <w:pPr>
              <w:pStyle w:val="ListParagraph"/>
              <w:numPr>
                <w:ilvl w:val="0"/>
                <w:numId w:val="44"/>
              </w:numPr>
              <w:spacing w:before="60" w:after="60"/>
              <w:jc w:val="both"/>
              <w:rPr>
                <w:rFonts w:eastAsia="Times New Roman" w:cs="Arial"/>
                <w:lang w:val="en-GB" w:eastAsia="en-US"/>
              </w:rPr>
            </w:pPr>
            <w:r w:rsidRPr="006E0AEB">
              <w:rPr>
                <w:rFonts w:eastAsia="Times New Roman" w:cs="Arial"/>
                <w:lang w:val="en-GB" w:eastAsia="en-US"/>
              </w:rPr>
              <w:t xml:space="preserve">Lorry Loader delivery Lift Plans may be appraised by a </w:t>
            </w:r>
            <w:r w:rsidR="00F91708">
              <w:rPr>
                <w:rFonts w:eastAsia="Times New Roman" w:cs="Arial"/>
                <w:lang w:val="en-GB" w:eastAsia="en-US"/>
              </w:rPr>
              <w:t>competent Crane/Lift Supervisor</w:t>
            </w:r>
          </w:p>
        </w:tc>
      </w:tr>
      <w:tr w:rsidR="006E0AEB" w:rsidRPr="00CE254D" w14:paraId="1C207B04" w14:textId="77777777" w:rsidTr="00266B13">
        <w:trPr>
          <w:cantSplit/>
        </w:trPr>
        <w:tc>
          <w:tcPr>
            <w:tcW w:w="817" w:type="dxa"/>
          </w:tcPr>
          <w:p w14:paraId="74C06499" w14:textId="77777777" w:rsidR="006E0AEB" w:rsidRPr="00CE254D" w:rsidRDefault="006E0AEB" w:rsidP="008D6B87">
            <w:pPr>
              <w:numPr>
                <w:ilvl w:val="2"/>
                <w:numId w:val="9"/>
              </w:numPr>
              <w:spacing w:before="60" w:after="60"/>
              <w:jc w:val="both"/>
              <w:rPr>
                <w:rFonts w:eastAsia="Times New Roman" w:cs="Arial"/>
                <w:lang w:val="en-GB" w:eastAsia="en-US"/>
              </w:rPr>
            </w:pPr>
          </w:p>
        </w:tc>
        <w:tc>
          <w:tcPr>
            <w:tcW w:w="9923" w:type="dxa"/>
          </w:tcPr>
          <w:p w14:paraId="13E03A12" w14:textId="44F3A659" w:rsidR="006E0AEB" w:rsidRPr="00CE254D" w:rsidRDefault="006E0AEB" w:rsidP="006B09F6">
            <w:pPr>
              <w:spacing w:before="60" w:after="60"/>
              <w:jc w:val="both"/>
              <w:rPr>
                <w:rFonts w:eastAsia="Times New Roman" w:cs="Arial"/>
                <w:lang w:val="en-GB" w:eastAsia="en-US"/>
              </w:rPr>
            </w:pPr>
            <w:r w:rsidRPr="006E0AEB">
              <w:rPr>
                <w:rFonts w:eastAsia="Times New Roman" w:cs="Arial"/>
                <w:lang w:val="en-GB" w:eastAsia="en-US"/>
              </w:rPr>
              <w:t>The Lift Plan Appraisal Form (</w:t>
            </w:r>
            <w:hyperlink r:id="rId40" w:history="1">
              <w:r w:rsidRPr="006E0AEB">
                <w:rPr>
                  <w:rStyle w:val="Hyperlink"/>
                  <w:rFonts w:eastAsia="Times New Roman" w:cs="Arial"/>
                  <w:lang w:val="en-GB" w:eastAsia="en-US"/>
                </w:rPr>
                <w:t>HSF-TF-0039i</w:t>
              </w:r>
            </w:hyperlink>
            <w:r w:rsidRPr="006E0AEB">
              <w:rPr>
                <w:rFonts w:eastAsia="Times New Roman" w:cs="Arial"/>
                <w:lang w:val="en-GB" w:eastAsia="en-US"/>
              </w:rPr>
              <w:t>) must be used for this appraisal.</w:t>
            </w:r>
          </w:p>
        </w:tc>
      </w:tr>
      <w:tr w:rsidR="00CE254D" w:rsidRPr="00CE254D" w14:paraId="39A02674" w14:textId="77777777" w:rsidTr="00266B13">
        <w:trPr>
          <w:cantSplit/>
        </w:trPr>
        <w:tc>
          <w:tcPr>
            <w:tcW w:w="817" w:type="dxa"/>
          </w:tcPr>
          <w:p w14:paraId="319F81AF" w14:textId="77777777" w:rsidR="00CE254D" w:rsidRPr="00CE254D" w:rsidRDefault="00CE254D" w:rsidP="008D6B87">
            <w:pPr>
              <w:numPr>
                <w:ilvl w:val="2"/>
                <w:numId w:val="9"/>
              </w:numPr>
              <w:spacing w:before="60" w:after="60"/>
              <w:jc w:val="both"/>
              <w:rPr>
                <w:rFonts w:eastAsia="Times New Roman" w:cs="Arial"/>
                <w:lang w:val="en-GB" w:eastAsia="en-US"/>
              </w:rPr>
            </w:pPr>
          </w:p>
        </w:tc>
        <w:tc>
          <w:tcPr>
            <w:tcW w:w="9923" w:type="dxa"/>
          </w:tcPr>
          <w:p w14:paraId="4F3EDC8F" w14:textId="567F5B7E" w:rsidR="00CE254D" w:rsidRPr="00CE254D" w:rsidRDefault="00CE254D" w:rsidP="008D6B87">
            <w:pPr>
              <w:spacing w:before="60" w:after="60"/>
              <w:jc w:val="both"/>
              <w:rPr>
                <w:rFonts w:eastAsia="Times New Roman" w:cs="Arial"/>
                <w:lang w:val="en-GB" w:eastAsia="en-US"/>
              </w:rPr>
            </w:pPr>
            <w:r w:rsidRPr="00CE254D">
              <w:rPr>
                <w:rFonts w:eastAsia="Times New Roman" w:cs="Arial"/>
                <w:lang w:val="en-GB" w:eastAsia="en-US"/>
              </w:rPr>
              <w:t xml:space="preserve">For Basic and Intermediate Lift Plans the Site Lead must determine if the Appointed Person should physically visit site. For Complex Lift Plans the Appointed Person must visit </w:t>
            </w:r>
            <w:r w:rsidRPr="00CE254D">
              <w:rPr>
                <w:rFonts w:cs="Arial"/>
              </w:rPr>
              <w:t>site</w:t>
            </w:r>
            <w:r w:rsidRPr="00CE254D">
              <w:rPr>
                <w:rFonts w:eastAsia="Times New Roman" w:cs="Arial"/>
                <w:lang w:val="en-GB" w:eastAsia="en-US"/>
              </w:rPr>
              <w:t>.</w:t>
            </w:r>
          </w:p>
        </w:tc>
      </w:tr>
      <w:tr w:rsidR="00CE254D" w:rsidRPr="00CE254D" w14:paraId="7B324A73" w14:textId="77777777" w:rsidTr="00266B13">
        <w:trPr>
          <w:cantSplit/>
        </w:trPr>
        <w:tc>
          <w:tcPr>
            <w:tcW w:w="817" w:type="dxa"/>
          </w:tcPr>
          <w:p w14:paraId="4FEFF513" w14:textId="77777777" w:rsidR="00CE254D" w:rsidRPr="00CE254D" w:rsidRDefault="00CE254D" w:rsidP="008D6B87">
            <w:pPr>
              <w:numPr>
                <w:ilvl w:val="0"/>
                <w:numId w:val="9"/>
              </w:numPr>
              <w:spacing w:before="60" w:after="60"/>
              <w:jc w:val="both"/>
              <w:rPr>
                <w:rFonts w:eastAsia="Times New Roman" w:cs="Arial"/>
                <w:lang w:val="en-GB" w:eastAsia="en-US"/>
              </w:rPr>
            </w:pPr>
          </w:p>
        </w:tc>
        <w:tc>
          <w:tcPr>
            <w:tcW w:w="9923" w:type="dxa"/>
          </w:tcPr>
          <w:p w14:paraId="4399B7F0" w14:textId="77777777" w:rsidR="00CE254D" w:rsidRPr="00CE254D" w:rsidRDefault="00CE254D" w:rsidP="008D6B87">
            <w:pPr>
              <w:spacing w:before="60" w:after="60"/>
              <w:jc w:val="both"/>
              <w:rPr>
                <w:rFonts w:eastAsia="Times New Roman" w:cs="Times New Roman"/>
                <w:b/>
                <w:caps/>
                <w:lang w:val="en-GB" w:eastAsia="en-US"/>
              </w:rPr>
            </w:pPr>
            <w:r w:rsidRPr="00CE254D">
              <w:rPr>
                <w:rFonts w:eastAsia="Times New Roman" w:cs="Times New Roman"/>
                <w:b/>
                <w:caps/>
                <w:lang w:val="en-GB" w:eastAsia="en-US"/>
              </w:rPr>
              <w:t>Thorough examinations and inspections</w:t>
            </w:r>
          </w:p>
        </w:tc>
      </w:tr>
      <w:tr w:rsidR="00CE254D" w:rsidRPr="00CE254D" w14:paraId="42137B5A" w14:textId="77777777" w:rsidTr="00266B13">
        <w:trPr>
          <w:cantSplit/>
        </w:trPr>
        <w:tc>
          <w:tcPr>
            <w:tcW w:w="817" w:type="dxa"/>
          </w:tcPr>
          <w:p w14:paraId="535F1CEE" w14:textId="77777777" w:rsidR="00CE254D" w:rsidRPr="00CE254D" w:rsidRDefault="00CE254D" w:rsidP="008D6B87">
            <w:pPr>
              <w:numPr>
                <w:ilvl w:val="1"/>
                <w:numId w:val="9"/>
              </w:numPr>
              <w:spacing w:before="60" w:after="60"/>
              <w:jc w:val="both"/>
              <w:rPr>
                <w:rFonts w:eastAsia="Times New Roman" w:cs="Arial"/>
                <w:lang w:val="en-GB" w:eastAsia="en-US"/>
              </w:rPr>
            </w:pPr>
          </w:p>
        </w:tc>
        <w:tc>
          <w:tcPr>
            <w:tcW w:w="9923" w:type="dxa"/>
          </w:tcPr>
          <w:p w14:paraId="02E5B9BF" w14:textId="77777777" w:rsidR="00CE254D" w:rsidRPr="00CE254D" w:rsidRDefault="00CE254D" w:rsidP="008D6B87">
            <w:pPr>
              <w:spacing w:before="60" w:after="60"/>
              <w:jc w:val="both"/>
              <w:rPr>
                <w:rFonts w:eastAsia="Times New Roman" w:cs="Arial"/>
                <w:u w:val="single"/>
                <w:lang w:val="en-GB" w:eastAsia="en-US"/>
              </w:rPr>
            </w:pPr>
            <w:r w:rsidRPr="00CE254D">
              <w:rPr>
                <w:rFonts w:eastAsia="Times New Roman" w:cs="Arial"/>
                <w:lang w:val="en-GB" w:eastAsia="en-US"/>
              </w:rPr>
              <w:t>All thorough examinations, both for equipment and accessories, must be carried out and certified by a competent person independent of the operational team (</w:t>
            </w:r>
            <w:r w:rsidRPr="00256BCD">
              <w:rPr>
                <w:rFonts w:eastAsia="Times New Roman" w:cs="Arial"/>
                <w:color w:val="FF0000"/>
                <w:lang w:val="en-GB" w:eastAsia="en-US"/>
              </w:rPr>
              <w:t>HSF-PR-0039b</w:t>
            </w:r>
            <w:r w:rsidRPr="00CE254D">
              <w:rPr>
                <w:rFonts w:eastAsia="Times New Roman" w:cs="Arial"/>
                <w:lang w:val="en-GB" w:eastAsia="en-US"/>
              </w:rPr>
              <w:t xml:space="preserve">). </w:t>
            </w:r>
          </w:p>
        </w:tc>
      </w:tr>
      <w:tr w:rsidR="00CE254D" w:rsidRPr="00CE254D" w14:paraId="405E12A9" w14:textId="77777777" w:rsidTr="00266B13">
        <w:trPr>
          <w:cantSplit/>
        </w:trPr>
        <w:tc>
          <w:tcPr>
            <w:tcW w:w="817" w:type="dxa"/>
          </w:tcPr>
          <w:p w14:paraId="006FF090" w14:textId="77777777" w:rsidR="00CE254D" w:rsidRPr="00CE254D" w:rsidRDefault="00CE254D" w:rsidP="008D6B87">
            <w:pPr>
              <w:numPr>
                <w:ilvl w:val="1"/>
                <w:numId w:val="9"/>
              </w:numPr>
              <w:spacing w:before="60" w:after="60"/>
              <w:jc w:val="both"/>
              <w:rPr>
                <w:rFonts w:eastAsia="Times New Roman" w:cs="Arial"/>
                <w:lang w:val="en-GB" w:eastAsia="en-US"/>
              </w:rPr>
            </w:pPr>
          </w:p>
        </w:tc>
        <w:tc>
          <w:tcPr>
            <w:tcW w:w="9923" w:type="dxa"/>
          </w:tcPr>
          <w:p w14:paraId="11F35DB1" w14:textId="46BDBB4F" w:rsidR="00CE254D" w:rsidRPr="006E0AEB" w:rsidRDefault="00CE254D" w:rsidP="008D6B87">
            <w:pPr>
              <w:spacing w:before="60" w:after="60"/>
              <w:jc w:val="both"/>
              <w:rPr>
                <w:rFonts w:eastAsia="Times New Roman" w:cs="Arial"/>
                <w:lang w:val="en-GB" w:eastAsia="en-US"/>
              </w:rPr>
            </w:pPr>
            <w:r w:rsidRPr="00CE254D">
              <w:rPr>
                <w:rFonts w:eastAsia="Times New Roman" w:cs="Arial"/>
                <w:lang w:val="en-GB" w:eastAsia="en-US"/>
              </w:rPr>
              <w:t>Maximum intervals for peri</w:t>
            </w:r>
            <w:r w:rsidR="006E0AEB">
              <w:rPr>
                <w:rFonts w:eastAsia="Times New Roman" w:cs="Arial"/>
                <w:lang w:val="en-GB" w:eastAsia="en-US"/>
              </w:rPr>
              <w:t>odic Thorough Examinations are:</w:t>
            </w:r>
          </w:p>
        </w:tc>
      </w:tr>
      <w:tr w:rsidR="006E0AEB" w:rsidRPr="00CE254D" w14:paraId="498A1011" w14:textId="77777777" w:rsidTr="00266B13">
        <w:trPr>
          <w:cantSplit/>
        </w:trPr>
        <w:tc>
          <w:tcPr>
            <w:tcW w:w="817" w:type="dxa"/>
          </w:tcPr>
          <w:p w14:paraId="3BDFB721" w14:textId="77777777" w:rsidR="006E0AEB" w:rsidRDefault="006E0AEB" w:rsidP="008D6B87">
            <w:pPr>
              <w:spacing w:before="60" w:after="60"/>
              <w:jc w:val="both"/>
              <w:rPr>
                <w:rFonts w:eastAsia="Times New Roman" w:cs="Arial"/>
                <w:lang w:val="en-GB" w:eastAsia="en-US"/>
              </w:rPr>
            </w:pPr>
          </w:p>
        </w:tc>
        <w:tc>
          <w:tcPr>
            <w:tcW w:w="9923" w:type="dxa"/>
          </w:tcPr>
          <w:p w14:paraId="1081403D" w14:textId="73D8EDA2" w:rsidR="006E0AEB" w:rsidRPr="006E0AEB" w:rsidRDefault="006E0AEB" w:rsidP="008D6B87">
            <w:pPr>
              <w:pStyle w:val="ListParagraph"/>
              <w:numPr>
                <w:ilvl w:val="0"/>
                <w:numId w:val="44"/>
              </w:numPr>
              <w:spacing w:before="60" w:after="60"/>
              <w:jc w:val="both"/>
              <w:rPr>
                <w:rFonts w:eastAsia="Times New Roman" w:cs="Arial"/>
                <w:lang w:val="en-GB" w:eastAsia="en-US"/>
              </w:rPr>
            </w:pPr>
            <w:r w:rsidRPr="006E0AEB">
              <w:rPr>
                <w:rFonts w:eastAsia="Times New Roman" w:cs="Arial"/>
                <w:lang w:val="en-GB" w:eastAsia="en-US"/>
              </w:rPr>
              <w:t>12 months for lifting equipment</w:t>
            </w:r>
          </w:p>
        </w:tc>
      </w:tr>
      <w:tr w:rsidR="006E0AEB" w:rsidRPr="00CE254D" w14:paraId="6B187E5F" w14:textId="77777777" w:rsidTr="00266B13">
        <w:trPr>
          <w:cantSplit/>
        </w:trPr>
        <w:tc>
          <w:tcPr>
            <w:tcW w:w="817" w:type="dxa"/>
          </w:tcPr>
          <w:p w14:paraId="04CDCFB0" w14:textId="77777777" w:rsidR="006E0AEB" w:rsidRDefault="006E0AEB" w:rsidP="008D6B87">
            <w:pPr>
              <w:spacing w:before="60" w:after="60"/>
              <w:jc w:val="both"/>
              <w:rPr>
                <w:rFonts w:eastAsia="Times New Roman" w:cs="Arial"/>
                <w:lang w:val="en-GB" w:eastAsia="en-US"/>
              </w:rPr>
            </w:pPr>
          </w:p>
        </w:tc>
        <w:tc>
          <w:tcPr>
            <w:tcW w:w="9923" w:type="dxa"/>
          </w:tcPr>
          <w:p w14:paraId="66A53614" w14:textId="630E1D74" w:rsidR="006E0AEB" w:rsidRPr="006E0AEB" w:rsidRDefault="006E0AEB" w:rsidP="008D6B87">
            <w:pPr>
              <w:pStyle w:val="ListParagraph"/>
              <w:numPr>
                <w:ilvl w:val="0"/>
                <w:numId w:val="44"/>
              </w:numPr>
              <w:spacing w:before="60" w:after="60"/>
              <w:jc w:val="both"/>
              <w:rPr>
                <w:rFonts w:eastAsia="Times New Roman" w:cs="Arial"/>
                <w:lang w:val="en-GB" w:eastAsia="en-US"/>
              </w:rPr>
            </w:pPr>
            <w:r w:rsidRPr="006E0AEB">
              <w:rPr>
                <w:rFonts w:eastAsia="Times New Roman" w:cs="Arial"/>
                <w:lang w:val="en-GB" w:eastAsia="en-US"/>
              </w:rPr>
              <w:t>6 months for lifting equipment used to lift people</w:t>
            </w:r>
          </w:p>
        </w:tc>
      </w:tr>
      <w:tr w:rsidR="006E0AEB" w:rsidRPr="00CE254D" w14:paraId="143AD11B" w14:textId="77777777" w:rsidTr="00266B13">
        <w:trPr>
          <w:cantSplit/>
        </w:trPr>
        <w:tc>
          <w:tcPr>
            <w:tcW w:w="817" w:type="dxa"/>
          </w:tcPr>
          <w:p w14:paraId="453B55CF" w14:textId="77777777" w:rsidR="006E0AEB" w:rsidRPr="00CE254D" w:rsidRDefault="006E0AEB" w:rsidP="008D6B87">
            <w:pPr>
              <w:spacing w:before="60" w:after="60"/>
              <w:jc w:val="both"/>
              <w:rPr>
                <w:rFonts w:eastAsia="Times New Roman" w:cs="Arial"/>
                <w:lang w:val="en-GB" w:eastAsia="en-US"/>
              </w:rPr>
            </w:pPr>
          </w:p>
        </w:tc>
        <w:tc>
          <w:tcPr>
            <w:tcW w:w="9923" w:type="dxa"/>
          </w:tcPr>
          <w:p w14:paraId="1057D2B3" w14:textId="535C1E84" w:rsidR="006E0AEB" w:rsidRPr="006E0AEB" w:rsidRDefault="006E0AEB" w:rsidP="008D6B87">
            <w:pPr>
              <w:pStyle w:val="ListParagraph"/>
              <w:numPr>
                <w:ilvl w:val="0"/>
                <w:numId w:val="44"/>
              </w:numPr>
              <w:spacing w:before="60" w:after="60"/>
              <w:jc w:val="both"/>
              <w:rPr>
                <w:rFonts w:eastAsia="Times New Roman" w:cs="Arial"/>
                <w:lang w:val="en-GB" w:eastAsia="en-US"/>
              </w:rPr>
            </w:pPr>
            <w:r w:rsidRPr="006E0AEB">
              <w:rPr>
                <w:rFonts w:eastAsia="Times New Roman" w:cs="Arial"/>
                <w:lang w:val="en-GB" w:eastAsia="en-US"/>
              </w:rPr>
              <w:t>6 months for lifting accessories</w:t>
            </w:r>
          </w:p>
        </w:tc>
      </w:tr>
      <w:tr w:rsidR="003442D2" w:rsidRPr="00CE254D" w14:paraId="673FB110" w14:textId="77777777" w:rsidTr="00266B13">
        <w:trPr>
          <w:cantSplit/>
        </w:trPr>
        <w:tc>
          <w:tcPr>
            <w:tcW w:w="817" w:type="dxa"/>
          </w:tcPr>
          <w:p w14:paraId="000A35C7" w14:textId="77777777" w:rsidR="003442D2" w:rsidRPr="00CE254D" w:rsidRDefault="003442D2" w:rsidP="008D6B87">
            <w:pPr>
              <w:spacing w:before="60" w:after="60"/>
              <w:jc w:val="both"/>
              <w:rPr>
                <w:rFonts w:eastAsia="Times New Roman" w:cs="Arial"/>
                <w:lang w:val="en-GB" w:eastAsia="en-US"/>
              </w:rPr>
            </w:pPr>
          </w:p>
        </w:tc>
        <w:tc>
          <w:tcPr>
            <w:tcW w:w="9923" w:type="dxa"/>
          </w:tcPr>
          <w:p w14:paraId="22BDD276" w14:textId="09566D60" w:rsidR="003442D2" w:rsidRPr="006E0AEB" w:rsidRDefault="003442D2" w:rsidP="008D6B87">
            <w:pPr>
              <w:pStyle w:val="ListParagraph"/>
              <w:numPr>
                <w:ilvl w:val="0"/>
                <w:numId w:val="44"/>
              </w:numPr>
              <w:spacing w:before="60" w:after="60"/>
              <w:jc w:val="both"/>
              <w:rPr>
                <w:rFonts w:eastAsia="Times New Roman" w:cs="Arial"/>
                <w:lang w:val="en-GB" w:eastAsia="en-US"/>
              </w:rPr>
            </w:pPr>
            <w:r w:rsidRPr="003442D2">
              <w:rPr>
                <w:rFonts w:eastAsia="Times New Roman" w:cs="Arial"/>
                <w:lang w:val="en-GB" w:eastAsia="en-US"/>
              </w:rPr>
              <w:t>6 months for rope access equipment</w:t>
            </w:r>
          </w:p>
        </w:tc>
      </w:tr>
      <w:tr w:rsidR="00CE254D" w:rsidRPr="00CE254D" w14:paraId="63662C8C" w14:textId="77777777" w:rsidTr="00266B13">
        <w:trPr>
          <w:cantSplit/>
        </w:trPr>
        <w:tc>
          <w:tcPr>
            <w:tcW w:w="817" w:type="dxa"/>
          </w:tcPr>
          <w:p w14:paraId="73FEC28B" w14:textId="77777777" w:rsidR="00CE254D" w:rsidRPr="00CE254D" w:rsidRDefault="00CE254D" w:rsidP="008D6B87">
            <w:pPr>
              <w:numPr>
                <w:ilvl w:val="1"/>
                <w:numId w:val="9"/>
              </w:numPr>
              <w:spacing w:before="60" w:after="60"/>
              <w:jc w:val="both"/>
              <w:rPr>
                <w:rFonts w:eastAsia="Times New Roman" w:cs="Arial"/>
                <w:lang w:val="en-GB" w:eastAsia="en-US"/>
              </w:rPr>
            </w:pPr>
          </w:p>
        </w:tc>
        <w:tc>
          <w:tcPr>
            <w:tcW w:w="9923" w:type="dxa"/>
          </w:tcPr>
          <w:p w14:paraId="0F7A56F2" w14:textId="77777777" w:rsidR="00CE254D" w:rsidRPr="00CE254D" w:rsidRDefault="00CE254D" w:rsidP="008D6B87">
            <w:pPr>
              <w:spacing w:before="60" w:after="60"/>
              <w:jc w:val="both"/>
              <w:rPr>
                <w:rFonts w:eastAsia="Times New Roman" w:cs="Arial"/>
                <w:u w:val="single"/>
                <w:lang w:val="en-GB" w:eastAsia="en-US"/>
              </w:rPr>
            </w:pPr>
            <w:r w:rsidRPr="00CE254D">
              <w:rPr>
                <w:rFonts w:eastAsia="Times New Roman" w:cs="Arial"/>
                <w:lang w:val="en-GB" w:eastAsia="en-US"/>
              </w:rPr>
              <w:t>The Site Lead must ensure that the above periods are reviewed and reduced if necessary for works which include more than one shift each day, such as double shifting on tidal works or in regularly wet, abrasive or corrosive environments.</w:t>
            </w:r>
          </w:p>
        </w:tc>
      </w:tr>
      <w:tr w:rsidR="00CE254D" w:rsidRPr="00CE254D" w14:paraId="4D216EA0" w14:textId="77777777" w:rsidTr="00266B13">
        <w:trPr>
          <w:cantSplit/>
        </w:trPr>
        <w:tc>
          <w:tcPr>
            <w:tcW w:w="817" w:type="dxa"/>
          </w:tcPr>
          <w:p w14:paraId="61C7DE42" w14:textId="77777777" w:rsidR="00CE254D" w:rsidRPr="00CE254D" w:rsidRDefault="00CE254D" w:rsidP="008D6B87">
            <w:pPr>
              <w:numPr>
                <w:ilvl w:val="1"/>
                <w:numId w:val="9"/>
              </w:numPr>
              <w:spacing w:before="60" w:after="60"/>
              <w:jc w:val="both"/>
              <w:rPr>
                <w:rFonts w:eastAsia="Times New Roman" w:cs="Arial"/>
                <w:lang w:val="en-GB" w:eastAsia="en-US"/>
              </w:rPr>
            </w:pPr>
          </w:p>
        </w:tc>
        <w:tc>
          <w:tcPr>
            <w:tcW w:w="9923" w:type="dxa"/>
          </w:tcPr>
          <w:p w14:paraId="4BA67D4A" w14:textId="77777777" w:rsidR="00CE254D" w:rsidRPr="00CE254D" w:rsidRDefault="00CE254D" w:rsidP="008D6B87">
            <w:pPr>
              <w:spacing w:before="60" w:after="60"/>
              <w:jc w:val="both"/>
              <w:rPr>
                <w:rFonts w:eastAsia="Times New Roman" w:cs="Arial"/>
                <w:u w:val="single"/>
                <w:lang w:val="en-GB" w:eastAsia="en-US"/>
              </w:rPr>
            </w:pPr>
            <w:r w:rsidRPr="00CE254D">
              <w:rPr>
                <w:rFonts w:eastAsia="Times New Roman" w:cs="Arial"/>
                <w:lang w:val="en-GB" w:eastAsia="en-US"/>
              </w:rPr>
              <w:t xml:space="preserve">Where externally hired lifting equipment is used a written plan of maintenance for that equipment and any accessories must be agreed with the supplier, taking account of the environment in which the equipment is used. </w:t>
            </w:r>
          </w:p>
        </w:tc>
      </w:tr>
      <w:tr w:rsidR="00CE254D" w:rsidRPr="00CE254D" w:rsidDel="00BA3FDF" w14:paraId="1D92ECCA" w14:textId="77777777" w:rsidTr="00266B13">
        <w:trPr>
          <w:cantSplit/>
        </w:trPr>
        <w:tc>
          <w:tcPr>
            <w:tcW w:w="817" w:type="dxa"/>
          </w:tcPr>
          <w:p w14:paraId="169DDBCD" w14:textId="77777777" w:rsidR="00CE254D" w:rsidRPr="00CE254D" w:rsidDel="00BA3FDF" w:rsidRDefault="00CE254D" w:rsidP="008D6B87">
            <w:pPr>
              <w:numPr>
                <w:ilvl w:val="1"/>
                <w:numId w:val="9"/>
              </w:numPr>
              <w:spacing w:before="60" w:after="60"/>
              <w:jc w:val="both"/>
              <w:rPr>
                <w:rFonts w:eastAsia="Times New Roman" w:cs="Arial"/>
                <w:lang w:val="en-GB" w:eastAsia="en-US"/>
              </w:rPr>
            </w:pPr>
          </w:p>
        </w:tc>
        <w:tc>
          <w:tcPr>
            <w:tcW w:w="9923" w:type="dxa"/>
            <w:shd w:val="clear" w:color="auto" w:fill="auto"/>
          </w:tcPr>
          <w:p w14:paraId="4105FB9F" w14:textId="3F94ADAA" w:rsidR="00CE254D" w:rsidRPr="00CE254D" w:rsidRDefault="00CE254D" w:rsidP="008D6B87">
            <w:pPr>
              <w:spacing w:before="60" w:after="60"/>
              <w:jc w:val="both"/>
              <w:rPr>
                <w:rFonts w:eastAsia="Times New Roman" w:cs="Arial"/>
                <w:lang w:val="en-GB" w:eastAsia="en-US"/>
              </w:rPr>
            </w:pPr>
            <w:r w:rsidRPr="00CE254D">
              <w:rPr>
                <w:rFonts w:eastAsia="Times New Roman" w:cs="Arial"/>
                <w:lang w:val="en-GB" w:eastAsia="en-US"/>
              </w:rPr>
              <w:t>All lifting equipment and accessories must be inspected by a competent person weekly whilst in use and recorded on the Lifting Equipment and Accessories Register</w:t>
            </w:r>
            <w:r w:rsidRPr="00CE254D">
              <w:rPr>
                <w:rFonts w:eastAsia="Times New Roman" w:cs="Times New Roman"/>
                <w:lang w:val="en-GB" w:eastAsia="en-US"/>
              </w:rPr>
              <w:t xml:space="preserve"> (</w:t>
            </w:r>
            <w:hyperlink r:id="rId41" w:history="1">
              <w:r w:rsidRPr="0047304C">
                <w:rPr>
                  <w:rStyle w:val="Hyperlink"/>
                  <w:rFonts w:eastAsia="Times New Roman" w:cs="Arial"/>
                  <w:lang w:val="en-GB" w:eastAsia="en-US"/>
                </w:rPr>
                <w:t>HSF-TF-0039j</w:t>
              </w:r>
            </w:hyperlink>
            <w:r w:rsidRPr="00CE254D">
              <w:rPr>
                <w:rFonts w:eastAsia="Times New Roman" w:cs="Arial"/>
                <w:lang w:val="en-GB" w:eastAsia="en-US"/>
              </w:rPr>
              <w:t>). Any deterioration detected must be reported, recorded and remedied or the item quarantined.</w:t>
            </w:r>
          </w:p>
        </w:tc>
      </w:tr>
      <w:tr w:rsidR="00CE254D" w:rsidRPr="00CE254D" w:rsidDel="00BA3FDF" w14:paraId="79B58667" w14:textId="77777777" w:rsidTr="00266B13">
        <w:trPr>
          <w:cantSplit/>
        </w:trPr>
        <w:tc>
          <w:tcPr>
            <w:tcW w:w="817" w:type="dxa"/>
          </w:tcPr>
          <w:p w14:paraId="2892B5AF" w14:textId="77777777" w:rsidR="00CE254D" w:rsidRPr="00CE254D" w:rsidDel="00BA3FDF" w:rsidRDefault="00CE254D" w:rsidP="008D6B87">
            <w:pPr>
              <w:numPr>
                <w:ilvl w:val="1"/>
                <w:numId w:val="9"/>
              </w:numPr>
              <w:spacing w:before="60" w:after="60"/>
              <w:jc w:val="both"/>
              <w:rPr>
                <w:rFonts w:eastAsia="Times New Roman" w:cs="Arial"/>
                <w:lang w:val="en-GB" w:eastAsia="en-US"/>
              </w:rPr>
            </w:pPr>
          </w:p>
        </w:tc>
        <w:tc>
          <w:tcPr>
            <w:tcW w:w="9923" w:type="dxa"/>
            <w:shd w:val="clear" w:color="auto" w:fill="auto"/>
          </w:tcPr>
          <w:p w14:paraId="1F50CC2C" w14:textId="16306F55" w:rsidR="00CE254D" w:rsidRPr="00CE254D" w:rsidDel="00BA3FDF" w:rsidRDefault="00CE254D" w:rsidP="008D6B87">
            <w:pPr>
              <w:spacing w:before="60" w:after="60"/>
              <w:jc w:val="both"/>
              <w:rPr>
                <w:rFonts w:eastAsia="Times New Roman" w:cs="Arial"/>
                <w:lang w:val="en-GB" w:eastAsia="en-US"/>
              </w:rPr>
            </w:pPr>
            <w:r w:rsidRPr="00CE254D">
              <w:rPr>
                <w:rFonts w:eastAsia="Times New Roman" w:cs="Arial"/>
                <w:lang w:val="en-GB" w:eastAsia="en-US"/>
              </w:rPr>
              <w:t xml:space="preserve">The Plant Operator must undertake inspections in accordance with the plant procedure </w:t>
            </w:r>
            <w:hyperlink r:id="rId42" w:history="1">
              <w:r w:rsidRPr="00CA4770">
                <w:rPr>
                  <w:rStyle w:val="Hyperlink"/>
                  <w:rFonts w:eastAsia="Times New Roman" w:cs="Arial"/>
                  <w:lang w:val="en-GB" w:eastAsia="en-US"/>
                </w:rPr>
                <w:t>HSF-PR-0046</w:t>
              </w:r>
            </w:hyperlink>
            <w:r w:rsidRPr="00CE254D">
              <w:rPr>
                <w:rFonts w:eastAsia="Times New Roman" w:cs="Arial"/>
                <w:lang w:val="en-GB" w:eastAsia="en-US"/>
              </w:rPr>
              <w:t>.</w:t>
            </w:r>
          </w:p>
        </w:tc>
      </w:tr>
      <w:tr w:rsidR="00CE254D" w:rsidRPr="00CE254D" w:rsidDel="00BA3FDF" w14:paraId="0FEEB485" w14:textId="77777777" w:rsidTr="00266B13">
        <w:trPr>
          <w:cantSplit/>
        </w:trPr>
        <w:tc>
          <w:tcPr>
            <w:tcW w:w="817" w:type="dxa"/>
          </w:tcPr>
          <w:p w14:paraId="43F21621" w14:textId="77777777" w:rsidR="00CE254D" w:rsidRPr="00CE254D" w:rsidDel="00BA3FDF" w:rsidRDefault="00CE254D" w:rsidP="008D6B87">
            <w:pPr>
              <w:numPr>
                <w:ilvl w:val="1"/>
                <w:numId w:val="9"/>
              </w:numPr>
              <w:spacing w:before="60" w:after="60"/>
              <w:jc w:val="both"/>
              <w:rPr>
                <w:rFonts w:eastAsia="Times New Roman" w:cs="Arial"/>
                <w:lang w:val="en-GB" w:eastAsia="en-US"/>
              </w:rPr>
            </w:pPr>
          </w:p>
        </w:tc>
        <w:tc>
          <w:tcPr>
            <w:tcW w:w="9923" w:type="dxa"/>
            <w:shd w:val="clear" w:color="auto" w:fill="auto"/>
          </w:tcPr>
          <w:p w14:paraId="3947BB71" w14:textId="77777777" w:rsidR="00CE254D" w:rsidRPr="00CE254D" w:rsidDel="00BA3FDF" w:rsidRDefault="00CE254D" w:rsidP="008D6B87">
            <w:pPr>
              <w:spacing w:before="60" w:after="60"/>
              <w:jc w:val="both"/>
              <w:rPr>
                <w:rFonts w:eastAsia="Times New Roman" w:cs="Arial"/>
                <w:lang w:val="en-GB" w:eastAsia="en-US"/>
              </w:rPr>
            </w:pPr>
            <w:r w:rsidRPr="00CE254D">
              <w:rPr>
                <w:rFonts w:eastAsia="Times New Roman" w:cs="Arial"/>
                <w:lang w:val="en-GB" w:eastAsia="en-US"/>
              </w:rPr>
              <w:t>The Slinger/Signaller must visually check all lifting accessories before use on every shift.</w:t>
            </w:r>
          </w:p>
        </w:tc>
      </w:tr>
      <w:tr w:rsidR="00CE254D" w:rsidRPr="00CE254D" w14:paraId="5202D9EE" w14:textId="77777777" w:rsidTr="00266B13">
        <w:trPr>
          <w:cantSplit/>
        </w:trPr>
        <w:tc>
          <w:tcPr>
            <w:tcW w:w="817" w:type="dxa"/>
          </w:tcPr>
          <w:p w14:paraId="53901D52" w14:textId="77777777" w:rsidR="00CE254D" w:rsidRPr="00CE254D" w:rsidRDefault="00CE254D" w:rsidP="008D6B87">
            <w:pPr>
              <w:numPr>
                <w:ilvl w:val="1"/>
                <w:numId w:val="9"/>
              </w:numPr>
              <w:spacing w:before="60" w:after="60"/>
              <w:jc w:val="both"/>
              <w:rPr>
                <w:rFonts w:eastAsia="Times New Roman" w:cs="Arial"/>
                <w:lang w:val="en-GB" w:eastAsia="en-US"/>
              </w:rPr>
            </w:pPr>
          </w:p>
        </w:tc>
        <w:tc>
          <w:tcPr>
            <w:tcW w:w="9923" w:type="dxa"/>
            <w:shd w:val="clear" w:color="auto" w:fill="auto"/>
          </w:tcPr>
          <w:p w14:paraId="5AC1A5CF" w14:textId="3478277D" w:rsidR="00CE254D" w:rsidRPr="00CE254D" w:rsidRDefault="00CE254D" w:rsidP="008D6B87">
            <w:pPr>
              <w:spacing w:before="60" w:after="60"/>
              <w:jc w:val="both"/>
              <w:rPr>
                <w:rFonts w:eastAsia="Times New Roman" w:cs="Arial"/>
                <w:lang w:val="en-GB" w:eastAsia="en-US"/>
              </w:rPr>
            </w:pPr>
            <w:r w:rsidRPr="00CE254D">
              <w:rPr>
                <w:rFonts w:eastAsia="Times New Roman" w:cs="Arial"/>
                <w:lang w:val="en-GB" w:eastAsia="en-US"/>
              </w:rPr>
              <w:t xml:space="preserve">Pre-use visual checks must be undertaken per shift on all man-riding equipment and records must be kept in accordance with </w:t>
            </w:r>
            <w:hyperlink r:id="rId43" w:history="1">
              <w:r w:rsidRPr="00105566">
                <w:rPr>
                  <w:rStyle w:val="Hyperlink"/>
                  <w:rFonts w:eastAsia="Times New Roman" w:cs="Arial"/>
                  <w:lang w:val="en-GB" w:eastAsia="en-US"/>
                </w:rPr>
                <w:t>HSF-PR-00</w:t>
              </w:r>
              <w:r w:rsidR="00105566" w:rsidRPr="00105566">
                <w:rPr>
                  <w:rStyle w:val="Hyperlink"/>
                  <w:rFonts w:eastAsia="Times New Roman" w:cs="Arial"/>
                  <w:lang w:val="en-GB" w:eastAsia="en-US"/>
                </w:rPr>
                <w:t>6</w:t>
              </w:r>
              <w:r w:rsidRPr="00105566">
                <w:rPr>
                  <w:rStyle w:val="Hyperlink"/>
                  <w:rFonts w:eastAsia="Times New Roman" w:cs="Arial"/>
                  <w:lang w:val="en-GB" w:eastAsia="en-US"/>
                </w:rPr>
                <w:t>3</w:t>
              </w:r>
            </w:hyperlink>
            <w:r w:rsidRPr="00105566">
              <w:rPr>
                <w:rFonts w:eastAsia="Times New Roman" w:cs="Arial"/>
                <w:lang w:val="en-GB" w:eastAsia="en-US"/>
              </w:rPr>
              <w:t xml:space="preserve"> </w:t>
            </w:r>
            <w:r w:rsidRPr="00CE254D">
              <w:rPr>
                <w:rFonts w:eastAsia="Times New Roman" w:cs="Arial"/>
                <w:lang w:val="en-GB" w:eastAsia="en-US"/>
              </w:rPr>
              <w:t>Working at Height.</w:t>
            </w:r>
          </w:p>
        </w:tc>
      </w:tr>
      <w:tr w:rsidR="00CE254D" w:rsidRPr="00CE254D" w14:paraId="465A7690" w14:textId="77777777" w:rsidTr="00266B13">
        <w:trPr>
          <w:cantSplit/>
        </w:trPr>
        <w:tc>
          <w:tcPr>
            <w:tcW w:w="817" w:type="dxa"/>
          </w:tcPr>
          <w:p w14:paraId="526F503C" w14:textId="77777777" w:rsidR="00CE254D" w:rsidRPr="00CE254D" w:rsidRDefault="00CE254D" w:rsidP="008D6B87">
            <w:pPr>
              <w:numPr>
                <w:ilvl w:val="1"/>
                <w:numId w:val="9"/>
              </w:numPr>
              <w:spacing w:before="60" w:after="60"/>
              <w:jc w:val="both"/>
              <w:rPr>
                <w:rFonts w:eastAsia="Times New Roman" w:cs="Arial"/>
                <w:lang w:val="en-GB" w:eastAsia="en-US"/>
              </w:rPr>
            </w:pPr>
          </w:p>
        </w:tc>
        <w:tc>
          <w:tcPr>
            <w:tcW w:w="9923" w:type="dxa"/>
            <w:shd w:val="clear" w:color="auto" w:fill="auto"/>
          </w:tcPr>
          <w:p w14:paraId="1365E04C" w14:textId="3F1E9A02" w:rsidR="00CE254D" w:rsidRPr="00CE254D" w:rsidRDefault="00CE254D" w:rsidP="008D6B87">
            <w:pPr>
              <w:spacing w:before="60" w:after="60"/>
              <w:jc w:val="both"/>
              <w:rPr>
                <w:rFonts w:eastAsia="Times New Roman" w:cs="Arial"/>
                <w:lang w:val="en-GB" w:eastAsia="en-US"/>
              </w:rPr>
            </w:pPr>
            <w:r w:rsidRPr="00CE254D">
              <w:rPr>
                <w:rFonts w:eastAsia="Times New Roman" w:cs="Arial"/>
                <w:lang w:val="en-GB" w:eastAsia="en-US"/>
              </w:rPr>
              <w:t xml:space="preserve">Tyre condition is critical to lifting operations where the equipment relies on tyre pressure for part or all of its weight bearing and stabilisation capacity. Condition checks are part of the Daily/Pre-use Checklist.  See Plant Procedure </w:t>
            </w:r>
            <w:hyperlink r:id="rId44" w:history="1">
              <w:r w:rsidRPr="00CA4770">
                <w:rPr>
                  <w:rStyle w:val="Hyperlink"/>
                  <w:rFonts w:eastAsia="Times New Roman" w:cs="Arial"/>
                  <w:lang w:val="en-GB" w:eastAsia="en-US"/>
                </w:rPr>
                <w:t>HSF-PR-0046</w:t>
              </w:r>
            </w:hyperlink>
            <w:r w:rsidRPr="00CE254D">
              <w:rPr>
                <w:rFonts w:eastAsia="Times New Roman" w:cs="Arial"/>
                <w:lang w:val="en-GB" w:eastAsia="en-US"/>
              </w:rPr>
              <w:t>.</w:t>
            </w:r>
          </w:p>
        </w:tc>
      </w:tr>
      <w:tr w:rsidR="00CE254D" w:rsidRPr="00CE254D" w14:paraId="7B068D9B" w14:textId="77777777" w:rsidTr="00266B13">
        <w:trPr>
          <w:cantSplit/>
        </w:trPr>
        <w:tc>
          <w:tcPr>
            <w:tcW w:w="817" w:type="dxa"/>
          </w:tcPr>
          <w:p w14:paraId="17833992" w14:textId="77777777" w:rsidR="00CE254D" w:rsidRPr="00CE254D" w:rsidRDefault="00CE254D" w:rsidP="008D6B87">
            <w:pPr>
              <w:numPr>
                <w:ilvl w:val="1"/>
                <w:numId w:val="9"/>
              </w:numPr>
              <w:spacing w:before="60" w:after="60"/>
              <w:jc w:val="both"/>
              <w:rPr>
                <w:rFonts w:eastAsia="Times New Roman" w:cs="Arial"/>
                <w:lang w:val="en-GB" w:eastAsia="en-US"/>
              </w:rPr>
            </w:pPr>
          </w:p>
        </w:tc>
        <w:tc>
          <w:tcPr>
            <w:tcW w:w="9923" w:type="dxa"/>
            <w:shd w:val="clear" w:color="auto" w:fill="auto"/>
          </w:tcPr>
          <w:p w14:paraId="204465EA" w14:textId="77777777" w:rsidR="00CE254D" w:rsidRPr="00CE254D" w:rsidRDefault="00CE254D" w:rsidP="008D6B87">
            <w:pPr>
              <w:spacing w:before="60" w:after="60"/>
              <w:jc w:val="both"/>
              <w:rPr>
                <w:rFonts w:eastAsia="Times New Roman" w:cs="Arial"/>
                <w:u w:val="single"/>
                <w:lang w:val="en-GB" w:eastAsia="en-US"/>
              </w:rPr>
            </w:pPr>
            <w:r w:rsidRPr="00CE254D">
              <w:rPr>
                <w:rFonts w:eastAsia="Times New Roman" w:cs="Arial"/>
                <w:u w:val="single"/>
                <w:lang w:val="en-GB" w:eastAsia="en-US"/>
              </w:rPr>
              <w:t>Lifting Accessories</w:t>
            </w:r>
          </w:p>
        </w:tc>
      </w:tr>
      <w:tr w:rsidR="00CE254D" w:rsidRPr="00CE254D" w14:paraId="14474851" w14:textId="77777777" w:rsidTr="00266B13">
        <w:trPr>
          <w:cantSplit/>
          <w:trHeight w:val="746"/>
        </w:trPr>
        <w:tc>
          <w:tcPr>
            <w:tcW w:w="817" w:type="dxa"/>
          </w:tcPr>
          <w:p w14:paraId="45737E13" w14:textId="77777777" w:rsidR="00CE254D" w:rsidRPr="00CE254D" w:rsidRDefault="00CE254D" w:rsidP="008D6B87">
            <w:pPr>
              <w:numPr>
                <w:ilvl w:val="2"/>
                <w:numId w:val="9"/>
              </w:numPr>
              <w:spacing w:before="60" w:after="60"/>
              <w:jc w:val="both"/>
              <w:rPr>
                <w:rFonts w:eastAsia="Times New Roman" w:cs="Arial"/>
                <w:lang w:val="en-GB" w:eastAsia="en-US"/>
              </w:rPr>
            </w:pPr>
          </w:p>
        </w:tc>
        <w:tc>
          <w:tcPr>
            <w:tcW w:w="9923" w:type="dxa"/>
            <w:shd w:val="clear" w:color="auto" w:fill="auto"/>
          </w:tcPr>
          <w:p w14:paraId="7AB88806" w14:textId="77777777" w:rsidR="00CE254D" w:rsidRPr="00CE254D" w:rsidRDefault="00CE254D" w:rsidP="008D6B87">
            <w:pPr>
              <w:spacing w:before="60" w:after="60"/>
              <w:jc w:val="both"/>
              <w:rPr>
                <w:rFonts w:eastAsia="Times New Roman" w:cs="Arial"/>
                <w:lang w:val="en-GB" w:eastAsia="en-US"/>
              </w:rPr>
            </w:pPr>
            <w:r w:rsidRPr="00CE254D">
              <w:rPr>
                <w:rFonts w:eastAsia="Times New Roman" w:cs="Arial"/>
                <w:lang w:val="en-GB" w:eastAsia="en-US"/>
              </w:rPr>
              <w:t>A system must be in place to uniquely identify all lifting accessories. This will include as a minimum the identification mark and safe working load/working load limit.</w:t>
            </w:r>
          </w:p>
        </w:tc>
      </w:tr>
      <w:tr w:rsidR="00CE254D" w:rsidRPr="00CE254D" w14:paraId="186EF318" w14:textId="77777777" w:rsidTr="00266B13">
        <w:trPr>
          <w:cantSplit/>
        </w:trPr>
        <w:tc>
          <w:tcPr>
            <w:tcW w:w="817" w:type="dxa"/>
          </w:tcPr>
          <w:p w14:paraId="0DAE01C1" w14:textId="77777777" w:rsidR="00CE254D" w:rsidRPr="00CE254D" w:rsidRDefault="00CE254D" w:rsidP="008D6B87">
            <w:pPr>
              <w:numPr>
                <w:ilvl w:val="2"/>
                <w:numId w:val="9"/>
              </w:numPr>
              <w:spacing w:before="60" w:after="60"/>
              <w:rPr>
                <w:rFonts w:eastAsia="Times New Roman" w:cs="Arial"/>
                <w:lang w:val="en-GB" w:eastAsia="en-US"/>
              </w:rPr>
            </w:pPr>
          </w:p>
        </w:tc>
        <w:tc>
          <w:tcPr>
            <w:tcW w:w="9923" w:type="dxa"/>
            <w:shd w:val="clear" w:color="auto" w:fill="auto"/>
          </w:tcPr>
          <w:p w14:paraId="6785F0AC" w14:textId="29C04BFE" w:rsidR="00CE254D" w:rsidRPr="00CE254D" w:rsidRDefault="00CE254D" w:rsidP="008D6B87">
            <w:pPr>
              <w:spacing w:before="60" w:after="60"/>
              <w:jc w:val="both"/>
              <w:rPr>
                <w:rFonts w:eastAsia="Times New Roman" w:cs="Arial"/>
                <w:lang w:val="en-GB" w:eastAsia="en-US"/>
              </w:rPr>
            </w:pPr>
            <w:r w:rsidRPr="00CE254D">
              <w:rPr>
                <w:rFonts w:eastAsia="Times New Roman" w:cs="Arial"/>
                <w:lang w:val="en-GB" w:eastAsia="en-US"/>
              </w:rPr>
              <w:t>A tagging/colour marking system to give a visual indication that the lifting accessory has been thoroughly examined within the last 6 months must be applied.  The colour code for the colour marking system must indicate the current inspection period as per the table below. This is also detailed in Statutory Inspection of Lifting Accessories (</w:t>
            </w:r>
            <w:hyperlink r:id="rId45" w:history="1">
              <w:r w:rsidRPr="00EE475E">
                <w:rPr>
                  <w:rStyle w:val="Hyperlink"/>
                  <w:rFonts w:eastAsia="Times New Roman" w:cs="Arial"/>
                  <w:lang w:val="en-GB" w:eastAsia="en-US"/>
                </w:rPr>
                <w:t>HSF-RM-0039o</w:t>
              </w:r>
            </w:hyperlink>
            <w:r w:rsidRPr="00CE254D">
              <w:rPr>
                <w:rFonts w:eastAsia="Times New Roman" w:cs="Arial"/>
                <w:lang w:val="en-GB" w:eastAsia="en-US"/>
              </w:rPr>
              <w:t>).</w:t>
            </w:r>
          </w:p>
        </w:tc>
      </w:tr>
    </w:tbl>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7"/>
        <w:gridCol w:w="4535"/>
        <w:gridCol w:w="5246"/>
      </w:tblGrid>
      <w:tr w:rsidR="00CE254D" w:rsidRPr="00CE254D" w14:paraId="4654334D" w14:textId="77777777" w:rsidTr="00FC0822">
        <w:trPr>
          <w:cantSplit/>
        </w:trPr>
        <w:tc>
          <w:tcPr>
            <w:tcW w:w="817" w:type="dxa"/>
          </w:tcPr>
          <w:p w14:paraId="737095D0" w14:textId="77777777" w:rsidR="00CE254D" w:rsidRPr="00CE254D" w:rsidRDefault="00CE254D" w:rsidP="008D6B87">
            <w:pPr>
              <w:spacing w:before="60" w:after="60"/>
              <w:rPr>
                <w:rFonts w:eastAsia="Times New Roman" w:cs="Arial"/>
                <w:lang w:val="en-GB" w:eastAsia="en-US"/>
              </w:rPr>
            </w:pPr>
          </w:p>
        </w:tc>
        <w:tc>
          <w:tcPr>
            <w:tcW w:w="9781" w:type="dxa"/>
            <w:gridSpan w:val="2"/>
          </w:tcPr>
          <w:p w14:paraId="4130524F" w14:textId="77777777" w:rsidR="00CE254D" w:rsidRPr="00CE254D" w:rsidRDefault="00CE254D" w:rsidP="008D6B87">
            <w:pPr>
              <w:spacing w:before="60" w:after="60"/>
              <w:rPr>
                <w:rFonts w:eastAsia="Times New Roman" w:cs="Times New Roman"/>
                <w:lang w:val="en-GB" w:eastAsia="en-US"/>
              </w:rPr>
            </w:pPr>
          </w:p>
          <w:tbl>
            <w:tblPr>
              <w:tblStyle w:val="TableGrid"/>
              <w:tblW w:w="9555" w:type="dxa"/>
              <w:tblLook w:val="04A0" w:firstRow="1" w:lastRow="0" w:firstColumn="1" w:lastColumn="0" w:noHBand="0" w:noVBand="1"/>
            </w:tblPr>
            <w:tblGrid>
              <w:gridCol w:w="971"/>
              <w:gridCol w:w="2146"/>
              <w:gridCol w:w="2146"/>
              <w:gridCol w:w="2146"/>
              <w:gridCol w:w="2146"/>
            </w:tblGrid>
            <w:tr w:rsidR="00CE254D" w:rsidRPr="00CE254D" w14:paraId="2807028C" w14:textId="77777777" w:rsidTr="00266B13">
              <w:tc>
                <w:tcPr>
                  <w:tcW w:w="9555" w:type="dxa"/>
                  <w:gridSpan w:val="5"/>
                  <w:shd w:val="clear" w:color="auto" w:fill="BFBFBF" w:themeFill="background1" w:themeFillShade="BF"/>
                </w:tcPr>
                <w:p w14:paraId="75D28360" w14:textId="77777777" w:rsidR="00CE254D" w:rsidRPr="00CE254D" w:rsidRDefault="00CE254D" w:rsidP="008D6B87">
                  <w:pPr>
                    <w:spacing w:before="60" w:after="60"/>
                    <w:jc w:val="center"/>
                    <w:rPr>
                      <w:rFonts w:eastAsia="Times New Roman" w:cs="Arial"/>
                      <w:b/>
                      <w:lang w:val="en-GB" w:eastAsia="en-US"/>
                    </w:rPr>
                  </w:pPr>
                  <w:r w:rsidRPr="00CE254D">
                    <w:rPr>
                      <w:rFonts w:eastAsia="Times New Roman" w:cs="Arial"/>
                      <w:b/>
                      <w:lang w:val="en-GB" w:eastAsia="en-US"/>
                    </w:rPr>
                    <w:t>Lifting Accessories and Load Bearing Equipment Colour Coding Examination Cycle</w:t>
                  </w:r>
                </w:p>
              </w:tc>
            </w:tr>
            <w:tr w:rsidR="00CE254D" w:rsidRPr="00CE254D" w14:paraId="1B645A3C" w14:textId="77777777" w:rsidTr="00266B13">
              <w:tc>
                <w:tcPr>
                  <w:tcW w:w="971" w:type="dxa"/>
                </w:tcPr>
                <w:p w14:paraId="2FF97453"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Blue</w:t>
                  </w:r>
                </w:p>
              </w:tc>
              <w:tc>
                <w:tcPr>
                  <w:tcW w:w="2146" w:type="dxa"/>
                  <w:shd w:val="clear" w:color="auto" w:fill="D9D9D9" w:themeFill="background1" w:themeFillShade="D9"/>
                </w:tcPr>
                <w:p w14:paraId="0FF0683A" w14:textId="77777777" w:rsidR="00CE254D" w:rsidRPr="00CE254D" w:rsidRDefault="00CE254D" w:rsidP="008D6B87">
                  <w:pPr>
                    <w:spacing w:before="60" w:after="60"/>
                    <w:rPr>
                      <w:rFonts w:eastAsia="Times New Roman" w:cs="Arial"/>
                      <w:lang w:val="en-GB" w:eastAsia="en-US"/>
                    </w:rPr>
                  </w:pPr>
                </w:p>
              </w:tc>
              <w:tc>
                <w:tcPr>
                  <w:tcW w:w="2146" w:type="dxa"/>
                </w:tcPr>
                <w:p w14:paraId="14DB24E8"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15 June 2017 to</w:t>
                  </w:r>
                </w:p>
                <w:p w14:paraId="362395B9"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14 December 2017</w:t>
                  </w:r>
                </w:p>
              </w:tc>
              <w:tc>
                <w:tcPr>
                  <w:tcW w:w="2146" w:type="dxa"/>
                </w:tcPr>
                <w:p w14:paraId="0E33B1F4"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15 December 2018 to 14 June 2019</w:t>
                  </w:r>
                </w:p>
              </w:tc>
              <w:tc>
                <w:tcPr>
                  <w:tcW w:w="2146" w:type="dxa"/>
                </w:tcPr>
                <w:p w14:paraId="703E85A6"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 xml:space="preserve">15 June 2020 to </w:t>
                  </w:r>
                </w:p>
                <w:p w14:paraId="299A315C"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14 December 2020</w:t>
                  </w:r>
                </w:p>
              </w:tc>
            </w:tr>
            <w:tr w:rsidR="00CE254D" w:rsidRPr="00CE254D" w14:paraId="46F24FE1" w14:textId="77777777" w:rsidTr="00266B13">
              <w:tc>
                <w:tcPr>
                  <w:tcW w:w="971" w:type="dxa"/>
                </w:tcPr>
                <w:p w14:paraId="73E67208"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Yellow</w:t>
                  </w:r>
                </w:p>
              </w:tc>
              <w:tc>
                <w:tcPr>
                  <w:tcW w:w="2146" w:type="dxa"/>
                  <w:shd w:val="clear" w:color="auto" w:fill="D9D9D9" w:themeFill="background1" w:themeFillShade="D9"/>
                </w:tcPr>
                <w:p w14:paraId="6AB18C9F" w14:textId="77777777" w:rsidR="00CE254D" w:rsidRPr="00CE254D" w:rsidRDefault="00CE254D" w:rsidP="008D6B87">
                  <w:pPr>
                    <w:spacing w:before="60" w:after="60"/>
                    <w:rPr>
                      <w:rFonts w:eastAsia="Times New Roman" w:cs="Arial"/>
                      <w:lang w:val="en-GB" w:eastAsia="en-US"/>
                    </w:rPr>
                  </w:pPr>
                </w:p>
              </w:tc>
              <w:tc>
                <w:tcPr>
                  <w:tcW w:w="2146" w:type="dxa"/>
                </w:tcPr>
                <w:p w14:paraId="386CA95F"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15 December 2017 to 14 June 2018</w:t>
                  </w:r>
                </w:p>
              </w:tc>
              <w:tc>
                <w:tcPr>
                  <w:tcW w:w="2146" w:type="dxa"/>
                </w:tcPr>
                <w:p w14:paraId="3BAA73C9"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15 June 2019 to</w:t>
                  </w:r>
                </w:p>
                <w:p w14:paraId="1528AA6F"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14 December 2019</w:t>
                  </w:r>
                </w:p>
              </w:tc>
              <w:tc>
                <w:tcPr>
                  <w:tcW w:w="2146" w:type="dxa"/>
                </w:tcPr>
                <w:p w14:paraId="541F1194"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15 December 2020 to 15 June 2021</w:t>
                  </w:r>
                </w:p>
              </w:tc>
            </w:tr>
            <w:tr w:rsidR="00CE254D" w:rsidRPr="00CE254D" w14:paraId="44D43335" w14:textId="77777777" w:rsidTr="00266B13">
              <w:tc>
                <w:tcPr>
                  <w:tcW w:w="971" w:type="dxa"/>
                </w:tcPr>
                <w:p w14:paraId="58EF40E8"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Green</w:t>
                  </w:r>
                </w:p>
              </w:tc>
              <w:tc>
                <w:tcPr>
                  <w:tcW w:w="2146" w:type="dxa"/>
                </w:tcPr>
                <w:p w14:paraId="6D99D9C6"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15 December 2016 to 14 June 2017</w:t>
                  </w:r>
                </w:p>
              </w:tc>
              <w:tc>
                <w:tcPr>
                  <w:tcW w:w="2146" w:type="dxa"/>
                </w:tcPr>
                <w:p w14:paraId="4244646F"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15 June 2018 to</w:t>
                  </w:r>
                </w:p>
                <w:p w14:paraId="54CDD88E"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14 December 2018</w:t>
                  </w:r>
                </w:p>
              </w:tc>
              <w:tc>
                <w:tcPr>
                  <w:tcW w:w="2146" w:type="dxa"/>
                </w:tcPr>
                <w:p w14:paraId="77F99E71"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15</w:t>
                  </w:r>
                  <w:r w:rsidRPr="00CE254D">
                    <w:rPr>
                      <w:rFonts w:eastAsia="Times New Roman" w:cs="Arial"/>
                      <w:vertAlign w:val="superscript"/>
                      <w:lang w:val="en-GB" w:eastAsia="en-US"/>
                    </w:rPr>
                    <w:t xml:space="preserve"> </w:t>
                  </w:r>
                  <w:r w:rsidRPr="00CE254D">
                    <w:rPr>
                      <w:rFonts w:eastAsia="Times New Roman" w:cs="Arial"/>
                      <w:lang w:val="en-GB" w:eastAsia="en-US"/>
                    </w:rPr>
                    <w:t>December 2019 to 14 June 2020</w:t>
                  </w:r>
                </w:p>
              </w:tc>
              <w:tc>
                <w:tcPr>
                  <w:tcW w:w="2146" w:type="dxa"/>
                </w:tcPr>
                <w:p w14:paraId="3E40539B"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15 June 2021 to 15 December 2021</w:t>
                  </w:r>
                </w:p>
              </w:tc>
            </w:tr>
          </w:tbl>
          <w:p w14:paraId="1BBD4030" w14:textId="77777777" w:rsidR="00CE254D" w:rsidRPr="00CE254D" w:rsidRDefault="00CE254D" w:rsidP="008D6B87">
            <w:pPr>
              <w:spacing w:before="60" w:after="60"/>
              <w:rPr>
                <w:rFonts w:eastAsia="Times New Roman" w:cs="Times New Roman"/>
                <w:lang w:val="en-GB" w:eastAsia="en-US"/>
              </w:rPr>
            </w:pPr>
          </w:p>
        </w:tc>
      </w:tr>
      <w:tr w:rsidR="00CE254D" w:rsidRPr="00CE254D" w14:paraId="50C2EB1A" w14:textId="77777777" w:rsidTr="00FC0822">
        <w:trPr>
          <w:cantSplit/>
        </w:trPr>
        <w:tc>
          <w:tcPr>
            <w:tcW w:w="817" w:type="dxa"/>
          </w:tcPr>
          <w:p w14:paraId="2740DDDA" w14:textId="77777777" w:rsidR="00CE254D" w:rsidRPr="00CE254D" w:rsidRDefault="00CE254D" w:rsidP="008D6B87">
            <w:pPr>
              <w:numPr>
                <w:ilvl w:val="2"/>
                <w:numId w:val="9"/>
              </w:numPr>
              <w:spacing w:before="60" w:after="60"/>
              <w:rPr>
                <w:rFonts w:eastAsia="Times New Roman" w:cs="Arial"/>
                <w:lang w:val="en-GB" w:eastAsia="en-US"/>
              </w:rPr>
            </w:pPr>
          </w:p>
        </w:tc>
        <w:tc>
          <w:tcPr>
            <w:tcW w:w="9781" w:type="dxa"/>
            <w:gridSpan w:val="2"/>
            <w:vAlign w:val="center"/>
          </w:tcPr>
          <w:p w14:paraId="7E8BB59B" w14:textId="77777777" w:rsidR="00CE254D" w:rsidRPr="00CE254D" w:rsidRDefault="00CE254D" w:rsidP="008D6B87">
            <w:pPr>
              <w:spacing w:before="60" w:after="60"/>
              <w:jc w:val="both"/>
              <w:rPr>
                <w:rFonts w:eastAsia="Times New Roman" w:cs="Arial"/>
                <w:lang w:val="en-GB" w:eastAsia="en-US"/>
              </w:rPr>
            </w:pPr>
            <w:r w:rsidRPr="00CE254D">
              <w:rPr>
                <w:rFonts w:eastAsia="Times New Roman" w:cs="Arial"/>
                <w:lang w:val="en-GB" w:eastAsia="en-US"/>
              </w:rPr>
              <w:t>New colour code cycles can commence from the 1</w:t>
            </w:r>
            <w:r w:rsidRPr="00CE254D">
              <w:rPr>
                <w:rFonts w:eastAsia="Times New Roman" w:cs="Arial"/>
                <w:vertAlign w:val="superscript"/>
                <w:lang w:val="en-GB" w:eastAsia="en-US"/>
              </w:rPr>
              <w:t>st</w:t>
            </w:r>
            <w:r w:rsidRPr="00CE254D">
              <w:rPr>
                <w:rFonts w:eastAsia="Times New Roman" w:cs="Arial"/>
                <w:lang w:val="en-GB" w:eastAsia="en-US"/>
              </w:rPr>
              <w:t xml:space="preserve"> of the month and be completed by the end of the month. A change of colour before the 1</w:t>
            </w:r>
            <w:r w:rsidRPr="00CE254D">
              <w:rPr>
                <w:rFonts w:eastAsia="Times New Roman" w:cs="Arial"/>
                <w:vertAlign w:val="superscript"/>
                <w:lang w:val="en-GB" w:eastAsia="en-US"/>
              </w:rPr>
              <w:t>st</w:t>
            </w:r>
            <w:r w:rsidRPr="00CE254D">
              <w:rPr>
                <w:rFonts w:eastAsia="Times New Roman" w:cs="Arial"/>
                <w:lang w:val="en-GB" w:eastAsia="en-US"/>
              </w:rPr>
              <w:t xml:space="preserve"> of the month would need to be approved by the Site </w:t>
            </w:r>
            <w:r w:rsidRPr="00CE254D">
              <w:rPr>
                <w:rFonts w:cs="Arial"/>
              </w:rPr>
              <w:t>Lead</w:t>
            </w:r>
            <w:r w:rsidRPr="00CE254D">
              <w:rPr>
                <w:rFonts w:eastAsia="Times New Roman" w:cs="Arial"/>
                <w:lang w:val="en-GB" w:eastAsia="en-US"/>
              </w:rPr>
              <w:t>.</w:t>
            </w:r>
          </w:p>
        </w:tc>
      </w:tr>
      <w:tr w:rsidR="00CE254D" w:rsidRPr="00CE254D" w14:paraId="5D2AE0C0" w14:textId="77777777" w:rsidTr="00FC0822">
        <w:trPr>
          <w:cantSplit/>
        </w:trPr>
        <w:tc>
          <w:tcPr>
            <w:tcW w:w="817" w:type="dxa"/>
          </w:tcPr>
          <w:p w14:paraId="60C21E95" w14:textId="77777777" w:rsidR="00CE254D" w:rsidRPr="00CE254D" w:rsidRDefault="00CE254D" w:rsidP="008D6B87">
            <w:pPr>
              <w:numPr>
                <w:ilvl w:val="2"/>
                <w:numId w:val="9"/>
              </w:numPr>
              <w:spacing w:before="60" w:after="60"/>
              <w:rPr>
                <w:rFonts w:eastAsia="Times New Roman" w:cs="Arial"/>
                <w:lang w:val="en-GB" w:eastAsia="en-US"/>
              </w:rPr>
            </w:pPr>
          </w:p>
        </w:tc>
        <w:tc>
          <w:tcPr>
            <w:tcW w:w="9781" w:type="dxa"/>
            <w:gridSpan w:val="2"/>
            <w:vAlign w:val="center"/>
          </w:tcPr>
          <w:p w14:paraId="121C27AD" w14:textId="77777777" w:rsidR="00CE254D" w:rsidRPr="00CE254D" w:rsidRDefault="00CE254D" w:rsidP="008D6B87">
            <w:pPr>
              <w:spacing w:before="60" w:after="60"/>
              <w:jc w:val="both"/>
              <w:rPr>
                <w:rFonts w:eastAsia="Times New Roman" w:cs="Arial"/>
                <w:lang w:val="en-GB" w:eastAsia="en-US"/>
              </w:rPr>
            </w:pPr>
            <w:r w:rsidRPr="00CE254D">
              <w:rPr>
                <w:rFonts w:eastAsia="Times New Roman" w:cs="Arial"/>
                <w:lang w:val="en-GB" w:eastAsia="en-US"/>
              </w:rPr>
              <w:t>Sites which will be open for less than six months but will span a colour code change can use a unique colour code if agreed by the Site Lead in conjunction with the Competent Person.</w:t>
            </w:r>
          </w:p>
        </w:tc>
      </w:tr>
      <w:tr w:rsidR="00CE254D" w:rsidRPr="00CE254D" w14:paraId="3F86A636" w14:textId="77777777" w:rsidTr="00FC0822">
        <w:trPr>
          <w:cantSplit/>
        </w:trPr>
        <w:tc>
          <w:tcPr>
            <w:tcW w:w="817" w:type="dxa"/>
          </w:tcPr>
          <w:p w14:paraId="50FD1BD6" w14:textId="77777777" w:rsidR="00CE254D" w:rsidRPr="00CE254D" w:rsidRDefault="00CE254D" w:rsidP="008D6B87">
            <w:pPr>
              <w:numPr>
                <w:ilvl w:val="2"/>
                <w:numId w:val="9"/>
              </w:numPr>
              <w:spacing w:before="60" w:after="60"/>
              <w:rPr>
                <w:rFonts w:eastAsia="Times New Roman" w:cs="Arial"/>
                <w:lang w:val="en-GB" w:eastAsia="en-US"/>
              </w:rPr>
            </w:pPr>
          </w:p>
        </w:tc>
        <w:tc>
          <w:tcPr>
            <w:tcW w:w="9781" w:type="dxa"/>
            <w:gridSpan w:val="2"/>
            <w:vAlign w:val="center"/>
          </w:tcPr>
          <w:p w14:paraId="1921C4C6" w14:textId="77777777" w:rsidR="00CE254D" w:rsidRPr="00CE254D" w:rsidRDefault="00CE254D" w:rsidP="008D6B87">
            <w:pPr>
              <w:spacing w:before="60" w:after="60"/>
              <w:jc w:val="both"/>
              <w:rPr>
                <w:rFonts w:eastAsia="Times New Roman" w:cs="Times New Roman"/>
                <w:lang w:val="en-GB" w:eastAsia="en-US"/>
              </w:rPr>
            </w:pPr>
            <w:r w:rsidRPr="00CE254D">
              <w:rPr>
                <w:rFonts w:eastAsia="Times New Roman" w:cs="Arial"/>
                <w:lang w:val="en-GB" w:eastAsia="en-US"/>
              </w:rPr>
              <w:t>Supply chain lifting accessories must have a unique tagging/colour marking system of identification or comply with the above requirements.</w:t>
            </w:r>
          </w:p>
        </w:tc>
      </w:tr>
      <w:tr w:rsidR="00CE254D" w:rsidRPr="00CE254D" w14:paraId="5181FF86" w14:textId="77777777" w:rsidTr="00FC0822">
        <w:trPr>
          <w:cantSplit/>
        </w:trPr>
        <w:tc>
          <w:tcPr>
            <w:tcW w:w="817" w:type="dxa"/>
          </w:tcPr>
          <w:p w14:paraId="2BA34DFE" w14:textId="77777777" w:rsidR="00CE254D" w:rsidRPr="00CE254D" w:rsidRDefault="00CE254D" w:rsidP="008D6B87">
            <w:pPr>
              <w:numPr>
                <w:ilvl w:val="2"/>
                <w:numId w:val="9"/>
              </w:numPr>
              <w:spacing w:before="60" w:after="60"/>
              <w:rPr>
                <w:rFonts w:eastAsia="Times New Roman" w:cs="Times New Roman"/>
                <w:lang w:val="en-GB" w:eastAsia="en-US"/>
              </w:rPr>
            </w:pPr>
          </w:p>
        </w:tc>
        <w:tc>
          <w:tcPr>
            <w:tcW w:w="9781" w:type="dxa"/>
            <w:gridSpan w:val="2"/>
          </w:tcPr>
          <w:p w14:paraId="32F3E416" w14:textId="01005D69" w:rsidR="00CE254D" w:rsidRPr="00CE254D" w:rsidRDefault="00CE254D" w:rsidP="008D6B87">
            <w:pPr>
              <w:spacing w:before="60" w:after="60"/>
              <w:jc w:val="both"/>
              <w:rPr>
                <w:rFonts w:eastAsia="Times New Roman" w:cs="Times New Roman"/>
                <w:lang w:val="en-GB" w:eastAsia="en-US"/>
              </w:rPr>
            </w:pPr>
            <w:r w:rsidRPr="00CE254D">
              <w:rPr>
                <w:rFonts w:eastAsia="Times New Roman" w:cs="Arial"/>
                <w:lang w:val="en-GB" w:eastAsia="en-US"/>
              </w:rPr>
              <w:t xml:space="preserve">Lifting accessories must not be used until a current thorough examination certificate (or current CE certificate for new equipment) is available and the item is tagged/colour coded. A Lifting Equipment and Accessories Register </w:t>
            </w:r>
            <w:hyperlink r:id="rId46" w:history="1">
              <w:r w:rsidRPr="0066505E">
                <w:rPr>
                  <w:rStyle w:val="Hyperlink"/>
                  <w:rFonts w:eastAsia="Times New Roman" w:cs="Arial"/>
                  <w:lang w:val="en-GB" w:eastAsia="en-US"/>
                </w:rPr>
                <w:t>(HSF-TF-0039j</w:t>
              </w:r>
            </w:hyperlink>
            <w:r w:rsidRPr="00CE254D">
              <w:rPr>
                <w:rFonts w:eastAsia="Times New Roman" w:cs="Arial"/>
                <w:lang w:val="en-GB" w:eastAsia="en-US"/>
              </w:rPr>
              <w:t>) is available for use by Projects if desired.</w:t>
            </w:r>
          </w:p>
        </w:tc>
      </w:tr>
      <w:tr w:rsidR="00CE254D" w:rsidRPr="00CE254D" w14:paraId="5A1C542C" w14:textId="77777777" w:rsidTr="00FC0822">
        <w:trPr>
          <w:cantSplit/>
        </w:trPr>
        <w:tc>
          <w:tcPr>
            <w:tcW w:w="817" w:type="dxa"/>
          </w:tcPr>
          <w:p w14:paraId="0334A83A" w14:textId="77777777" w:rsidR="00CE254D" w:rsidRPr="00CE254D" w:rsidRDefault="00CE254D" w:rsidP="008D6B87">
            <w:pPr>
              <w:numPr>
                <w:ilvl w:val="2"/>
                <w:numId w:val="9"/>
              </w:numPr>
              <w:spacing w:before="60" w:after="60"/>
              <w:rPr>
                <w:rFonts w:eastAsia="Times New Roman" w:cs="Times New Roman"/>
                <w:lang w:val="en-GB" w:eastAsia="en-US"/>
              </w:rPr>
            </w:pPr>
          </w:p>
        </w:tc>
        <w:tc>
          <w:tcPr>
            <w:tcW w:w="9781" w:type="dxa"/>
            <w:gridSpan w:val="2"/>
          </w:tcPr>
          <w:p w14:paraId="162665CE" w14:textId="77777777" w:rsidR="00CE254D" w:rsidRPr="00CE254D" w:rsidRDefault="00CE254D" w:rsidP="008D6B87">
            <w:pPr>
              <w:spacing w:before="60" w:after="60"/>
              <w:jc w:val="both"/>
              <w:rPr>
                <w:rFonts w:eastAsia="Times New Roman" w:cs="Times New Roman"/>
                <w:lang w:val="en-GB" w:eastAsia="en-US"/>
              </w:rPr>
            </w:pPr>
            <w:r w:rsidRPr="00CE254D">
              <w:rPr>
                <w:rFonts w:eastAsia="Times New Roman" w:cs="Arial"/>
                <w:lang w:val="en-GB" w:eastAsia="en-US"/>
              </w:rPr>
              <w:t xml:space="preserve">Lifting accessories used to offload deliveries and which are immediately removed by the supplier do not require tagging or colour coding under this system. </w:t>
            </w:r>
          </w:p>
        </w:tc>
      </w:tr>
      <w:tr w:rsidR="00CE254D" w:rsidRPr="00CE254D" w14:paraId="0CC48639" w14:textId="77777777" w:rsidTr="00FC0822">
        <w:trPr>
          <w:cantSplit/>
        </w:trPr>
        <w:tc>
          <w:tcPr>
            <w:tcW w:w="817" w:type="dxa"/>
          </w:tcPr>
          <w:p w14:paraId="0BD5FFA4" w14:textId="77777777" w:rsidR="00CE254D" w:rsidRPr="00CE254D" w:rsidRDefault="00CE254D" w:rsidP="008D6B87">
            <w:pPr>
              <w:numPr>
                <w:ilvl w:val="2"/>
                <w:numId w:val="9"/>
              </w:numPr>
              <w:spacing w:before="60" w:after="60"/>
              <w:rPr>
                <w:rFonts w:eastAsia="Times New Roman" w:cs="Times New Roman"/>
                <w:lang w:val="en-GB" w:eastAsia="en-US"/>
              </w:rPr>
            </w:pPr>
          </w:p>
        </w:tc>
        <w:tc>
          <w:tcPr>
            <w:tcW w:w="9781" w:type="dxa"/>
            <w:gridSpan w:val="2"/>
          </w:tcPr>
          <w:p w14:paraId="2BBD0062" w14:textId="77777777" w:rsidR="00CE254D" w:rsidRPr="00CE254D" w:rsidRDefault="00CE254D" w:rsidP="008D6B87">
            <w:pPr>
              <w:spacing w:before="60" w:after="60"/>
              <w:jc w:val="both"/>
              <w:rPr>
                <w:rFonts w:eastAsia="Times New Roman" w:cs="Times New Roman"/>
                <w:lang w:val="en-GB" w:eastAsia="en-US"/>
              </w:rPr>
            </w:pPr>
            <w:r w:rsidRPr="00CE254D">
              <w:rPr>
                <w:rFonts w:eastAsia="Times New Roman" w:cs="Arial"/>
                <w:lang w:val="en-GB" w:eastAsia="en-US"/>
              </w:rPr>
              <w:t>All lifting accessories must be properly stored. Suitable storage must be provided, along with clear indication of the current examination colour, working load limit charts, and a colour coding chart where relevant for webbing slings. Damaged accessories or accessories with lapsed examination periods must be placed in a designated quarantine area and not used until repaired and re-certified.</w:t>
            </w:r>
          </w:p>
        </w:tc>
      </w:tr>
      <w:tr w:rsidR="00CE254D" w:rsidRPr="00CE254D" w14:paraId="27B5BA17" w14:textId="77777777" w:rsidTr="00FC0822">
        <w:trPr>
          <w:cantSplit/>
        </w:trPr>
        <w:tc>
          <w:tcPr>
            <w:tcW w:w="817" w:type="dxa"/>
          </w:tcPr>
          <w:p w14:paraId="6A5DEB48" w14:textId="77777777" w:rsidR="00CE254D" w:rsidRPr="00CE254D" w:rsidRDefault="00CE254D" w:rsidP="008D6B87">
            <w:pPr>
              <w:numPr>
                <w:ilvl w:val="0"/>
                <w:numId w:val="9"/>
              </w:numPr>
              <w:spacing w:before="60" w:after="60"/>
              <w:rPr>
                <w:rFonts w:eastAsia="Times New Roman" w:cs="Times New Roman"/>
                <w:lang w:val="en-GB" w:eastAsia="en-US"/>
              </w:rPr>
            </w:pPr>
          </w:p>
        </w:tc>
        <w:tc>
          <w:tcPr>
            <w:tcW w:w="9781" w:type="dxa"/>
            <w:gridSpan w:val="2"/>
          </w:tcPr>
          <w:p w14:paraId="30181A4D" w14:textId="77777777" w:rsidR="00CE254D" w:rsidRPr="00CE254D" w:rsidRDefault="00CE254D" w:rsidP="008D6B87">
            <w:pPr>
              <w:spacing w:before="60" w:after="60"/>
              <w:rPr>
                <w:rFonts w:eastAsia="Times New Roman" w:cs="Times New Roman"/>
                <w:lang w:val="en-GB" w:eastAsia="en-US"/>
              </w:rPr>
            </w:pPr>
            <w:r w:rsidRPr="00CE254D">
              <w:rPr>
                <w:rFonts w:eastAsia="Times New Roman" w:cs="Arial"/>
                <w:b/>
                <w:lang w:val="en-GB" w:eastAsia="en-US"/>
              </w:rPr>
              <w:t>TOWER CRANES</w:t>
            </w:r>
          </w:p>
        </w:tc>
      </w:tr>
      <w:tr w:rsidR="00CE254D" w:rsidRPr="00CE254D" w14:paraId="61E8FDA4" w14:textId="77777777" w:rsidTr="00FC0822">
        <w:trPr>
          <w:cantSplit/>
        </w:trPr>
        <w:tc>
          <w:tcPr>
            <w:tcW w:w="817" w:type="dxa"/>
            <w:tcBorders>
              <w:bottom w:val="double" w:sz="4" w:space="0" w:color="auto"/>
            </w:tcBorders>
          </w:tcPr>
          <w:p w14:paraId="01B0CE17" w14:textId="77777777" w:rsidR="00CE254D" w:rsidRPr="00CE254D" w:rsidRDefault="00CE254D" w:rsidP="008D6B87">
            <w:pPr>
              <w:numPr>
                <w:ilvl w:val="1"/>
                <w:numId w:val="9"/>
              </w:numPr>
              <w:spacing w:before="60" w:after="60"/>
              <w:rPr>
                <w:rFonts w:eastAsia="Times New Roman" w:cs="Times New Roman"/>
                <w:lang w:val="en-GB" w:eastAsia="en-US"/>
              </w:rPr>
            </w:pPr>
          </w:p>
        </w:tc>
        <w:tc>
          <w:tcPr>
            <w:tcW w:w="9781" w:type="dxa"/>
            <w:gridSpan w:val="2"/>
            <w:tcBorders>
              <w:bottom w:val="double" w:sz="4" w:space="0" w:color="auto"/>
            </w:tcBorders>
          </w:tcPr>
          <w:p w14:paraId="76DEF1A3" w14:textId="77777777" w:rsidR="00CE254D" w:rsidRPr="00CE254D" w:rsidRDefault="00CE254D" w:rsidP="008D6B87">
            <w:pPr>
              <w:spacing w:before="60" w:after="60"/>
              <w:jc w:val="both"/>
              <w:rPr>
                <w:rFonts w:eastAsia="Times New Roman" w:cs="Arial"/>
                <w:lang w:val="en-GB" w:eastAsia="en-US"/>
              </w:rPr>
            </w:pPr>
            <w:r w:rsidRPr="00CE254D">
              <w:rPr>
                <w:rFonts w:eastAsia="Times New Roman" w:cs="Arial"/>
                <w:lang w:val="en-GB" w:eastAsia="en-US"/>
              </w:rPr>
              <w:t>The Site Lead must decide that a tower crane is the most appropriate lifting equipment for the lifting operation by undertaking an analysis of the tower cranes utilisation in conjunction with the materials and activity anticipated on site.</w:t>
            </w:r>
          </w:p>
        </w:tc>
      </w:tr>
      <w:tr w:rsidR="00410A44" w:rsidRPr="00CE254D" w14:paraId="741F0014" w14:textId="77777777" w:rsidTr="00FC0822">
        <w:trPr>
          <w:cantSplit/>
        </w:trPr>
        <w:tc>
          <w:tcPr>
            <w:tcW w:w="817" w:type="dxa"/>
            <w:tcBorders>
              <w:top w:val="double" w:sz="4" w:space="0" w:color="auto"/>
              <w:left w:val="double" w:sz="4" w:space="0" w:color="auto"/>
            </w:tcBorders>
          </w:tcPr>
          <w:p w14:paraId="528ED877" w14:textId="77777777" w:rsidR="00410A44" w:rsidRPr="00CE254D" w:rsidRDefault="00410A44" w:rsidP="008D6B87">
            <w:pPr>
              <w:numPr>
                <w:ilvl w:val="1"/>
                <w:numId w:val="9"/>
              </w:numPr>
              <w:spacing w:before="60" w:after="60"/>
              <w:rPr>
                <w:rFonts w:eastAsia="Times New Roman" w:cs="Times New Roman"/>
                <w:lang w:val="en-GB" w:eastAsia="en-US"/>
              </w:rPr>
            </w:pPr>
          </w:p>
        </w:tc>
        <w:tc>
          <w:tcPr>
            <w:tcW w:w="9781" w:type="dxa"/>
            <w:gridSpan w:val="2"/>
            <w:tcBorders>
              <w:top w:val="double" w:sz="4" w:space="0" w:color="auto"/>
              <w:right w:val="double" w:sz="4" w:space="0" w:color="auto"/>
            </w:tcBorders>
          </w:tcPr>
          <w:p w14:paraId="4D132FD6" w14:textId="7F34F552" w:rsidR="00410A44" w:rsidRPr="00CE254D" w:rsidRDefault="00410A44" w:rsidP="00FC0822">
            <w:pPr>
              <w:spacing w:before="60" w:after="60"/>
              <w:jc w:val="both"/>
              <w:rPr>
                <w:rFonts w:eastAsia="Times New Roman" w:cs="Arial"/>
                <w:lang w:val="en-GB" w:eastAsia="en-US"/>
              </w:rPr>
            </w:pPr>
            <w:r w:rsidRPr="00410A44">
              <w:rPr>
                <w:rFonts w:eastAsia="Times New Roman" w:cs="Arial"/>
                <w:lang w:val="en-GB" w:eastAsia="en-US"/>
              </w:rPr>
              <w:t xml:space="preserve">Balfour Beatty Tower Crane Team </w:t>
            </w:r>
            <w:r w:rsidR="00FC0822">
              <w:rPr>
                <w:rFonts w:eastAsia="Times New Roman" w:cs="Arial"/>
                <w:lang w:val="en-GB" w:eastAsia="en-US"/>
              </w:rPr>
              <w:t xml:space="preserve">are responsible for ensuring </w:t>
            </w:r>
            <w:hyperlink r:id="rId47" w:history="1">
              <w:r w:rsidR="00FC0822" w:rsidRPr="00847B1A">
                <w:rPr>
                  <w:rStyle w:val="Hyperlink"/>
                  <w:rFonts w:eastAsia="Times New Roman" w:cs="Arial"/>
                  <w:lang w:val="en-GB" w:eastAsia="en-US"/>
                </w:rPr>
                <w:t>HSF-SF-0039h</w:t>
              </w:r>
            </w:hyperlink>
            <w:r w:rsidR="00FC0822">
              <w:rPr>
                <w:rFonts w:eastAsia="Times New Roman" w:cs="Arial"/>
                <w:lang w:val="en-GB" w:eastAsia="en-US"/>
              </w:rPr>
              <w:t xml:space="preserve"> Permit to Proceed with Change in Tower Crane Configuration is complete and authorised before the erection, change or dismantling of a tower crane.</w:t>
            </w:r>
          </w:p>
        </w:tc>
      </w:tr>
      <w:tr w:rsidR="00F667C3" w:rsidRPr="00CE254D" w14:paraId="3327C7B3" w14:textId="77777777" w:rsidTr="00FC0822">
        <w:trPr>
          <w:cantSplit/>
        </w:trPr>
        <w:tc>
          <w:tcPr>
            <w:tcW w:w="817" w:type="dxa"/>
            <w:tcBorders>
              <w:left w:val="double" w:sz="4" w:space="0" w:color="auto"/>
            </w:tcBorders>
          </w:tcPr>
          <w:p w14:paraId="6E37E4AF" w14:textId="77777777" w:rsidR="00F667C3" w:rsidRPr="00CE254D" w:rsidRDefault="00F667C3" w:rsidP="00FC0822">
            <w:pPr>
              <w:numPr>
                <w:ilvl w:val="1"/>
                <w:numId w:val="9"/>
              </w:numPr>
              <w:spacing w:before="60" w:after="60"/>
              <w:rPr>
                <w:rFonts w:eastAsia="Times New Roman" w:cs="Times New Roman"/>
                <w:lang w:val="en-GB" w:eastAsia="en-US"/>
              </w:rPr>
            </w:pPr>
          </w:p>
        </w:tc>
        <w:tc>
          <w:tcPr>
            <w:tcW w:w="9781" w:type="dxa"/>
            <w:gridSpan w:val="2"/>
            <w:tcBorders>
              <w:right w:val="double" w:sz="4" w:space="0" w:color="auto"/>
            </w:tcBorders>
          </w:tcPr>
          <w:p w14:paraId="714D078E" w14:textId="3E1A2034" w:rsidR="00F667C3" w:rsidRPr="00FC0822" w:rsidRDefault="00FC0822" w:rsidP="00FC0822">
            <w:pPr>
              <w:spacing w:before="60" w:after="60"/>
              <w:jc w:val="both"/>
              <w:rPr>
                <w:rFonts w:eastAsia="Times New Roman" w:cs="Arial"/>
                <w:lang w:val="en-GB" w:eastAsia="en-US"/>
              </w:rPr>
            </w:pPr>
            <w:r>
              <w:rPr>
                <w:rFonts w:eastAsia="Times New Roman" w:cs="Arial"/>
                <w:lang w:val="en-GB" w:eastAsia="en-US"/>
              </w:rPr>
              <w:t>A c</w:t>
            </w:r>
            <w:r w:rsidRPr="00FC0822">
              <w:rPr>
                <w:rFonts w:eastAsia="Times New Roman" w:cs="Arial"/>
                <w:lang w:val="en-GB" w:eastAsia="en-US"/>
              </w:rPr>
              <w:t>opy of the authorised permit must be available at all times by the BBPFS Supervisor overseeing the task for the duration of the work operation.</w:t>
            </w:r>
          </w:p>
        </w:tc>
      </w:tr>
      <w:tr w:rsidR="00F667C3" w:rsidRPr="00CE254D" w14:paraId="4EDC2E03" w14:textId="77777777" w:rsidTr="00FC0822">
        <w:trPr>
          <w:cantSplit/>
        </w:trPr>
        <w:tc>
          <w:tcPr>
            <w:tcW w:w="817" w:type="dxa"/>
            <w:tcBorders>
              <w:left w:val="double" w:sz="4" w:space="0" w:color="auto"/>
            </w:tcBorders>
          </w:tcPr>
          <w:p w14:paraId="71D08312" w14:textId="77777777" w:rsidR="00F667C3" w:rsidRPr="00CE254D" w:rsidRDefault="00F667C3" w:rsidP="00FC0822">
            <w:pPr>
              <w:numPr>
                <w:ilvl w:val="1"/>
                <w:numId w:val="9"/>
              </w:numPr>
              <w:spacing w:before="60" w:after="60"/>
              <w:rPr>
                <w:rFonts w:eastAsia="Times New Roman" w:cs="Times New Roman"/>
                <w:lang w:val="en-GB" w:eastAsia="en-US"/>
              </w:rPr>
            </w:pPr>
          </w:p>
        </w:tc>
        <w:tc>
          <w:tcPr>
            <w:tcW w:w="9781" w:type="dxa"/>
            <w:gridSpan w:val="2"/>
            <w:tcBorders>
              <w:right w:val="double" w:sz="4" w:space="0" w:color="auto"/>
            </w:tcBorders>
          </w:tcPr>
          <w:p w14:paraId="67414AB7" w14:textId="321509F5" w:rsidR="00F667C3" w:rsidRPr="00FC0822" w:rsidRDefault="00FC0822" w:rsidP="00FC0822">
            <w:pPr>
              <w:spacing w:before="60" w:after="60"/>
              <w:jc w:val="both"/>
              <w:rPr>
                <w:rFonts w:eastAsia="Times New Roman" w:cs="Arial"/>
                <w:lang w:val="en-GB" w:eastAsia="en-US"/>
              </w:rPr>
            </w:pPr>
            <w:r>
              <w:rPr>
                <w:rFonts w:eastAsia="Times New Roman" w:cs="Arial"/>
                <w:lang w:val="en-GB" w:eastAsia="en-US"/>
              </w:rPr>
              <w:t>Key personnel must be notified at least 7 days prior to works:</w:t>
            </w:r>
          </w:p>
        </w:tc>
      </w:tr>
      <w:tr w:rsidR="00FC0822" w:rsidRPr="00972FB6" w14:paraId="4ABFF2A5" w14:textId="77777777" w:rsidTr="00FC082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52" w:type="dxa"/>
            <w:gridSpan w:val="2"/>
            <w:tcBorders>
              <w:left w:val="double" w:sz="4" w:space="0" w:color="auto"/>
            </w:tcBorders>
          </w:tcPr>
          <w:p w14:paraId="14010DC1" w14:textId="2F8D9420" w:rsidR="00FC0822" w:rsidRPr="001032BE" w:rsidRDefault="00735927" w:rsidP="00525E18">
            <w:pPr>
              <w:pStyle w:val="BMSBodyText"/>
              <w:rPr>
                <w:b/>
                <w:bCs/>
                <w:lang w:eastAsia="en-GB"/>
              </w:rPr>
            </w:pPr>
            <w:r>
              <w:rPr>
                <w:b/>
                <w:bCs/>
                <w:lang w:eastAsia="en-GB"/>
              </w:rPr>
              <w:t>Project</w:t>
            </w:r>
            <w:r w:rsidR="00FC0822" w:rsidRPr="001032BE">
              <w:rPr>
                <w:b/>
                <w:bCs/>
                <w:lang w:eastAsia="en-GB"/>
              </w:rPr>
              <w:t xml:space="preserve"> Notification</w:t>
            </w:r>
            <w:r w:rsidR="00FC0822">
              <w:rPr>
                <w:b/>
                <w:bCs/>
                <w:lang w:eastAsia="en-GB"/>
              </w:rPr>
              <w:t xml:space="preserve"> 7 days prior to works</w:t>
            </w:r>
            <w:r w:rsidR="00FC0822" w:rsidRPr="001032BE">
              <w:rPr>
                <w:b/>
                <w:bCs/>
                <w:lang w:eastAsia="en-GB"/>
              </w:rPr>
              <w:t>:</w:t>
            </w:r>
          </w:p>
          <w:p w14:paraId="077954FF" w14:textId="77777777" w:rsidR="00FC0822" w:rsidRDefault="00FC0822" w:rsidP="00FC0822">
            <w:pPr>
              <w:pStyle w:val="BMSBodyText"/>
              <w:numPr>
                <w:ilvl w:val="0"/>
                <w:numId w:val="48"/>
              </w:numPr>
              <w:rPr>
                <w:rFonts w:cs="Arial"/>
              </w:rPr>
            </w:pPr>
            <w:r>
              <w:rPr>
                <w:rFonts w:cs="Arial"/>
              </w:rPr>
              <w:t>BU Managing Director</w:t>
            </w:r>
          </w:p>
          <w:p w14:paraId="54BE70BC" w14:textId="77777777" w:rsidR="00FC0822" w:rsidRDefault="00FC0822" w:rsidP="00FC0822">
            <w:pPr>
              <w:pStyle w:val="BMSBodyText"/>
              <w:numPr>
                <w:ilvl w:val="0"/>
                <w:numId w:val="48"/>
              </w:numPr>
              <w:rPr>
                <w:rFonts w:cs="Arial"/>
              </w:rPr>
            </w:pPr>
            <w:r>
              <w:rPr>
                <w:rFonts w:cs="Arial"/>
              </w:rPr>
              <w:t>Project Director</w:t>
            </w:r>
          </w:p>
          <w:p w14:paraId="28F7BBAF" w14:textId="77777777" w:rsidR="00FC0822" w:rsidRDefault="00FC0822" w:rsidP="00FC0822">
            <w:pPr>
              <w:pStyle w:val="BMSBodyText"/>
              <w:numPr>
                <w:ilvl w:val="0"/>
                <w:numId w:val="48"/>
              </w:numPr>
              <w:rPr>
                <w:rFonts w:cs="Arial"/>
              </w:rPr>
            </w:pPr>
            <w:r>
              <w:rPr>
                <w:rFonts w:cs="Arial"/>
              </w:rPr>
              <w:t>Project Manager</w:t>
            </w:r>
          </w:p>
          <w:p w14:paraId="42E7E4D1" w14:textId="77777777" w:rsidR="00FC0822" w:rsidRDefault="00FC0822" w:rsidP="00FC0822">
            <w:pPr>
              <w:pStyle w:val="BMSBodyText"/>
              <w:numPr>
                <w:ilvl w:val="0"/>
                <w:numId w:val="48"/>
              </w:numPr>
              <w:rPr>
                <w:rFonts w:cs="Arial"/>
              </w:rPr>
            </w:pPr>
            <w:r>
              <w:rPr>
                <w:rFonts w:cs="Arial"/>
              </w:rPr>
              <w:t>Project HSES Advisor</w:t>
            </w:r>
          </w:p>
          <w:p w14:paraId="55420143" w14:textId="77777777" w:rsidR="00FC0822" w:rsidRDefault="00FC0822" w:rsidP="00FC0822">
            <w:pPr>
              <w:pStyle w:val="BMSBodyText"/>
              <w:numPr>
                <w:ilvl w:val="0"/>
                <w:numId w:val="48"/>
              </w:numPr>
              <w:rPr>
                <w:b/>
                <w:bCs/>
                <w:lang w:eastAsia="en-GB"/>
              </w:rPr>
            </w:pPr>
            <w:r>
              <w:rPr>
                <w:rFonts w:cs="Arial"/>
              </w:rPr>
              <w:t>BU HSES Director</w:t>
            </w:r>
          </w:p>
          <w:p w14:paraId="60375149" w14:textId="77777777" w:rsidR="00FC0822" w:rsidRPr="00D01588" w:rsidRDefault="00FC0822" w:rsidP="00525E18">
            <w:pPr>
              <w:pStyle w:val="BMSBodyText"/>
              <w:rPr>
                <w:bCs/>
                <w:lang w:eastAsia="en-GB"/>
              </w:rPr>
            </w:pPr>
          </w:p>
        </w:tc>
        <w:tc>
          <w:tcPr>
            <w:tcW w:w="5246" w:type="dxa"/>
            <w:tcBorders>
              <w:right w:val="double" w:sz="4" w:space="0" w:color="auto"/>
            </w:tcBorders>
          </w:tcPr>
          <w:p w14:paraId="45365794" w14:textId="77777777" w:rsidR="00FC0822" w:rsidRPr="001032BE" w:rsidRDefault="00FC0822" w:rsidP="00525E18">
            <w:pPr>
              <w:pStyle w:val="BMSBodyText"/>
              <w:rPr>
                <w:b/>
                <w:bCs/>
                <w:lang w:eastAsia="en-GB"/>
              </w:rPr>
            </w:pPr>
            <w:r w:rsidRPr="001032BE">
              <w:rPr>
                <w:b/>
                <w:bCs/>
                <w:lang w:eastAsia="en-GB"/>
              </w:rPr>
              <w:t>PFS Internal Notification</w:t>
            </w:r>
            <w:r>
              <w:rPr>
                <w:b/>
                <w:bCs/>
                <w:lang w:eastAsia="en-GB"/>
              </w:rPr>
              <w:t xml:space="preserve"> 7 days prior to works</w:t>
            </w:r>
            <w:r w:rsidRPr="001032BE">
              <w:rPr>
                <w:b/>
                <w:bCs/>
                <w:lang w:eastAsia="en-GB"/>
              </w:rPr>
              <w:t>:</w:t>
            </w:r>
          </w:p>
          <w:p w14:paraId="50CA9E7C" w14:textId="77777777" w:rsidR="00FC0822" w:rsidRDefault="00FC0822" w:rsidP="00FC0822">
            <w:pPr>
              <w:pStyle w:val="BMSBodyText"/>
              <w:numPr>
                <w:ilvl w:val="0"/>
                <w:numId w:val="49"/>
              </w:numPr>
              <w:rPr>
                <w:bCs/>
                <w:lang w:eastAsia="en-GB"/>
              </w:rPr>
            </w:pPr>
            <w:r>
              <w:rPr>
                <w:bCs/>
                <w:lang w:eastAsia="en-GB"/>
              </w:rPr>
              <w:t>Managing Director</w:t>
            </w:r>
          </w:p>
          <w:p w14:paraId="082ECD19" w14:textId="314BD437" w:rsidR="00FC0822" w:rsidRDefault="00FC0822" w:rsidP="00FC0822">
            <w:pPr>
              <w:pStyle w:val="BMSBodyText"/>
              <w:numPr>
                <w:ilvl w:val="0"/>
                <w:numId w:val="49"/>
              </w:numPr>
              <w:rPr>
                <w:bCs/>
                <w:lang w:eastAsia="en-GB"/>
              </w:rPr>
            </w:pPr>
            <w:r w:rsidRPr="00972FB6">
              <w:rPr>
                <w:bCs/>
                <w:lang w:eastAsia="en-GB"/>
              </w:rPr>
              <w:t xml:space="preserve">Strategic Asset </w:t>
            </w:r>
            <w:r>
              <w:rPr>
                <w:bCs/>
                <w:lang w:eastAsia="en-GB"/>
              </w:rPr>
              <w:t>Director</w:t>
            </w:r>
          </w:p>
          <w:p w14:paraId="067EE797" w14:textId="6E4A6499" w:rsidR="00FC0822" w:rsidRDefault="00FC0822" w:rsidP="00FC0822">
            <w:pPr>
              <w:pStyle w:val="BMSBodyText"/>
              <w:numPr>
                <w:ilvl w:val="0"/>
                <w:numId w:val="49"/>
              </w:numPr>
              <w:rPr>
                <w:bCs/>
                <w:lang w:eastAsia="en-GB"/>
              </w:rPr>
            </w:pPr>
            <w:r>
              <w:rPr>
                <w:bCs/>
                <w:lang w:eastAsia="en-GB"/>
              </w:rPr>
              <w:t>Tower Crane Business Manager</w:t>
            </w:r>
          </w:p>
          <w:p w14:paraId="4D87457A" w14:textId="6AA8A486" w:rsidR="00FC0822" w:rsidRDefault="00FC0822" w:rsidP="00FC0822">
            <w:pPr>
              <w:pStyle w:val="BMSBodyText"/>
              <w:numPr>
                <w:ilvl w:val="0"/>
                <w:numId w:val="49"/>
              </w:numPr>
              <w:rPr>
                <w:bCs/>
                <w:lang w:eastAsia="en-GB"/>
              </w:rPr>
            </w:pPr>
            <w:r w:rsidRPr="00972FB6">
              <w:rPr>
                <w:bCs/>
                <w:lang w:eastAsia="en-GB"/>
              </w:rPr>
              <w:t xml:space="preserve">Director of </w:t>
            </w:r>
            <w:r>
              <w:rPr>
                <w:bCs/>
                <w:lang w:eastAsia="en-GB"/>
              </w:rPr>
              <w:t>Engineering, Safety &amp; Assurance</w:t>
            </w:r>
          </w:p>
          <w:p w14:paraId="598126F2" w14:textId="7B17D2BA" w:rsidR="00FC0822" w:rsidRPr="00972FB6" w:rsidRDefault="00FC0822" w:rsidP="00FC0822">
            <w:pPr>
              <w:pStyle w:val="BMSBodyText"/>
              <w:numPr>
                <w:ilvl w:val="0"/>
                <w:numId w:val="49"/>
              </w:numPr>
              <w:rPr>
                <w:bCs/>
                <w:lang w:eastAsia="en-GB"/>
              </w:rPr>
            </w:pPr>
            <w:r>
              <w:rPr>
                <w:bCs/>
                <w:lang w:eastAsia="en-GB"/>
              </w:rPr>
              <w:t>HSES Manager</w:t>
            </w:r>
          </w:p>
        </w:tc>
      </w:tr>
      <w:tr w:rsidR="00F667C3" w:rsidRPr="00CE254D" w14:paraId="1013994A" w14:textId="77777777" w:rsidTr="00FC0822">
        <w:trPr>
          <w:cantSplit/>
        </w:trPr>
        <w:tc>
          <w:tcPr>
            <w:tcW w:w="817" w:type="dxa"/>
            <w:tcBorders>
              <w:left w:val="double" w:sz="4" w:space="0" w:color="auto"/>
              <w:bottom w:val="double" w:sz="4" w:space="0" w:color="auto"/>
            </w:tcBorders>
          </w:tcPr>
          <w:p w14:paraId="586283D8" w14:textId="77777777" w:rsidR="00F667C3" w:rsidRPr="00CE254D" w:rsidRDefault="00F667C3" w:rsidP="00F667C3">
            <w:pPr>
              <w:spacing w:before="60" w:after="60"/>
              <w:rPr>
                <w:rFonts w:eastAsia="Times New Roman" w:cs="Times New Roman"/>
                <w:lang w:val="en-GB" w:eastAsia="en-US"/>
              </w:rPr>
            </w:pPr>
          </w:p>
        </w:tc>
        <w:tc>
          <w:tcPr>
            <w:tcW w:w="9781" w:type="dxa"/>
            <w:gridSpan w:val="2"/>
            <w:tcBorders>
              <w:bottom w:val="double" w:sz="4" w:space="0" w:color="auto"/>
              <w:right w:val="double" w:sz="4" w:space="0" w:color="auto"/>
            </w:tcBorders>
          </w:tcPr>
          <w:p w14:paraId="5668DDD8" w14:textId="0E4E88F5" w:rsidR="00F667C3" w:rsidRPr="00F667C3" w:rsidRDefault="00F667C3" w:rsidP="00AE1661">
            <w:pPr>
              <w:spacing w:before="60" w:after="60"/>
              <w:jc w:val="both"/>
              <w:rPr>
                <w:rFonts w:eastAsia="Times New Roman" w:cs="Arial"/>
                <w:lang w:val="en-GB" w:eastAsia="en-US"/>
              </w:rPr>
            </w:pPr>
            <w:r>
              <w:rPr>
                <w:rFonts w:eastAsia="Times New Roman" w:cs="Arial"/>
                <w:lang w:val="en-GB" w:eastAsia="en-US"/>
              </w:rPr>
              <w:t xml:space="preserve">This is a requirement </w:t>
            </w:r>
            <w:r w:rsidR="00AE1661">
              <w:rPr>
                <w:rFonts w:eastAsia="Times New Roman" w:cs="Arial"/>
                <w:lang w:val="en-GB" w:eastAsia="en-US"/>
              </w:rPr>
              <w:t xml:space="preserve">of </w:t>
            </w:r>
            <w:hyperlink r:id="rId48" w:history="1">
              <w:r w:rsidR="00AE1661" w:rsidRPr="00AE1661">
                <w:rPr>
                  <w:rStyle w:val="Hyperlink"/>
                  <w:rFonts w:eastAsia="Times New Roman" w:cs="Arial"/>
                  <w:lang w:val="en-GB" w:eastAsia="en-US"/>
                </w:rPr>
                <w:t>2019-UK-SU-004 Tower Crane Supply</w:t>
              </w:r>
            </w:hyperlink>
          </w:p>
        </w:tc>
      </w:tr>
      <w:tr w:rsidR="00CE254D" w:rsidRPr="00CE254D" w14:paraId="0B8AC2F5" w14:textId="77777777" w:rsidTr="00FC0822">
        <w:trPr>
          <w:cantSplit/>
        </w:trPr>
        <w:tc>
          <w:tcPr>
            <w:tcW w:w="817" w:type="dxa"/>
            <w:tcBorders>
              <w:top w:val="double" w:sz="4" w:space="0" w:color="auto"/>
            </w:tcBorders>
          </w:tcPr>
          <w:p w14:paraId="42575DE9" w14:textId="77777777" w:rsidR="00CE254D" w:rsidRPr="00CE254D" w:rsidRDefault="00CE254D" w:rsidP="008D6B87">
            <w:pPr>
              <w:numPr>
                <w:ilvl w:val="1"/>
                <w:numId w:val="9"/>
              </w:numPr>
              <w:spacing w:before="60" w:after="60"/>
              <w:rPr>
                <w:rFonts w:eastAsia="Times New Roman" w:cs="Times New Roman"/>
                <w:lang w:val="en-GB" w:eastAsia="en-US"/>
              </w:rPr>
            </w:pPr>
          </w:p>
        </w:tc>
        <w:tc>
          <w:tcPr>
            <w:tcW w:w="9781" w:type="dxa"/>
            <w:gridSpan w:val="2"/>
            <w:tcBorders>
              <w:top w:val="double" w:sz="4" w:space="0" w:color="auto"/>
            </w:tcBorders>
          </w:tcPr>
          <w:p w14:paraId="2CBA8B9D" w14:textId="0AA43BE1" w:rsidR="00CE254D" w:rsidRPr="00CE254D" w:rsidRDefault="00CE254D" w:rsidP="008D6B87">
            <w:pPr>
              <w:spacing w:before="60" w:after="60"/>
              <w:jc w:val="both"/>
              <w:rPr>
                <w:rFonts w:eastAsia="Times New Roman" w:cs="Times New Roman"/>
                <w:lang w:val="en-GB" w:eastAsia="en-US"/>
              </w:rPr>
            </w:pPr>
            <w:r w:rsidRPr="00CE254D">
              <w:rPr>
                <w:rFonts w:eastAsia="Times New Roman" w:cs="Arial"/>
                <w:lang w:val="en-GB" w:eastAsia="en-US"/>
              </w:rPr>
              <w:t>The Site Lead must ensure that the use of Tower Cranes on site is sufficiently controlled such that lifting operations are performed in a safe manner. The Appointed Person must ensure that the correct equipment and accessories are used and that all parties are aware of their responsibilities and the lifting restrictions when working on site. Tower Crane Procurement reference material (</w:t>
            </w:r>
            <w:hyperlink r:id="rId49" w:history="1">
              <w:r w:rsidRPr="001A56B0">
                <w:rPr>
                  <w:rStyle w:val="Hyperlink"/>
                  <w:rFonts w:eastAsia="Times New Roman" w:cs="Arial"/>
                  <w:lang w:val="en-GB" w:eastAsia="en-US"/>
                </w:rPr>
                <w:t>HSF-RM-0039g</w:t>
              </w:r>
            </w:hyperlink>
            <w:r w:rsidRPr="001A56B0">
              <w:rPr>
                <w:rFonts w:eastAsia="Times New Roman" w:cs="Arial"/>
                <w:lang w:val="en-GB" w:eastAsia="en-US"/>
              </w:rPr>
              <w:t>)</w:t>
            </w:r>
            <w:r w:rsidRPr="00CE254D">
              <w:rPr>
                <w:rFonts w:eastAsia="Times New Roman" w:cs="Arial"/>
                <w:lang w:val="en-GB" w:eastAsia="en-US"/>
              </w:rPr>
              <w:t xml:space="preserve"> is available for reference to assist with the procurement/planning requirements.</w:t>
            </w:r>
          </w:p>
        </w:tc>
      </w:tr>
      <w:tr w:rsidR="00CE254D" w:rsidRPr="00CE254D" w14:paraId="1B59ACB6" w14:textId="77777777" w:rsidTr="00FC0822">
        <w:trPr>
          <w:cantSplit/>
        </w:trPr>
        <w:tc>
          <w:tcPr>
            <w:tcW w:w="817" w:type="dxa"/>
          </w:tcPr>
          <w:p w14:paraId="6565D7F7" w14:textId="77777777" w:rsidR="00CE254D" w:rsidRPr="00CE254D" w:rsidRDefault="00CE254D" w:rsidP="008D6B87">
            <w:pPr>
              <w:numPr>
                <w:ilvl w:val="1"/>
                <w:numId w:val="9"/>
              </w:numPr>
              <w:spacing w:before="60" w:after="60"/>
              <w:rPr>
                <w:rFonts w:eastAsia="Times New Roman" w:cs="Times New Roman"/>
                <w:lang w:val="en-GB" w:eastAsia="en-US"/>
              </w:rPr>
            </w:pPr>
          </w:p>
        </w:tc>
        <w:tc>
          <w:tcPr>
            <w:tcW w:w="9781" w:type="dxa"/>
            <w:gridSpan w:val="2"/>
          </w:tcPr>
          <w:p w14:paraId="0F1B09F5" w14:textId="5E26C08B" w:rsidR="00CE254D" w:rsidRPr="00CE254D" w:rsidRDefault="00CE254D" w:rsidP="008D6B87">
            <w:pPr>
              <w:spacing w:before="60" w:after="60"/>
              <w:jc w:val="both"/>
              <w:rPr>
                <w:rFonts w:eastAsia="Times New Roman" w:cs="Times New Roman"/>
                <w:lang w:val="en-GB" w:eastAsia="en-US"/>
              </w:rPr>
            </w:pPr>
            <w:r w:rsidRPr="00CE254D">
              <w:rPr>
                <w:rFonts w:eastAsia="Times New Roman" w:cs="Arial"/>
                <w:lang w:val="en-GB" w:eastAsia="en-US"/>
              </w:rPr>
              <w:t xml:space="preserve">The Site Lead must ensure that tower cranes and their foundations are designed, constructed and checked in accordance with the Temporary Works design and procedures.  A formal check of the foundation must be undertaken and recorded prior to erection of the Tower Crane.  The Tower Crane Pre-Erection Inspection Approval Certificate </w:t>
            </w:r>
            <w:hyperlink r:id="rId50" w:history="1">
              <w:r w:rsidRPr="0066505E">
                <w:rPr>
                  <w:rStyle w:val="Hyperlink"/>
                  <w:rFonts w:eastAsia="Times New Roman" w:cs="Arial"/>
                  <w:lang w:val="en-GB" w:eastAsia="en-US"/>
                </w:rPr>
                <w:t>(HSF-SF-0039b</w:t>
              </w:r>
            </w:hyperlink>
            <w:r w:rsidRPr="00CE254D">
              <w:rPr>
                <w:rFonts w:eastAsia="Times New Roman" w:cs="Arial"/>
                <w:lang w:val="en-GB" w:eastAsia="en-US"/>
              </w:rPr>
              <w:t xml:space="preserve">) or an equivalent form must be completed prior to erection of the tower crane.  </w:t>
            </w:r>
          </w:p>
        </w:tc>
      </w:tr>
      <w:tr w:rsidR="00CE254D" w:rsidRPr="00CE254D" w14:paraId="5C5F2980" w14:textId="77777777" w:rsidTr="00FC0822">
        <w:trPr>
          <w:cantSplit/>
        </w:trPr>
        <w:tc>
          <w:tcPr>
            <w:tcW w:w="817" w:type="dxa"/>
          </w:tcPr>
          <w:p w14:paraId="5A437824" w14:textId="77777777" w:rsidR="00CE254D" w:rsidRPr="00CE254D" w:rsidRDefault="00CE254D" w:rsidP="008D6B87">
            <w:pPr>
              <w:numPr>
                <w:ilvl w:val="1"/>
                <w:numId w:val="9"/>
              </w:numPr>
              <w:spacing w:before="60" w:after="60"/>
              <w:rPr>
                <w:rFonts w:eastAsia="Times New Roman" w:cs="Times New Roman"/>
                <w:lang w:val="en-GB" w:eastAsia="en-US"/>
              </w:rPr>
            </w:pPr>
          </w:p>
        </w:tc>
        <w:tc>
          <w:tcPr>
            <w:tcW w:w="9781" w:type="dxa"/>
            <w:gridSpan w:val="2"/>
          </w:tcPr>
          <w:p w14:paraId="6964D57E" w14:textId="1D043CB6" w:rsidR="00CE254D" w:rsidRPr="00CE254D" w:rsidRDefault="00CE254D" w:rsidP="008D6B87">
            <w:pPr>
              <w:spacing w:before="60" w:after="60"/>
              <w:jc w:val="both"/>
              <w:rPr>
                <w:rFonts w:eastAsia="Times New Roman" w:cs="Times New Roman"/>
                <w:lang w:val="en-GB" w:eastAsia="en-US"/>
              </w:rPr>
            </w:pPr>
            <w:r w:rsidRPr="00CE254D">
              <w:rPr>
                <w:rFonts w:eastAsia="Times New Roman" w:cs="Arial"/>
                <w:lang w:val="en-GB" w:eastAsia="en-US"/>
              </w:rPr>
              <w:t>The Tower Crane Erection reference material (</w:t>
            </w:r>
            <w:hyperlink r:id="rId51" w:history="1">
              <w:r w:rsidRPr="001A56B0">
                <w:rPr>
                  <w:rStyle w:val="Hyperlink"/>
                  <w:rFonts w:eastAsia="Times New Roman" w:cs="Arial"/>
                  <w:lang w:val="en-GB" w:eastAsia="en-US"/>
                </w:rPr>
                <w:t>HSF-RM-0039h</w:t>
              </w:r>
            </w:hyperlink>
            <w:r w:rsidRPr="00CE254D">
              <w:rPr>
                <w:rFonts w:eastAsia="Times New Roman" w:cs="Arial"/>
                <w:lang w:val="en-GB" w:eastAsia="en-US"/>
              </w:rPr>
              <w:t>) contains information which will assist when reviewing the Safe System of Work for Tower Crane erection.</w:t>
            </w:r>
          </w:p>
        </w:tc>
      </w:tr>
      <w:tr w:rsidR="00CE254D" w:rsidRPr="00CE254D" w14:paraId="1B10558C" w14:textId="77777777" w:rsidTr="00FC0822">
        <w:trPr>
          <w:cantSplit/>
        </w:trPr>
        <w:tc>
          <w:tcPr>
            <w:tcW w:w="817" w:type="dxa"/>
          </w:tcPr>
          <w:p w14:paraId="49C7EE76" w14:textId="77777777" w:rsidR="00CE254D" w:rsidRPr="00CE254D" w:rsidRDefault="00CE254D" w:rsidP="008D6B87">
            <w:pPr>
              <w:numPr>
                <w:ilvl w:val="1"/>
                <w:numId w:val="9"/>
              </w:numPr>
              <w:spacing w:before="60" w:after="60"/>
              <w:rPr>
                <w:rFonts w:eastAsia="Times New Roman" w:cs="Times New Roman"/>
                <w:lang w:val="en-GB" w:eastAsia="en-US"/>
              </w:rPr>
            </w:pPr>
          </w:p>
        </w:tc>
        <w:tc>
          <w:tcPr>
            <w:tcW w:w="9781" w:type="dxa"/>
            <w:gridSpan w:val="2"/>
          </w:tcPr>
          <w:p w14:paraId="16141257" w14:textId="77777777" w:rsidR="00CE254D" w:rsidRPr="00CE254D" w:rsidRDefault="00CE254D" w:rsidP="008D6B87">
            <w:pPr>
              <w:spacing w:before="60" w:after="60"/>
              <w:jc w:val="both"/>
              <w:rPr>
                <w:rFonts w:eastAsia="Times New Roman" w:cs="Times New Roman"/>
                <w:lang w:val="en-GB" w:eastAsia="en-US"/>
              </w:rPr>
            </w:pPr>
            <w:r w:rsidRPr="00CE254D">
              <w:rPr>
                <w:rFonts w:eastAsia="Times New Roman" w:cs="Arial"/>
                <w:lang w:val="en-GB" w:eastAsia="en-US"/>
              </w:rPr>
              <w:t>The Site Lead must ensure that a Safe System of Work for the erection, climbing, operation and dismantling of tower cranes is established, implemented and monitored by the Appointed Person.</w:t>
            </w:r>
          </w:p>
        </w:tc>
      </w:tr>
      <w:tr w:rsidR="00CE254D" w:rsidRPr="00CE254D" w14:paraId="23DE7E25" w14:textId="77777777" w:rsidTr="00FC0822">
        <w:trPr>
          <w:cantSplit/>
        </w:trPr>
        <w:tc>
          <w:tcPr>
            <w:tcW w:w="817" w:type="dxa"/>
          </w:tcPr>
          <w:p w14:paraId="5CAE8957" w14:textId="77777777" w:rsidR="00CE254D" w:rsidRPr="00CE254D" w:rsidRDefault="00CE254D" w:rsidP="008D6B87">
            <w:pPr>
              <w:numPr>
                <w:ilvl w:val="1"/>
                <w:numId w:val="9"/>
              </w:numPr>
              <w:spacing w:before="60" w:after="60"/>
              <w:rPr>
                <w:rFonts w:eastAsia="Times New Roman" w:cs="Times New Roman"/>
                <w:lang w:val="en-GB" w:eastAsia="en-US"/>
              </w:rPr>
            </w:pPr>
          </w:p>
        </w:tc>
        <w:tc>
          <w:tcPr>
            <w:tcW w:w="9781" w:type="dxa"/>
            <w:gridSpan w:val="2"/>
          </w:tcPr>
          <w:p w14:paraId="2ED7B243" w14:textId="4DB5034C" w:rsidR="00CE254D" w:rsidRPr="00CE254D" w:rsidRDefault="00CE254D" w:rsidP="008D6B87">
            <w:pPr>
              <w:spacing w:before="60" w:after="60"/>
              <w:jc w:val="both"/>
              <w:rPr>
                <w:rFonts w:eastAsia="Times New Roman" w:cs="Times New Roman"/>
                <w:lang w:val="en-GB" w:eastAsia="en-US"/>
              </w:rPr>
            </w:pPr>
            <w:r w:rsidRPr="00CE254D">
              <w:rPr>
                <w:rFonts w:eastAsia="Times New Roman" w:cs="Arial"/>
                <w:lang w:val="en-GB" w:eastAsia="en-US"/>
              </w:rPr>
              <w:t>As a contingency a safe system of work</w:t>
            </w:r>
            <w:r w:rsidRPr="00CE254D" w:rsidDel="002213E6">
              <w:rPr>
                <w:rFonts w:eastAsia="Times New Roman" w:cs="Arial"/>
                <w:lang w:val="en-GB" w:eastAsia="en-US"/>
              </w:rPr>
              <w:t xml:space="preserve"> </w:t>
            </w:r>
            <w:r w:rsidRPr="00CE254D">
              <w:rPr>
                <w:rFonts w:eastAsia="Times New Roman" w:cs="Arial"/>
                <w:lang w:val="en-GB" w:eastAsia="en-US"/>
              </w:rPr>
              <w:t>(</w:t>
            </w:r>
            <w:hyperlink r:id="rId52" w:history="1">
              <w:r w:rsidR="00256BCD" w:rsidRPr="0047304C">
                <w:rPr>
                  <w:rStyle w:val="Hyperlink"/>
                  <w:rFonts w:eastAsia="Times New Roman" w:cs="Arial"/>
                  <w:lang w:val="en-GB" w:eastAsia="en-US"/>
                </w:rPr>
                <w:t>HSF-TF-0039k</w:t>
              </w:r>
            </w:hyperlink>
            <w:r w:rsidRPr="00CE254D">
              <w:rPr>
                <w:rFonts w:eastAsia="Times New Roman" w:cs="Arial"/>
                <w:lang w:val="en-GB" w:eastAsia="en-US"/>
              </w:rPr>
              <w:t>) or equivalent is completed prior to first use of the tower crane, following each climb of the mast or following a collision or damage to the tower crane.</w:t>
            </w:r>
          </w:p>
        </w:tc>
      </w:tr>
      <w:tr w:rsidR="00CE254D" w:rsidRPr="00CE254D" w14:paraId="7EB8E71A" w14:textId="77777777" w:rsidTr="00FC0822">
        <w:trPr>
          <w:cantSplit/>
        </w:trPr>
        <w:tc>
          <w:tcPr>
            <w:tcW w:w="817" w:type="dxa"/>
          </w:tcPr>
          <w:p w14:paraId="299A280F" w14:textId="77777777" w:rsidR="00CE254D" w:rsidRPr="00CE254D" w:rsidRDefault="00CE254D" w:rsidP="008D6B87">
            <w:pPr>
              <w:numPr>
                <w:ilvl w:val="1"/>
                <w:numId w:val="9"/>
              </w:numPr>
              <w:spacing w:before="60" w:after="60"/>
              <w:rPr>
                <w:rFonts w:eastAsia="Times New Roman" w:cs="Times New Roman"/>
                <w:lang w:val="en-GB" w:eastAsia="en-US"/>
              </w:rPr>
            </w:pPr>
          </w:p>
        </w:tc>
        <w:tc>
          <w:tcPr>
            <w:tcW w:w="9781" w:type="dxa"/>
            <w:gridSpan w:val="2"/>
          </w:tcPr>
          <w:p w14:paraId="19FFA064" w14:textId="77777777" w:rsidR="00CE254D" w:rsidRPr="00CE254D" w:rsidRDefault="00CE254D" w:rsidP="008D6B87">
            <w:pPr>
              <w:spacing w:before="60" w:after="60"/>
              <w:jc w:val="both"/>
              <w:rPr>
                <w:rFonts w:eastAsia="Times New Roman" w:cs="Times New Roman"/>
                <w:lang w:val="en-GB" w:eastAsia="en-US"/>
              </w:rPr>
            </w:pPr>
            <w:r w:rsidRPr="00CE254D">
              <w:rPr>
                <w:rFonts w:eastAsia="Times New Roman" w:cs="Arial"/>
                <w:lang w:val="en-GB" w:eastAsia="en-US"/>
              </w:rPr>
              <w:t xml:space="preserve"> The Appointed Person must ensure that a physical survey of mast heights is completed prior to first use and after each climb of the mast.</w:t>
            </w:r>
          </w:p>
        </w:tc>
      </w:tr>
      <w:tr w:rsidR="00CE254D" w:rsidRPr="00CE254D" w14:paraId="22A4898F" w14:textId="77777777" w:rsidTr="00FC0822">
        <w:trPr>
          <w:cantSplit/>
        </w:trPr>
        <w:tc>
          <w:tcPr>
            <w:tcW w:w="817" w:type="dxa"/>
          </w:tcPr>
          <w:p w14:paraId="1686DB4A" w14:textId="77777777" w:rsidR="00CE254D" w:rsidRPr="00CE254D" w:rsidRDefault="00CE254D" w:rsidP="008D6B87">
            <w:pPr>
              <w:numPr>
                <w:ilvl w:val="1"/>
                <w:numId w:val="9"/>
              </w:numPr>
              <w:spacing w:before="60" w:after="60"/>
              <w:rPr>
                <w:rFonts w:eastAsia="Times New Roman" w:cs="Times New Roman"/>
                <w:lang w:val="en-GB" w:eastAsia="en-US"/>
              </w:rPr>
            </w:pPr>
          </w:p>
        </w:tc>
        <w:tc>
          <w:tcPr>
            <w:tcW w:w="9781" w:type="dxa"/>
            <w:gridSpan w:val="2"/>
          </w:tcPr>
          <w:p w14:paraId="4E976FB0" w14:textId="5EB56351" w:rsidR="00CE254D" w:rsidRPr="00CE254D" w:rsidRDefault="00CE254D" w:rsidP="008D6B87">
            <w:pPr>
              <w:spacing w:before="60" w:after="60"/>
              <w:jc w:val="both"/>
              <w:rPr>
                <w:rFonts w:eastAsia="Times New Roman" w:cs="Times New Roman"/>
                <w:lang w:val="en-GB" w:eastAsia="en-US"/>
              </w:rPr>
            </w:pPr>
            <w:r w:rsidRPr="00CE254D">
              <w:rPr>
                <w:rFonts w:eastAsia="Times New Roman" w:cs="Arial"/>
                <w:lang w:val="en-GB" w:eastAsia="en-US"/>
              </w:rPr>
              <w:t>Anti-collision / zoning systems must be fitted to all cranes on multi crane sites or where there is potential to over sail live and third party areas.  The Appointed Person must ensure that an Anti-Collision Device Set Up, Test and Acceptance Certificate (</w:t>
            </w:r>
            <w:hyperlink r:id="rId53" w:history="1">
              <w:r w:rsidRPr="0047304C">
                <w:rPr>
                  <w:rStyle w:val="Hyperlink"/>
                  <w:rFonts w:eastAsia="Times New Roman" w:cs="Arial"/>
                  <w:lang w:val="en-GB" w:eastAsia="en-US"/>
                </w:rPr>
                <w:t>HSF-SF-0039d</w:t>
              </w:r>
            </w:hyperlink>
            <w:r w:rsidRPr="00CE254D">
              <w:rPr>
                <w:rFonts w:eastAsia="Times New Roman" w:cs="Arial"/>
                <w:lang w:val="en-GB" w:eastAsia="en-US"/>
              </w:rPr>
              <w:t>) or equivalent is completed prior to first use of the tower crane.</w:t>
            </w:r>
          </w:p>
        </w:tc>
      </w:tr>
      <w:tr w:rsidR="00CE254D" w:rsidRPr="00CE254D" w14:paraId="5F92FAC4" w14:textId="77777777" w:rsidTr="00FC0822">
        <w:trPr>
          <w:cantSplit/>
        </w:trPr>
        <w:tc>
          <w:tcPr>
            <w:tcW w:w="817" w:type="dxa"/>
          </w:tcPr>
          <w:p w14:paraId="1D3DE587" w14:textId="77777777" w:rsidR="00CE254D" w:rsidRPr="00CE254D" w:rsidRDefault="00CE254D" w:rsidP="008D6B87">
            <w:pPr>
              <w:numPr>
                <w:ilvl w:val="1"/>
                <w:numId w:val="9"/>
              </w:numPr>
              <w:spacing w:before="60" w:after="60"/>
              <w:rPr>
                <w:rFonts w:eastAsia="Times New Roman" w:cs="Times New Roman"/>
                <w:lang w:val="en-GB" w:eastAsia="en-US"/>
              </w:rPr>
            </w:pPr>
          </w:p>
        </w:tc>
        <w:tc>
          <w:tcPr>
            <w:tcW w:w="9781" w:type="dxa"/>
            <w:gridSpan w:val="2"/>
          </w:tcPr>
          <w:p w14:paraId="6A9B36D2" w14:textId="77777777" w:rsidR="00CE254D" w:rsidRPr="00CE254D" w:rsidRDefault="00CE254D" w:rsidP="008D6B87">
            <w:pPr>
              <w:spacing w:before="60" w:after="60"/>
              <w:jc w:val="both"/>
              <w:rPr>
                <w:rFonts w:eastAsia="Times New Roman" w:cs="Times New Roman"/>
                <w:lang w:val="en-GB" w:eastAsia="en-US"/>
              </w:rPr>
            </w:pPr>
            <w:r w:rsidRPr="00CE254D">
              <w:rPr>
                <w:rFonts w:eastAsia="Times New Roman" w:cs="Arial"/>
                <w:lang w:val="en-GB" w:eastAsia="en-US"/>
              </w:rPr>
              <w:t>The anti-collision system must be tested before use. The Crane Operator must undertake a weekly check of the anti-collision / zoning system to ensure it is working correctly.</w:t>
            </w:r>
          </w:p>
        </w:tc>
      </w:tr>
      <w:tr w:rsidR="00CE254D" w:rsidRPr="00CE254D" w14:paraId="4B2D310A" w14:textId="77777777" w:rsidTr="00FC0822">
        <w:trPr>
          <w:cantSplit/>
        </w:trPr>
        <w:tc>
          <w:tcPr>
            <w:tcW w:w="817" w:type="dxa"/>
          </w:tcPr>
          <w:p w14:paraId="24AB214C" w14:textId="77777777" w:rsidR="00CE254D" w:rsidRPr="00CE254D" w:rsidRDefault="00CE254D" w:rsidP="008D6B87">
            <w:pPr>
              <w:numPr>
                <w:ilvl w:val="1"/>
                <w:numId w:val="9"/>
              </w:numPr>
              <w:spacing w:before="60" w:after="60"/>
              <w:rPr>
                <w:rFonts w:eastAsia="Times New Roman" w:cs="Times New Roman"/>
                <w:lang w:val="en-GB" w:eastAsia="en-US"/>
              </w:rPr>
            </w:pPr>
          </w:p>
        </w:tc>
        <w:tc>
          <w:tcPr>
            <w:tcW w:w="9781" w:type="dxa"/>
            <w:gridSpan w:val="2"/>
          </w:tcPr>
          <w:p w14:paraId="54293042" w14:textId="77777777" w:rsidR="00CE254D" w:rsidRPr="00CE254D" w:rsidRDefault="00CE254D" w:rsidP="008D6B87">
            <w:pPr>
              <w:spacing w:before="60" w:after="60"/>
              <w:jc w:val="both"/>
              <w:rPr>
                <w:rFonts w:eastAsia="Times New Roman" w:cs="Arial"/>
                <w:lang w:val="en-GB" w:eastAsia="en-US"/>
              </w:rPr>
            </w:pPr>
            <w:r w:rsidRPr="00CE254D">
              <w:rPr>
                <w:rFonts w:eastAsia="Times New Roman" w:cs="Arial"/>
                <w:lang w:val="en-GB" w:eastAsia="en-US"/>
              </w:rPr>
              <w:t>An anti-tamper device must be fitted to the anti-collision system which can only be overridden in an emergency or with the prior permission of the Crane Coordinator. The anti-collision / zoning system ‘key’ must never be left on the crane and must be controlled by the Appointed Person.</w:t>
            </w:r>
          </w:p>
        </w:tc>
      </w:tr>
      <w:tr w:rsidR="00CE254D" w:rsidRPr="00CE254D" w14:paraId="36EEE167" w14:textId="77777777" w:rsidTr="00FC0822">
        <w:trPr>
          <w:cantSplit/>
        </w:trPr>
        <w:tc>
          <w:tcPr>
            <w:tcW w:w="817" w:type="dxa"/>
          </w:tcPr>
          <w:p w14:paraId="1FBF170A" w14:textId="77777777" w:rsidR="00CE254D" w:rsidRPr="00CE254D" w:rsidRDefault="00CE254D" w:rsidP="008D6B87">
            <w:pPr>
              <w:numPr>
                <w:ilvl w:val="1"/>
                <w:numId w:val="9"/>
              </w:numPr>
              <w:spacing w:before="60" w:after="60"/>
              <w:rPr>
                <w:rFonts w:eastAsia="Times New Roman" w:cs="Times New Roman"/>
                <w:lang w:val="en-GB" w:eastAsia="en-US"/>
              </w:rPr>
            </w:pPr>
          </w:p>
        </w:tc>
        <w:tc>
          <w:tcPr>
            <w:tcW w:w="9781" w:type="dxa"/>
            <w:gridSpan w:val="2"/>
          </w:tcPr>
          <w:p w14:paraId="00E39C46" w14:textId="77777777" w:rsidR="00CE254D" w:rsidRPr="00CE254D" w:rsidRDefault="00CE254D" w:rsidP="008D6B87">
            <w:pPr>
              <w:spacing w:before="60" w:after="60"/>
              <w:jc w:val="both"/>
              <w:rPr>
                <w:rFonts w:eastAsia="Times New Roman" w:cs="Arial"/>
                <w:lang w:val="en-GB" w:eastAsia="en-US"/>
              </w:rPr>
            </w:pPr>
            <w:r w:rsidRPr="00CE254D">
              <w:rPr>
                <w:rFonts w:eastAsia="Times New Roman" w:cs="Arial"/>
                <w:lang w:val="en-GB" w:eastAsia="en-US"/>
              </w:rPr>
              <w:t>As a contingency a safe system of work must be developed in case of anti-collision failure.</w:t>
            </w:r>
          </w:p>
        </w:tc>
      </w:tr>
      <w:tr w:rsidR="00CE254D" w:rsidRPr="00CE254D" w14:paraId="403F6483" w14:textId="77777777" w:rsidTr="00FC0822">
        <w:trPr>
          <w:cantSplit/>
        </w:trPr>
        <w:tc>
          <w:tcPr>
            <w:tcW w:w="817" w:type="dxa"/>
          </w:tcPr>
          <w:p w14:paraId="0549FA33" w14:textId="77777777" w:rsidR="00CE254D" w:rsidRPr="00CE254D" w:rsidRDefault="00CE254D" w:rsidP="008D6B87">
            <w:pPr>
              <w:numPr>
                <w:ilvl w:val="1"/>
                <w:numId w:val="9"/>
              </w:numPr>
              <w:spacing w:before="60" w:after="60"/>
              <w:rPr>
                <w:rFonts w:eastAsia="Times New Roman" w:cs="Times New Roman"/>
                <w:lang w:val="en-GB" w:eastAsia="en-US"/>
              </w:rPr>
            </w:pPr>
          </w:p>
        </w:tc>
        <w:tc>
          <w:tcPr>
            <w:tcW w:w="9781" w:type="dxa"/>
            <w:gridSpan w:val="2"/>
          </w:tcPr>
          <w:p w14:paraId="021023F0" w14:textId="77777777" w:rsidR="00CE254D" w:rsidRPr="00CE254D" w:rsidRDefault="00CE254D" w:rsidP="008D6B87">
            <w:pPr>
              <w:spacing w:before="60" w:after="60"/>
              <w:jc w:val="both"/>
              <w:rPr>
                <w:rFonts w:eastAsia="Times New Roman" w:cs="Times New Roman"/>
                <w:lang w:val="en-GB" w:eastAsia="en-US"/>
              </w:rPr>
            </w:pPr>
            <w:r w:rsidRPr="00CE254D">
              <w:rPr>
                <w:rFonts w:eastAsia="Times New Roman" w:cs="Arial"/>
                <w:lang w:val="en-GB" w:eastAsia="en-US"/>
              </w:rPr>
              <w:t xml:space="preserve">Emergency arrangements for the rescue of operators or maintenance worker must be established, tested and regularly reviewed.  </w:t>
            </w:r>
          </w:p>
        </w:tc>
      </w:tr>
      <w:tr w:rsidR="00CE254D" w:rsidRPr="00CE254D" w14:paraId="139B53ED" w14:textId="77777777" w:rsidTr="00FC0822">
        <w:trPr>
          <w:cantSplit/>
        </w:trPr>
        <w:tc>
          <w:tcPr>
            <w:tcW w:w="817" w:type="dxa"/>
          </w:tcPr>
          <w:p w14:paraId="5AFFC384" w14:textId="77777777" w:rsidR="00CE254D" w:rsidRPr="00CE254D" w:rsidRDefault="00CE254D" w:rsidP="008D6B87">
            <w:pPr>
              <w:numPr>
                <w:ilvl w:val="1"/>
                <w:numId w:val="9"/>
              </w:numPr>
              <w:spacing w:before="60" w:after="60"/>
              <w:rPr>
                <w:rFonts w:eastAsia="Times New Roman" w:cs="Times New Roman"/>
                <w:lang w:val="en-GB" w:eastAsia="en-US"/>
              </w:rPr>
            </w:pPr>
          </w:p>
        </w:tc>
        <w:tc>
          <w:tcPr>
            <w:tcW w:w="9781" w:type="dxa"/>
            <w:gridSpan w:val="2"/>
          </w:tcPr>
          <w:p w14:paraId="20FC8C33" w14:textId="77777777" w:rsidR="00CE254D" w:rsidRPr="00CE254D" w:rsidRDefault="00CE254D" w:rsidP="008D6B87">
            <w:pPr>
              <w:spacing w:before="60" w:after="60"/>
              <w:jc w:val="both"/>
              <w:rPr>
                <w:rFonts w:eastAsia="Times New Roman" w:cs="Times New Roman"/>
                <w:lang w:val="en-GB" w:eastAsia="en-US"/>
              </w:rPr>
            </w:pPr>
            <w:r w:rsidRPr="00CE254D">
              <w:rPr>
                <w:rFonts w:eastAsia="Times New Roman" w:cs="Arial"/>
                <w:lang w:val="en-GB" w:eastAsia="en-US"/>
              </w:rPr>
              <w:t>Emergency arrangements must include the provision of a trained and competent rescue team. An emergency rescue drill must be undertaken within the first week following hand over of the crane and at pre-determined regular intervals thereafter not exceeding six months.</w:t>
            </w:r>
          </w:p>
        </w:tc>
      </w:tr>
      <w:tr w:rsidR="00CE254D" w:rsidRPr="00CE254D" w14:paraId="5EA67DFF" w14:textId="77777777" w:rsidTr="00FC0822">
        <w:trPr>
          <w:cantSplit/>
        </w:trPr>
        <w:tc>
          <w:tcPr>
            <w:tcW w:w="817" w:type="dxa"/>
          </w:tcPr>
          <w:p w14:paraId="48EF64F1" w14:textId="77777777" w:rsidR="00CE254D" w:rsidRPr="00CE254D" w:rsidRDefault="00CE254D" w:rsidP="008D6B87">
            <w:pPr>
              <w:numPr>
                <w:ilvl w:val="1"/>
                <w:numId w:val="9"/>
              </w:numPr>
              <w:spacing w:before="60" w:after="60"/>
              <w:rPr>
                <w:rFonts w:eastAsia="Times New Roman" w:cs="Times New Roman"/>
                <w:lang w:val="en-GB" w:eastAsia="en-US"/>
              </w:rPr>
            </w:pPr>
          </w:p>
        </w:tc>
        <w:tc>
          <w:tcPr>
            <w:tcW w:w="9781" w:type="dxa"/>
            <w:gridSpan w:val="2"/>
          </w:tcPr>
          <w:p w14:paraId="23005415" w14:textId="77777777" w:rsidR="00CE254D" w:rsidRPr="00CE254D" w:rsidRDefault="00CE254D" w:rsidP="008D6B87">
            <w:pPr>
              <w:spacing w:before="60" w:after="60"/>
              <w:jc w:val="both"/>
              <w:rPr>
                <w:rFonts w:eastAsia="Times New Roman" w:cs="Times New Roman"/>
                <w:lang w:val="en-GB" w:eastAsia="en-US"/>
              </w:rPr>
            </w:pPr>
            <w:r w:rsidRPr="00CE254D">
              <w:rPr>
                <w:rFonts w:eastAsia="Times New Roman" w:cs="Arial"/>
                <w:lang w:val="en-GB" w:eastAsia="en-US"/>
              </w:rPr>
              <w:t>The Appointed Person must ensure that a planned maintenance programme is established and undertaken for all lifting equipment and associated lifting accessories.</w:t>
            </w:r>
          </w:p>
        </w:tc>
      </w:tr>
      <w:tr w:rsidR="00CE254D" w:rsidRPr="00CE254D" w14:paraId="5148AE24" w14:textId="77777777" w:rsidTr="00FC0822">
        <w:trPr>
          <w:cantSplit/>
        </w:trPr>
        <w:tc>
          <w:tcPr>
            <w:tcW w:w="817" w:type="dxa"/>
          </w:tcPr>
          <w:p w14:paraId="343C8DB5" w14:textId="77777777" w:rsidR="00CE254D" w:rsidRPr="00CE254D" w:rsidRDefault="00CE254D" w:rsidP="008D6B87">
            <w:pPr>
              <w:numPr>
                <w:ilvl w:val="1"/>
                <w:numId w:val="9"/>
              </w:numPr>
              <w:spacing w:before="60" w:after="60"/>
              <w:rPr>
                <w:rFonts w:eastAsia="Times New Roman" w:cs="Times New Roman"/>
                <w:lang w:val="en-GB" w:eastAsia="en-US"/>
              </w:rPr>
            </w:pPr>
          </w:p>
        </w:tc>
        <w:tc>
          <w:tcPr>
            <w:tcW w:w="9781" w:type="dxa"/>
            <w:gridSpan w:val="2"/>
          </w:tcPr>
          <w:p w14:paraId="12152C14" w14:textId="1BE275FB" w:rsidR="00CE254D" w:rsidRPr="00CE254D" w:rsidRDefault="00CE254D" w:rsidP="008D6B87">
            <w:pPr>
              <w:spacing w:before="60" w:after="60"/>
              <w:jc w:val="both"/>
              <w:rPr>
                <w:rFonts w:eastAsia="Times New Roman" w:cs="Times New Roman"/>
                <w:lang w:val="en-GB" w:eastAsia="en-US"/>
              </w:rPr>
            </w:pPr>
            <w:r w:rsidRPr="00CE254D">
              <w:rPr>
                <w:rFonts w:eastAsia="Times New Roman" w:cs="Arial"/>
                <w:lang w:val="en-GB" w:eastAsia="en-US"/>
              </w:rPr>
              <w:t>The Appointed Person must ensure that all applicable crane records and certification are retained on site for the duration of the operations.  Reference materials on Examination Schedules (</w:t>
            </w:r>
            <w:hyperlink r:id="rId54" w:history="1">
              <w:r w:rsidRPr="001A56B0">
                <w:rPr>
                  <w:rStyle w:val="Hyperlink"/>
                  <w:rFonts w:eastAsia="Times New Roman" w:cs="Arial"/>
                  <w:lang w:val="en-GB" w:eastAsia="en-US"/>
                </w:rPr>
                <w:t>HSF-RM-0039e</w:t>
              </w:r>
            </w:hyperlink>
            <w:r w:rsidR="001A56B0">
              <w:rPr>
                <w:rFonts w:eastAsia="Times New Roman" w:cs="Arial"/>
                <w:lang w:val="en-GB" w:eastAsia="en-US"/>
              </w:rPr>
              <w:t>)</w:t>
            </w:r>
            <w:r w:rsidRPr="00CE254D">
              <w:rPr>
                <w:rFonts w:eastAsia="Times New Roman" w:cs="Arial"/>
                <w:lang w:val="en-GB" w:eastAsia="en-US"/>
              </w:rPr>
              <w:t>, Proof Load Testing (</w:t>
            </w:r>
            <w:hyperlink r:id="rId55" w:history="1">
              <w:r w:rsidRPr="001A56B0">
                <w:rPr>
                  <w:rStyle w:val="Hyperlink"/>
                  <w:rFonts w:eastAsia="Times New Roman" w:cs="Arial"/>
                  <w:lang w:val="en-GB" w:eastAsia="en-US"/>
                </w:rPr>
                <w:t>HSF-RM-0039i</w:t>
              </w:r>
            </w:hyperlink>
            <w:r w:rsidRPr="00CE254D">
              <w:rPr>
                <w:rFonts w:eastAsia="Times New Roman" w:cs="Arial"/>
                <w:lang w:val="en-GB" w:eastAsia="en-US"/>
              </w:rPr>
              <w:t xml:space="preserve">) for use where applicable and Climbing Frame Thorough Examinations and Checks </w:t>
            </w:r>
            <w:r w:rsidRPr="001A56B0">
              <w:rPr>
                <w:rFonts w:eastAsia="Times New Roman" w:cs="Arial"/>
                <w:lang w:val="en-GB" w:eastAsia="en-US"/>
              </w:rPr>
              <w:t>(</w:t>
            </w:r>
            <w:hyperlink r:id="rId56" w:history="1">
              <w:r w:rsidRPr="001A56B0">
                <w:rPr>
                  <w:rStyle w:val="Hyperlink"/>
                  <w:rFonts w:eastAsia="Times New Roman" w:cs="Arial"/>
                  <w:lang w:val="en-GB" w:eastAsia="en-US"/>
                </w:rPr>
                <w:t>HSF-RM-0039f</w:t>
              </w:r>
            </w:hyperlink>
            <w:r w:rsidRPr="00CE254D">
              <w:rPr>
                <w:rFonts w:eastAsia="Times New Roman" w:cs="Arial"/>
                <w:lang w:val="en-GB" w:eastAsia="en-US"/>
              </w:rPr>
              <w:t>) are available as aids to assist the Appointed Person to ensure the correct checks are being undertaken.</w:t>
            </w:r>
          </w:p>
        </w:tc>
      </w:tr>
      <w:tr w:rsidR="00CE254D" w:rsidRPr="00CE254D" w14:paraId="095493C4" w14:textId="77777777" w:rsidTr="00FC0822">
        <w:trPr>
          <w:cantSplit/>
        </w:trPr>
        <w:tc>
          <w:tcPr>
            <w:tcW w:w="817" w:type="dxa"/>
          </w:tcPr>
          <w:p w14:paraId="6C4D81BA" w14:textId="77777777" w:rsidR="00CE254D" w:rsidRPr="00CE254D" w:rsidRDefault="00CE254D" w:rsidP="008D6B87">
            <w:pPr>
              <w:numPr>
                <w:ilvl w:val="1"/>
                <w:numId w:val="9"/>
              </w:numPr>
              <w:spacing w:before="60" w:after="60"/>
              <w:rPr>
                <w:rFonts w:eastAsia="Times New Roman" w:cs="Times New Roman"/>
                <w:lang w:val="en-GB" w:eastAsia="en-US"/>
              </w:rPr>
            </w:pPr>
          </w:p>
        </w:tc>
        <w:tc>
          <w:tcPr>
            <w:tcW w:w="9781" w:type="dxa"/>
            <w:gridSpan w:val="2"/>
          </w:tcPr>
          <w:p w14:paraId="7476B6ED" w14:textId="77777777" w:rsidR="00CE254D" w:rsidRPr="00CE254D" w:rsidRDefault="00CE254D" w:rsidP="008D6B87">
            <w:pPr>
              <w:spacing w:before="60" w:after="60"/>
              <w:jc w:val="both"/>
              <w:rPr>
                <w:rFonts w:eastAsia="Times New Roman" w:cs="Times New Roman"/>
                <w:lang w:val="en-GB" w:eastAsia="en-US"/>
              </w:rPr>
            </w:pPr>
            <w:r w:rsidRPr="00CE254D">
              <w:rPr>
                <w:rFonts w:eastAsia="Times New Roman" w:cs="Arial"/>
                <w:lang w:val="en-GB" w:eastAsia="en-US"/>
              </w:rPr>
              <w:t>The Crane Supervisor/Lift Supervisor</w:t>
            </w:r>
            <w:r w:rsidRPr="00CE254D">
              <w:rPr>
                <w:rFonts w:eastAsia="Times New Roman" w:cs="Arial"/>
                <w:vertAlign w:val="superscript"/>
                <w:lang w:val="en-GB" w:eastAsia="en-US"/>
              </w:rPr>
              <w:t xml:space="preserve"> </w:t>
            </w:r>
            <w:r w:rsidRPr="00CE254D">
              <w:rPr>
                <w:rFonts w:eastAsia="Times New Roman" w:cs="Arial"/>
                <w:lang w:val="en-GB" w:eastAsia="en-US"/>
              </w:rPr>
              <w:t>must undertake a monthly tower crane safety check.</w:t>
            </w:r>
          </w:p>
        </w:tc>
      </w:tr>
      <w:tr w:rsidR="00CE254D" w:rsidRPr="00CE254D" w14:paraId="738931A8" w14:textId="77777777" w:rsidTr="00FC0822">
        <w:trPr>
          <w:cantSplit/>
        </w:trPr>
        <w:tc>
          <w:tcPr>
            <w:tcW w:w="817" w:type="dxa"/>
          </w:tcPr>
          <w:p w14:paraId="0CB58ED0" w14:textId="77777777" w:rsidR="00CE254D" w:rsidRPr="00CE254D" w:rsidRDefault="00CE254D" w:rsidP="008D6B87">
            <w:pPr>
              <w:numPr>
                <w:ilvl w:val="1"/>
                <w:numId w:val="9"/>
              </w:numPr>
              <w:spacing w:before="60" w:after="60"/>
              <w:rPr>
                <w:rFonts w:eastAsia="Times New Roman" w:cs="Times New Roman"/>
                <w:lang w:val="en-GB" w:eastAsia="en-US"/>
              </w:rPr>
            </w:pPr>
          </w:p>
        </w:tc>
        <w:tc>
          <w:tcPr>
            <w:tcW w:w="9781" w:type="dxa"/>
            <w:gridSpan w:val="2"/>
          </w:tcPr>
          <w:p w14:paraId="2C34756A" w14:textId="77777777" w:rsidR="00CE254D" w:rsidRPr="00CE254D" w:rsidRDefault="00CE254D" w:rsidP="008D6B87">
            <w:pPr>
              <w:spacing w:before="60" w:after="60"/>
              <w:jc w:val="both"/>
              <w:rPr>
                <w:rFonts w:eastAsia="Times New Roman" w:cs="Times New Roman"/>
                <w:lang w:val="en-GB" w:eastAsia="en-US"/>
              </w:rPr>
            </w:pPr>
            <w:r w:rsidRPr="00CE254D">
              <w:rPr>
                <w:rFonts w:eastAsia="Times New Roman" w:cs="Arial"/>
                <w:lang w:val="en-GB" w:eastAsia="en-US"/>
              </w:rPr>
              <w:t>An internal tower crane appreciation course is available for Appointed Persons who require further training and guidance in the use of tower cranes.  This course is available by contacting HRSS.</w:t>
            </w:r>
          </w:p>
        </w:tc>
      </w:tr>
      <w:tr w:rsidR="00CE254D" w:rsidRPr="00CE254D" w14:paraId="09A316C9" w14:textId="77777777" w:rsidTr="00FC0822">
        <w:trPr>
          <w:cantSplit/>
        </w:trPr>
        <w:tc>
          <w:tcPr>
            <w:tcW w:w="817" w:type="dxa"/>
          </w:tcPr>
          <w:p w14:paraId="7142E52D" w14:textId="77777777" w:rsidR="00CE254D" w:rsidRPr="00CE254D" w:rsidRDefault="00CE254D" w:rsidP="008D6B87">
            <w:pPr>
              <w:numPr>
                <w:ilvl w:val="0"/>
                <w:numId w:val="9"/>
              </w:numPr>
              <w:spacing w:before="60" w:after="60"/>
              <w:rPr>
                <w:rFonts w:eastAsia="Times New Roman" w:cs="Times New Roman"/>
                <w:lang w:val="en-GB" w:eastAsia="en-US"/>
              </w:rPr>
            </w:pPr>
          </w:p>
        </w:tc>
        <w:tc>
          <w:tcPr>
            <w:tcW w:w="9781" w:type="dxa"/>
            <w:gridSpan w:val="2"/>
          </w:tcPr>
          <w:p w14:paraId="2E5EE5D0" w14:textId="77777777" w:rsidR="00CE254D" w:rsidRPr="00CE254D" w:rsidRDefault="00CE254D" w:rsidP="008D6B87">
            <w:pPr>
              <w:spacing w:before="60" w:after="60"/>
              <w:rPr>
                <w:rFonts w:eastAsia="Times New Roman" w:cs="Times New Roman"/>
                <w:lang w:val="en-GB" w:eastAsia="en-US"/>
              </w:rPr>
            </w:pPr>
            <w:r w:rsidRPr="00CE254D">
              <w:rPr>
                <w:rFonts w:eastAsia="Times New Roman" w:cs="Arial"/>
                <w:b/>
                <w:lang w:val="en-GB" w:eastAsia="en-US"/>
              </w:rPr>
              <w:t>MOBILE AND CRAWLER CRANES</w:t>
            </w:r>
          </w:p>
        </w:tc>
      </w:tr>
      <w:tr w:rsidR="00CE254D" w:rsidRPr="00CE254D" w14:paraId="43F68E0B" w14:textId="77777777" w:rsidTr="00FC0822">
        <w:trPr>
          <w:cantSplit/>
        </w:trPr>
        <w:tc>
          <w:tcPr>
            <w:tcW w:w="817" w:type="dxa"/>
          </w:tcPr>
          <w:p w14:paraId="50ADD5AA" w14:textId="77777777" w:rsidR="00CE254D" w:rsidRPr="00CE254D" w:rsidRDefault="00CE254D" w:rsidP="008D6B87">
            <w:pPr>
              <w:numPr>
                <w:ilvl w:val="1"/>
                <w:numId w:val="9"/>
              </w:numPr>
              <w:spacing w:before="60" w:after="60"/>
              <w:rPr>
                <w:rFonts w:eastAsia="Times New Roman" w:cs="Times New Roman"/>
                <w:lang w:val="en-GB" w:eastAsia="en-US"/>
              </w:rPr>
            </w:pPr>
          </w:p>
        </w:tc>
        <w:tc>
          <w:tcPr>
            <w:tcW w:w="9781" w:type="dxa"/>
            <w:gridSpan w:val="2"/>
          </w:tcPr>
          <w:p w14:paraId="37EAC0E3" w14:textId="77777777" w:rsidR="00CE254D" w:rsidRPr="00CE254D" w:rsidRDefault="00CE254D" w:rsidP="008D6B87">
            <w:pPr>
              <w:spacing w:before="60" w:after="60"/>
              <w:jc w:val="both"/>
              <w:rPr>
                <w:rFonts w:eastAsia="Times New Roman" w:cs="Times New Roman"/>
                <w:lang w:val="en-GB" w:eastAsia="en-US"/>
              </w:rPr>
            </w:pPr>
            <w:r w:rsidRPr="00CE254D">
              <w:rPr>
                <w:rFonts w:eastAsia="Times New Roman" w:cs="Arial"/>
                <w:lang w:val="en-GB" w:eastAsia="en-US"/>
              </w:rPr>
              <w:t>Due to the long term effects on the telescopic rams, derricking cylinders and slew ring, and the potential for jib whip, mobile cranes must not be used for installation and extraction of sheet piles. Sheet piling work is restricted to the vibro-installation or extraction only, where this has been specifically agreed with the crane supplier/owner.</w:t>
            </w:r>
          </w:p>
        </w:tc>
      </w:tr>
      <w:tr w:rsidR="00CE254D" w:rsidRPr="00CE254D" w14:paraId="2C454720" w14:textId="77777777" w:rsidTr="00FC0822">
        <w:trPr>
          <w:cantSplit/>
        </w:trPr>
        <w:tc>
          <w:tcPr>
            <w:tcW w:w="817" w:type="dxa"/>
          </w:tcPr>
          <w:p w14:paraId="64B42412" w14:textId="77777777" w:rsidR="00CE254D" w:rsidRPr="00CE254D" w:rsidRDefault="00CE254D" w:rsidP="008D6B87">
            <w:pPr>
              <w:numPr>
                <w:ilvl w:val="1"/>
                <w:numId w:val="9"/>
              </w:numPr>
              <w:spacing w:before="60" w:after="60"/>
              <w:rPr>
                <w:rFonts w:eastAsia="Times New Roman" w:cs="Times New Roman"/>
                <w:lang w:val="en-GB" w:eastAsia="en-US"/>
              </w:rPr>
            </w:pPr>
          </w:p>
        </w:tc>
        <w:tc>
          <w:tcPr>
            <w:tcW w:w="9781" w:type="dxa"/>
            <w:gridSpan w:val="2"/>
          </w:tcPr>
          <w:p w14:paraId="6DD8ABD7" w14:textId="77777777" w:rsidR="00CE254D" w:rsidRPr="00CE254D" w:rsidRDefault="00CE254D" w:rsidP="008D6B87">
            <w:pPr>
              <w:spacing w:before="60" w:after="60"/>
              <w:jc w:val="both"/>
              <w:rPr>
                <w:rFonts w:eastAsia="Times New Roman" w:cs="Times New Roman"/>
                <w:lang w:val="en-GB" w:eastAsia="en-US"/>
              </w:rPr>
            </w:pPr>
            <w:r w:rsidRPr="00CE254D">
              <w:rPr>
                <w:rFonts w:eastAsia="Times New Roman" w:cs="Arial"/>
                <w:lang w:val="en-GB" w:eastAsia="en-US"/>
              </w:rPr>
              <w:t xml:space="preserve">Mobile cranes must only be used to suspend personnel in a man basket where a specific Method Statement/Work Package Plan is in place and the hierarchy of risk control deems this to be the safest manner having considered all other access options, or for emergency </w:t>
            </w:r>
            <w:r w:rsidRPr="00CE254D">
              <w:rPr>
                <w:rFonts w:cs="Arial"/>
              </w:rPr>
              <w:t>rescue</w:t>
            </w:r>
            <w:r w:rsidRPr="00CE254D">
              <w:rPr>
                <w:rFonts w:eastAsia="Times New Roman" w:cs="Arial"/>
                <w:lang w:val="en-GB" w:eastAsia="en-US"/>
              </w:rPr>
              <w:t>.</w:t>
            </w:r>
          </w:p>
        </w:tc>
      </w:tr>
      <w:tr w:rsidR="00CE254D" w:rsidRPr="00CE254D" w14:paraId="2FBD663D" w14:textId="77777777" w:rsidTr="00FC0822">
        <w:trPr>
          <w:cantSplit/>
        </w:trPr>
        <w:tc>
          <w:tcPr>
            <w:tcW w:w="817" w:type="dxa"/>
          </w:tcPr>
          <w:p w14:paraId="78C65F61" w14:textId="77777777" w:rsidR="00CE254D" w:rsidRPr="00CE254D" w:rsidRDefault="00CE254D" w:rsidP="008D6B87">
            <w:pPr>
              <w:numPr>
                <w:ilvl w:val="1"/>
                <w:numId w:val="9"/>
              </w:numPr>
              <w:spacing w:before="60" w:after="60"/>
              <w:rPr>
                <w:rFonts w:eastAsia="Times New Roman" w:cs="Times New Roman"/>
                <w:lang w:val="en-GB" w:eastAsia="en-US"/>
              </w:rPr>
            </w:pPr>
          </w:p>
        </w:tc>
        <w:tc>
          <w:tcPr>
            <w:tcW w:w="9781" w:type="dxa"/>
            <w:gridSpan w:val="2"/>
          </w:tcPr>
          <w:p w14:paraId="6D45F463" w14:textId="77777777" w:rsidR="00CE254D" w:rsidRPr="00CE254D" w:rsidRDefault="00CE254D" w:rsidP="008D6B87">
            <w:pPr>
              <w:spacing w:before="60" w:after="60"/>
              <w:jc w:val="both"/>
              <w:rPr>
                <w:rFonts w:eastAsia="Times New Roman" w:cs="Times New Roman"/>
                <w:lang w:val="en-GB" w:eastAsia="en-US"/>
              </w:rPr>
            </w:pPr>
            <w:r w:rsidRPr="00CE254D">
              <w:rPr>
                <w:rFonts w:eastAsia="Times New Roman" w:cs="Arial"/>
                <w:lang w:val="en-GB" w:eastAsia="en-US"/>
              </w:rPr>
              <w:t>Crawler cranes must only be used with hydraulic hoist mechanisms.</w:t>
            </w:r>
          </w:p>
        </w:tc>
      </w:tr>
      <w:tr w:rsidR="00CE254D" w:rsidRPr="00CE254D" w14:paraId="02BE4A66" w14:textId="77777777" w:rsidTr="00FC0822">
        <w:trPr>
          <w:cantSplit/>
        </w:trPr>
        <w:tc>
          <w:tcPr>
            <w:tcW w:w="817" w:type="dxa"/>
          </w:tcPr>
          <w:p w14:paraId="1007F7C6" w14:textId="77777777" w:rsidR="00CE254D" w:rsidRPr="00CE254D" w:rsidRDefault="00CE254D" w:rsidP="008D6B87">
            <w:pPr>
              <w:keepNext/>
              <w:numPr>
                <w:ilvl w:val="0"/>
                <w:numId w:val="9"/>
              </w:numPr>
              <w:spacing w:before="60" w:after="60"/>
              <w:rPr>
                <w:rFonts w:eastAsia="Times New Roman" w:cs="Times New Roman"/>
                <w:lang w:val="en-GB" w:eastAsia="en-US"/>
              </w:rPr>
            </w:pPr>
          </w:p>
        </w:tc>
        <w:tc>
          <w:tcPr>
            <w:tcW w:w="9781" w:type="dxa"/>
            <w:gridSpan w:val="2"/>
          </w:tcPr>
          <w:p w14:paraId="1CB91098" w14:textId="77777777" w:rsidR="00CE254D" w:rsidRPr="00CE254D" w:rsidRDefault="00CE254D" w:rsidP="008D6B87">
            <w:pPr>
              <w:keepNext/>
              <w:spacing w:before="60" w:after="60"/>
              <w:jc w:val="both"/>
              <w:rPr>
                <w:rFonts w:eastAsia="Times New Roman" w:cs="Times New Roman"/>
                <w:lang w:val="en-GB" w:eastAsia="en-US"/>
              </w:rPr>
            </w:pPr>
            <w:r w:rsidRPr="00CE254D">
              <w:rPr>
                <w:rFonts w:eastAsia="Times New Roman" w:cs="Arial"/>
                <w:b/>
                <w:lang w:val="en-GB" w:eastAsia="en-US"/>
              </w:rPr>
              <w:t>LIFTING WITH 180 &amp; 360 EXCAVATORS</w:t>
            </w:r>
          </w:p>
        </w:tc>
      </w:tr>
      <w:tr w:rsidR="00107F8D" w:rsidRPr="00CE254D" w14:paraId="52AFA37E" w14:textId="77777777" w:rsidTr="00FC0822">
        <w:trPr>
          <w:cantSplit/>
        </w:trPr>
        <w:tc>
          <w:tcPr>
            <w:tcW w:w="817" w:type="dxa"/>
          </w:tcPr>
          <w:p w14:paraId="45816C4F" w14:textId="77777777" w:rsidR="00107F8D" w:rsidRPr="00DF3572" w:rsidRDefault="00107F8D" w:rsidP="008D6B87">
            <w:pPr>
              <w:keepNext/>
              <w:numPr>
                <w:ilvl w:val="1"/>
                <w:numId w:val="9"/>
              </w:numPr>
              <w:spacing w:before="60" w:after="60"/>
              <w:rPr>
                <w:rFonts w:eastAsia="Times New Roman" w:cs="Times New Roman"/>
                <w:lang w:val="en-GB" w:eastAsia="en-US"/>
              </w:rPr>
            </w:pPr>
          </w:p>
        </w:tc>
        <w:tc>
          <w:tcPr>
            <w:tcW w:w="9781" w:type="dxa"/>
            <w:gridSpan w:val="2"/>
          </w:tcPr>
          <w:p w14:paraId="1124FAA1" w14:textId="5676ABD1" w:rsidR="00107F8D" w:rsidRPr="00DF3572" w:rsidRDefault="00107F8D" w:rsidP="008D6B87">
            <w:pPr>
              <w:keepNext/>
              <w:spacing w:before="60" w:after="60"/>
              <w:jc w:val="both"/>
              <w:rPr>
                <w:rFonts w:eastAsia="Times New Roman" w:cs="Arial"/>
                <w:lang w:val="en-GB" w:eastAsia="en-US"/>
              </w:rPr>
            </w:pPr>
            <w:r w:rsidRPr="00DF3572">
              <w:rPr>
                <w:rFonts w:eastAsia="Times New Roman" w:cs="Arial"/>
                <w:lang w:val="en-GB" w:eastAsia="en-US"/>
              </w:rPr>
              <w:t xml:space="preserve">When an excavator is being used to lift loads whilst travelling from one location to another </w:t>
            </w:r>
            <w:r w:rsidR="00342727" w:rsidRPr="00DF3572">
              <w:rPr>
                <w:rFonts w:eastAsia="Times New Roman" w:cs="Arial"/>
                <w:lang w:val="en-GB" w:eastAsia="en-US"/>
              </w:rPr>
              <w:t>i.e.</w:t>
            </w:r>
            <w:r w:rsidRPr="00DF3572">
              <w:rPr>
                <w:rFonts w:eastAsia="Times New Roman" w:cs="Arial"/>
                <w:lang w:val="en-GB" w:eastAsia="en-US"/>
              </w:rPr>
              <w:t xml:space="preserve"> “pick and carry duties”, its rated capacity must be reduced by 50% of that stated on the duty chart when it is in ‘cross-carriage’ orientation.</w:t>
            </w:r>
          </w:p>
        </w:tc>
      </w:tr>
      <w:tr w:rsidR="00342727" w:rsidRPr="00CE254D" w14:paraId="5737E492" w14:textId="77777777" w:rsidTr="00FC0822">
        <w:trPr>
          <w:cantSplit/>
        </w:trPr>
        <w:tc>
          <w:tcPr>
            <w:tcW w:w="817" w:type="dxa"/>
          </w:tcPr>
          <w:p w14:paraId="12267FCD" w14:textId="77777777" w:rsidR="00342727" w:rsidRPr="00DF3572" w:rsidRDefault="00342727" w:rsidP="008D6B87">
            <w:pPr>
              <w:keepNext/>
              <w:numPr>
                <w:ilvl w:val="1"/>
                <w:numId w:val="9"/>
              </w:numPr>
              <w:spacing w:before="60" w:after="60"/>
              <w:rPr>
                <w:rFonts w:eastAsia="Times New Roman" w:cs="Times New Roman"/>
                <w:lang w:val="en-GB" w:eastAsia="en-US"/>
              </w:rPr>
            </w:pPr>
          </w:p>
        </w:tc>
        <w:tc>
          <w:tcPr>
            <w:tcW w:w="9781" w:type="dxa"/>
            <w:gridSpan w:val="2"/>
          </w:tcPr>
          <w:p w14:paraId="6A018428" w14:textId="7B3EC125" w:rsidR="00342727" w:rsidRPr="00342727" w:rsidRDefault="00342727" w:rsidP="008D6B87">
            <w:pPr>
              <w:spacing w:before="60" w:after="60"/>
            </w:pPr>
            <w:r>
              <w:t>Excavator operators, when travelling with suspended loads, must be instructed to travel slowly and keep the load as close to the ground with as short a load radius as possible.</w:t>
            </w:r>
          </w:p>
        </w:tc>
      </w:tr>
      <w:tr w:rsidR="00342727" w:rsidRPr="00CE254D" w14:paraId="219B49F3" w14:textId="77777777" w:rsidTr="00FC0822">
        <w:trPr>
          <w:cantSplit/>
        </w:trPr>
        <w:tc>
          <w:tcPr>
            <w:tcW w:w="817" w:type="dxa"/>
          </w:tcPr>
          <w:p w14:paraId="1863D4BF" w14:textId="77777777" w:rsidR="00342727" w:rsidRPr="00DF3572" w:rsidRDefault="00342727" w:rsidP="008D6B87">
            <w:pPr>
              <w:keepNext/>
              <w:numPr>
                <w:ilvl w:val="1"/>
                <w:numId w:val="9"/>
              </w:numPr>
              <w:spacing w:before="60" w:after="60"/>
              <w:rPr>
                <w:rFonts w:eastAsia="Times New Roman" w:cs="Times New Roman"/>
                <w:lang w:val="en-GB" w:eastAsia="en-US"/>
              </w:rPr>
            </w:pPr>
          </w:p>
        </w:tc>
        <w:tc>
          <w:tcPr>
            <w:tcW w:w="9781" w:type="dxa"/>
            <w:gridSpan w:val="2"/>
          </w:tcPr>
          <w:p w14:paraId="48E5592F" w14:textId="30A5B126" w:rsidR="00342727" w:rsidRPr="00342727" w:rsidRDefault="00342727" w:rsidP="008D6B87">
            <w:pPr>
              <w:spacing w:before="60" w:after="60"/>
            </w:pPr>
            <w:r>
              <w:t>The Lifting Supervisor must check that the lifting charts used to plan lifting operations match the excavator’s boom, track/wheel and counterbalance configurations.</w:t>
            </w:r>
          </w:p>
        </w:tc>
      </w:tr>
      <w:tr w:rsidR="00342727" w:rsidRPr="00CE254D" w14:paraId="20E61EB7" w14:textId="77777777" w:rsidTr="00FC0822">
        <w:trPr>
          <w:cantSplit/>
        </w:trPr>
        <w:tc>
          <w:tcPr>
            <w:tcW w:w="817" w:type="dxa"/>
          </w:tcPr>
          <w:p w14:paraId="5BA451A0" w14:textId="77777777" w:rsidR="00342727" w:rsidRPr="00DF3572" w:rsidRDefault="00342727" w:rsidP="008D6B87">
            <w:pPr>
              <w:keepNext/>
              <w:numPr>
                <w:ilvl w:val="1"/>
                <w:numId w:val="9"/>
              </w:numPr>
              <w:spacing w:before="60" w:after="60"/>
              <w:rPr>
                <w:rFonts w:eastAsia="Times New Roman" w:cs="Times New Roman"/>
                <w:lang w:val="en-GB" w:eastAsia="en-US"/>
              </w:rPr>
            </w:pPr>
          </w:p>
        </w:tc>
        <w:tc>
          <w:tcPr>
            <w:tcW w:w="9781" w:type="dxa"/>
            <w:gridSpan w:val="2"/>
          </w:tcPr>
          <w:p w14:paraId="49DC3B92" w14:textId="1002687A" w:rsidR="00342727" w:rsidRPr="00342727" w:rsidRDefault="00342727" w:rsidP="008D6B87">
            <w:pPr>
              <w:spacing w:before="60" w:after="60"/>
            </w:pPr>
            <w:r>
              <w:t>Ensure that loading calculations for wheeled excavators (180’ and 360’) use the correct WLL information for the configuration of the machine i.e. whether the machine’s stabilizers’ and front loader / dozing blade will be used or not.</w:t>
            </w:r>
          </w:p>
        </w:tc>
      </w:tr>
      <w:tr w:rsidR="00CE254D" w:rsidRPr="00CE254D" w14:paraId="69C49744" w14:textId="77777777" w:rsidTr="00FC0822">
        <w:trPr>
          <w:cantSplit/>
        </w:trPr>
        <w:tc>
          <w:tcPr>
            <w:tcW w:w="817" w:type="dxa"/>
          </w:tcPr>
          <w:p w14:paraId="5938E0DA" w14:textId="77777777" w:rsidR="00CE254D" w:rsidRPr="00CE254D" w:rsidRDefault="00CE254D" w:rsidP="008D6B87">
            <w:pPr>
              <w:keepNext/>
              <w:numPr>
                <w:ilvl w:val="1"/>
                <w:numId w:val="9"/>
              </w:numPr>
              <w:spacing w:before="60" w:after="60"/>
              <w:rPr>
                <w:rFonts w:eastAsia="Times New Roman" w:cs="Times New Roman"/>
                <w:lang w:val="en-GB" w:eastAsia="en-US"/>
              </w:rPr>
            </w:pPr>
          </w:p>
        </w:tc>
        <w:tc>
          <w:tcPr>
            <w:tcW w:w="9781" w:type="dxa"/>
            <w:gridSpan w:val="2"/>
          </w:tcPr>
          <w:p w14:paraId="7616F511" w14:textId="4E836A11" w:rsidR="00CE254D" w:rsidRPr="00CE254D" w:rsidRDefault="00CE254D" w:rsidP="008D6B87">
            <w:pPr>
              <w:keepNext/>
              <w:spacing w:before="60" w:after="60"/>
              <w:jc w:val="both"/>
              <w:rPr>
                <w:rFonts w:eastAsia="Times New Roman" w:cs="Times New Roman"/>
                <w:lang w:val="en-GB" w:eastAsia="en-US"/>
              </w:rPr>
            </w:pPr>
            <w:r w:rsidRPr="00CE254D">
              <w:rPr>
                <w:rFonts w:eastAsia="Times New Roman" w:cs="Arial"/>
                <w:lang w:val="en-GB" w:eastAsia="en-US"/>
              </w:rPr>
              <w:t>In all circumstances where lifting is being undertaken using an excavator</w:t>
            </w:r>
            <w:r w:rsidR="00342727">
              <w:rPr>
                <w:rFonts w:eastAsia="Times New Roman" w:cs="Arial"/>
                <w:lang w:val="en-GB" w:eastAsia="en-US"/>
              </w:rPr>
              <w:t>,</w:t>
            </w:r>
            <w:r w:rsidRPr="00CE254D">
              <w:rPr>
                <w:rFonts w:eastAsia="Times New Roman" w:cs="Arial"/>
                <w:lang w:val="en-GB" w:eastAsia="en-US"/>
              </w:rPr>
              <w:t xml:space="preserve"> the bucket and non-lifting attachments must be removed. The shackle will be attached to the approved lifting point, be free hanging and a swivel shackle used between the load and the lifting point. </w:t>
            </w:r>
          </w:p>
        </w:tc>
      </w:tr>
      <w:tr w:rsidR="00342727" w:rsidRPr="00CE254D" w14:paraId="12EEE4F1" w14:textId="77777777" w:rsidTr="00FC0822">
        <w:trPr>
          <w:cantSplit/>
        </w:trPr>
        <w:tc>
          <w:tcPr>
            <w:tcW w:w="817" w:type="dxa"/>
          </w:tcPr>
          <w:p w14:paraId="4AA56428" w14:textId="77777777" w:rsidR="00342727" w:rsidRPr="00CE254D" w:rsidRDefault="00342727" w:rsidP="008D6B87">
            <w:pPr>
              <w:keepNext/>
              <w:numPr>
                <w:ilvl w:val="1"/>
                <w:numId w:val="9"/>
              </w:numPr>
              <w:spacing w:before="60" w:after="60"/>
              <w:rPr>
                <w:rFonts w:eastAsia="Times New Roman" w:cs="Times New Roman"/>
                <w:lang w:val="en-GB" w:eastAsia="en-US"/>
              </w:rPr>
            </w:pPr>
          </w:p>
        </w:tc>
        <w:tc>
          <w:tcPr>
            <w:tcW w:w="9781" w:type="dxa"/>
            <w:gridSpan w:val="2"/>
          </w:tcPr>
          <w:p w14:paraId="460041F3" w14:textId="12FF8BDB" w:rsidR="00342727" w:rsidRPr="00342727" w:rsidRDefault="00342727" w:rsidP="008D6B87">
            <w:pPr>
              <w:spacing w:before="60" w:after="60"/>
            </w:pPr>
            <w:r>
              <w:t>Ensure that the distance between the load hooking device (the point on the machine designed for connection of the load) and the load is kept as short as possible to reduce load swing. This will require careful selection of lifting accessories.</w:t>
            </w:r>
          </w:p>
        </w:tc>
      </w:tr>
      <w:tr w:rsidR="00CE254D" w:rsidRPr="00CE254D" w14:paraId="2A0A8B27" w14:textId="77777777" w:rsidTr="00FC0822">
        <w:trPr>
          <w:cantSplit/>
        </w:trPr>
        <w:tc>
          <w:tcPr>
            <w:tcW w:w="817" w:type="dxa"/>
          </w:tcPr>
          <w:p w14:paraId="35EC02EA" w14:textId="77777777" w:rsidR="00CE254D" w:rsidRPr="00CE254D" w:rsidRDefault="00CE254D" w:rsidP="008D6B87">
            <w:pPr>
              <w:spacing w:before="60" w:after="60"/>
              <w:rPr>
                <w:rFonts w:eastAsia="Times New Roman" w:cs="Times New Roman"/>
                <w:lang w:val="en-GB" w:eastAsia="en-US"/>
              </w:rPr>
            </w:pPr>
          </w:p>
        </w:tc>
        <w:tc>
          <w:tcPr>
            <w:tcW w:w="9781" w:type="dxa"/>
            <w:gridSpan w:val="2"/>
          </w:tcPr>
          <w:p w14:paraId="3A38A479" w14:textId="77777777" w:rsidR="00CE254D" w:rsidRPr="00CE254D" w:rsidRDefault="00CE254D" w:rsidP="008D6B87">
            <w:pPr>
              <w:spacing w:before="60" w:after="60"/>
              <w:rPr>
                <w:rFonts w:eastAsia="Times New Roman" w:cs="Times New Roman"/>
                <w:lang w:val="en-GB" w:eastAsia="en-US"/>
              </w:rPr>
            </w:pPr>
            <w:r w:rsidRPr="00CE254D">
              <w:rPr>
                <w:rFonts w:eastAsia="Times New Roman" w:cs="Times New Roman"/>
                <w:noProof/>
                <w:lang w:val="en-GB" w:eastAsia="en-GB"/>
              </w:rPr>
              <w:drawing>
                <wp:inline distT="0" distB="0" distL="0" distR="0" wp14:anchorId="3DDE731C" wp14:editId="19F2DAE2">
                  <wp:extent cx="2895600" cy="26670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2895600" cy="2667000"/>
                          </a:xfrm>
                          <a:prstGeom prst="rect">
                            <a:avLst/>
                          </a:prstGeom>
                        </pic:spPr>
                      </pic:pic>
                    </a:graphicData>
                  </a:graphic>
                </wp:inline>
              </w:drawing>
            </w:r>
            <w:r w:rsidRPr="00CE254D">
              <w:rPr>
                <w:rFonts w:eastAsia="Times New Roman" w:cs="Times New Roman"/>
                <w:noProof/>
                <w:lang w:val="en-GB" w:eastAsia="en-GB"/>
              </w:rPr>
              <w:drawing>
                <wp:inline distT="0" distB="0" distL="0" distR="0" wp14:anchorId="14C3BE2F" wp14:editId="3463DFC0">
                  <wp:extent cx="2781300" cy="26670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stretch>
                            <a:fillRect/>
                          </a:stretch>
                        </pic:blipFill>
                        <pic:spPr>
                          <a:xfrm>
                            <a:off x="0" y="0"/>
                            <a:ext cx="2781300" cy="2667000"/>
                          </a:xfrm>
                          <a:prstGeom prst="rect">
                            <a:avLst/>
                          </a:prstGeom>
                        </pic:spPr>
                      </pic:pic>
                    </a:graphicData>
                  </a:graphic>
                </wp:inline>
              </w:drawing>
            </w:r>
          </w:p>
        </w:tc>
      </w:tr>
      <w:tr w:rsidR="00CE254D" w:rsidRPr="00CE254D" w14:paraId="3161FE17" w14:textId="77777777" w:rsidTr="00FC0822">
        <w:trPr>
          <w:cantSplit/>
        </w:trPr>
        <w:tc>
          <w:tcPr>
            <w:tcW w:w="817" w:type="dxa"/>
          </w:tcPr>
          <w:p w14:paraId="71891ECC" w14:textId="77777777" w:rsidR="00CE254D" w:rsidRPr="00CE254D" w:rsidRDefault="00CE254D" w:rsidP="008D6B87">
            <w:pPr>
              <w:numPr>
                <w:ilvl w:val="1"/>
                <w:numId w:val="9"/>
              </w:numPr>
              <w:spacing w:before="60" w:after="60"/>
              <w:rPr>
                <w:rFonts w:eastAsia="Times New Roman" w:cs="Times New Roman"/>
                <w:lang w:val="en-GB" w:eastAsia="en-US"/>
              </w:rPr>
            </w:pPr>
          </w:p>
        </w:tc>
        <w:tc>
          <w:tcPr>
            <w:tcW w:w="9781" w:type="dxa"/>
            <w:gridSpan w:val="2"/>
          </w:tcPr>
          <w:p w14:paraId="346F6AD3" w14:textId="77777777" w:rsidR="00CE254D" w:rsidRPr="00CE254D" w:rsidRDefault="00CE254D" w:rsidP="008D6B87">
            <w:pPr>
              <w:spacing w:before="60" w:after="60"/>
              <w:jc w:val="both"/>
              <w:rPr>
                <w:rFonts w:eastAsia="Times New Roman" w:cs="Times New Roman"/>
                <w:lang w:val="en-GB" w:eastAsia="en-US"/>
              </w:rPr>
            </w:pPr>
            <w:r w:rsidRPr="00CE254D">
              <w:rPr>
                <w:rFonts w:eastAsia="Times New Roman" w:cs="Arial"/>
                <w:lang w:val="en-GB" w:eastAsia="en-US"/>
              </w:rPr>
              <w:t xml:space="preserve">Where a quick hitch is permanently mounted on an excavator the thorough examination for the excavator must also cover the quick hitch. If the quick hitch is removed it is classed as an accessory and must be thoroughly examined every 6 </w:t>
            </w:r>
            <w:r w:rsidRPr="00CE254D">
              <w:rPr>
                <w:rFonts w:cs="Arial"/>
              </w:rPr>
              <w:t>months</w:t>
            </w:r>
            <w:r w:rsidRPr="00CE254D">
              <w:rPr>
                <w:rFonts w:eastAsia="Times New Roman" w:cs="Arial"/>
                <w:lang w:val="en-GB" w:eastAsia="en-US"/>
              </w:rPr>
              <w:t>.</w:t>
            </w:r>
          </w:p>
        </w:tc>
      </w:tr>
      <w:tr w:rsidR="00CE254D" w:rsidRPr="00CE254D" w14:paraId="54F299CB" w14:textId="77777777" w:rsidTr="00FC0822">
        <w:trPr>
          <w:cantSplit/>
        </w:trPr>
        <w:tc>
          <w:tcPr>
            <w:tcW w:w="817" w:type="dxa"/>
          </w:tcPr>
          <w:p w14:paraId="175D7F3E" w14:textId="77777777" w:rsidR="00CE254D" w:rsidRPr="00CE254D" w:rsidRDefault="00CE254D" w:rsidP="008D6B87">
            <w:pPr>
              <w:numPr>
                <w:ilvl w:val="1"/>
                <w:numId w:val="9"/>
              </w:numPr>
              <w:spacing w:before="60" w:after="60"/>
              <w:rPr>
                <w:rFonts w:eastAsia="Times New Roman" w:cs="Times New Roman"/>
                <w:lang w:val="en-GB" w:eastAsia="en-US"/>
              </w:rPr>
            </w:pPr>
          </w:p>
        </w:tc>
        <w:tc>
          <w:tcPr>
            <w:tcW w:w="9781" w:type="dxa"/>
            <w:gridSpan w:val="2"/>
          </w:tcPr>
          <w:p w14:paraId="78E71A8D" w14:textId="77777777" w:rsidR="00CE254D" w:rsidRPr="00CE254D" w:rsidRDefault="00CE254D" w:rsidP="008D6B87">
            <w:pPr>
              <w:spacing w:before="60" w:after="60"/>
              <w:jc w:val="both"/>
              <w:rPr>
                <w:rFonts w:eastAsia="Times New Roman" w:cs="Times New Roman"/>
                <w:lang w:val="en-GB" w:eastAsia="en-US"/>
              </w:rPr>
            </w:pPr>
            <w:r w:rsidRPr="00CE254D">
              <w:rPr>
                <w:rFonts w:eastAsia="Times New Roman" w:cs="Arial"/>
                <w:lang w:val="en-GB" w:eastAsia="en-US"/>
              </w:rPr>
              <w:t>Where a quick hitch is fitted, the weight of this accessory must be considered in the lift plan.</w:t>
            </w:r>
          </w:p>
        </w:tc>
      </w:tr>
      <w:tr w:rsidR="00CE254D" w:rsidRPr="00CE254D" w14:paraId="3944E5F7" w14:textId="77777777" w:rsidTr="00FC0822">
        <w:trPr>
          <w:cantSplit/>
        </w:trPr>
        <w:tc>
          <w:tcPr>
            <w:tcW w:w="817" w:type="dxa"/>
          </w:tcPr>
          <w:p w14:paraId="7A02E346" w14:textId="77777777" w:rsidR="00CE254D" w:rsidRPr="00CE254D" w:rsidRDefault="00CE254D" w:rsidP="008D6B87">
            <w:pPr>
              <w:numPr>
                <w:ilvl w:val="1"/>
                <w:numId w:val="9"/>
              </w:numPr>
              <w:spacing w:before="60" w:after="60"/>
              <w:rPr>
                <w:rFonts w:eastAsia="Times New Roman" w:cs="Times New Roman"/>
                <w:lang w:val="en-GB" w:eastAsia="en-US"/>
              </w:rPr>
            </w:pPr>
          </w:p>
        </w:tc>
        <w:tc>
          <w:tcPr>
            <w:tcW w:w="9781" w:type="dxa"/>
            <w:gridSpan w:val="2"/>
          </w:tcPr>
          <w:p w14:paraId="5BD5EF29" w14:textId="6B575D2B" w:rsidR="00CE254D" w:rsidRPr="00CE254D" w:rsidRDefault="00CE254D" w:rsidP="008D6B87">
            <w:pPr>
              <w:spacing w:before="60" w:after="60"/>
              <w:jc w:val="both"/>
              <w:rPr>
                <w:rFonts w:eastAsia="Times New Roman" w:cs="Times New Roman"/>
                <w:lang w:val="en-GB" w:eastAsia="en-US"/>
              </w:rPr>
            </w:pPr>
            <w:r w:rsidRPr="00CE254D">
              <w:rPr>
                <w:rFonts w:eastAsia="Times New Roman" w:cs="Times New Roman"/>
                <w:lang w:val="en-GB" w:eastAsia="en-US"/>
              </w:rPr>
              <w:t xml:space="preserve">Quick hitch devices used on behalf of the Company must comply with </w:t>
            </w:r>
            <w:hyperlink r:id="rId59" w:history="1">
              <w:r w:rsidRPr="00256BCD">
                <w:rPr>
                  <w:rStyle w:val="Hyperlink"/>
                  <w:rFonts w:eastAsia="Times New Roman"/>
                  <w:lang w:val="en-GB" w:eastAsia="en-US"/>
                </w:rPr>
                <w:t>HSF-RM-0046c</w:t>
              </w:r>
            </w:hyperlink>
            <w:r w:rsidRPr="00CE254D">
              <w:rPr>
                <w:rFonts w:eastAsia="Times New Roman" w:cs="Times New Roman"/>
                <w:lang w:val="en-GB" w:eastAsia="en-US"/>
              </w:rPr>
              <w:t xml:space="preserve"> Safe Use of Quick Hitches.</w:t>
            </w:r>
          </w:p>
        </w:tc>
      </w:tr>
      <w:tr w:rsidR="00CE254D" w:rsidRPr="00CE254D" w14:paraId="60D0CB04" w14:textId="77777777" w:rsidTr="00FC0822">
        <w:trPr>
          <w:cantSplit/>
        </w:trPr>
        <w:tc>
          <w:tcPr>
            <w:tcW w:w="817" w:type="dxa"/>
          </w:tcPr>
          <w:p w14:paraId="2337080E" w14:textId="77777777" w:rsidR="00CE254D" w:rsidRPr="00CE254D" w:rsidRDefault="00CE254D" w:rsidP="008D6B87">
            <w:pPr>
              <w:numPr>
                <w:ilvl w:val="1"/>
                <w:numId w:val="9"/>
              </w:numPr>
              <w:spacing w:before="60" w:after="60"/>
              <w:rPr>
                <w:rFonts w:eastAsia="Times New Roman" w:cs="Times New Roman"/>
                <w:lang w:val="en-GB" w:eastAsia="en-US"/>
              </w:rPr>
            </w:pPr>
          </w:p>
        </w:tc>
        <w:tc>
          <w:tcPr>
            <w:tcW w:w="9781" w:type="dxa"/>
            <w:gridSpan w:val="2"/>
          </w:tcPr>
          <w:p w14:paraId="113CB3F7" w14:textId="77777777" w:rsidR="00CE254D" w:rsidRPr="00CE254D" w:rsidRDefault="00CE254D" w:rsidP="008D6B87">
            <w:pPr>
              <w:spacing w:before="60" w:after="60"/>
              <w:jc w:val="both"/>
              <w:rPr>
                <w:rFonts w:eastAsia="Times New Roman" w:cs="Times New Roman"/>
                <w:lang w:val="en-GB" w:eastAsia="en-US"/>
              </w:rPr>
            </w:pPr>
            <w:r w:rsidRPr="00CE254D">
              <w:rPr>
                <w:rFonts w:eastAsia="Times New Roman" w:cs="Times New Roman"/>
                <w:lang w:val="en-GB" w:eastAsia="en-US"/>
              </w:rPr>
              <w:t>The requirement to have a Crane/Lift Supervisor on site during the lift is dependent on the category of lift (see below).</w:t>
            </w:r>
          </w:p>
        </w:tc>
      </w:tr>
      <w:tr w:rsidR="00CE254D" w:rsidRPr="00CE254D" w14:paraId="4AC227F8" w14:textId="77777777" w:rsidTr="00FC0822">
        <w:trPr>
          <w:cantSplit/>
          <w:trHeight w:val="2573"/>
        </w:trPr>
        <w:tc>
          <w:tcPr>
            <w:tcW w:w="817" w:type="dxa"/>
          </w:tcPr>
          <w:p w14:paraId="450952D0" w14:textId="77777777" w:rsidR="00CE254D" w:rsidRPr="00CE254D" w:rsidRDefault="00CE254D" w:rsidP="008D6B87">
            <w:pPr>
              <w:spacing w:before="60" w:after="60"/>
              <w:rPr>
                <w:rFonts w:eastAsia="Times New Roman" w:cs="Times New Roman"/>
                <w:lang w:val="en-GB" w:eastAsia="en-US"/>
              </w:rPr>
            </w:pPr>
          </w:p>
        </w:tc>
        <w:tc>
          <w:tcPr>
            <w:tcW w:w="9781" w:type="dxa"/>
            <w:gridSpan w:val="2"/>
          </w:tcPr>
          <w:p w14:paraId="11BAC0CB" w14:textId="77777777" w:rsidR="00CE254D" w:rsidRPr="00CE254D" w:rsidRDefault="00CE254D" w:rsidP="008D6B87">
            <w:pPr>
              <w:spacing w:before="60" w:after="60"/>
              <w:jc w:val="both"/>
              <w:rPr>
                <w:rFonts w:eastAsia="Times New Roman" w:cs="Times New Roman"/>
                <w:highlight w:val="green"/>
                <w:lang w:val="en-GB" w:eastAsia="en-US"/>
              </w:rPr>
            </w:pPr>
          </w:p>
          <w:tbl>
            <w:tblPr>
              <w:tblStyle w:val="TableGrid"/>
              <w:tblW w:w="0" w:type="auto"/>
              <w:tblInd w:w="250" w:type="dxa"/>
              <w:tblLook w:val="04A0" w:firstRow="1" w:lastRow="0" w:firstColumn="1" w:lastColumn="0" w:noHBand="0" w:noVBand="1"/>
            </w:tblPr>
            <w:tblGrid>
              <w:gridCol w:w="1268"/>
              <w:gridCol w:w="2389"/>
              <w:gridCol w:w="2389"/>
              <w:gridCol w:w="2389"/>
            </w:tblGrid>
            <w:tr w:rsidR="00CE254D" w:rsidRPr="00CE254D" w14:paraId="639FA912" w14:textId="77777777" w:rsidTr="00266B13">
              <w:tc>
                <w:tcPr>
                  <w:tcW w:w="1268" w:type="dxa"/>
                  <w:vMerge w:val="restart"/>
                  <w:vAlign w:val="center"/>
                </w:tcPr>
                <w:p w14:paraId="4482ED4F" w14:textId="77777777" w:rsidR="00CE254D" w:rsidRPr="00CE254D" w:rsidRDefault="00CE254D" w:rsidP="008D6B87">
                  <w:pPr>
                    <w:spacing w:before="60" w:after="60"/>
                    <w:jc w:val="center"/>
                    <w:rPr>
                      <w:b/>
                      <w:i/>
                    </w:rPr>
                  </w:pPr>
                  <w:r w:rsidRPr="00CE254D">
                    <w:rPr>
                      <w:b/>
                      <w:i/>
                    </w:rPr>
                    <w:t>Role</w:t>
                  </w:r>
                </w:p>
              </w:tc>
              <w:tc>
                <w:tcPr>
                  <w:tcW w:w="7167" w:type="dxa"/>
                  <w:gridSpan w:val="3"/>
                  <w:vAlign w:val="center"/>
                </w:tcPr>
                <w:p w14:paraId="6DD6C710" w14:textId="77777777" w:rsidR="00CE254D" w:rsidRPr="00CE254D" w:rsidRDefault="00CE254D" w:rsidP="008D6B87">
                  <w:pPr>
                    <w:spacing w:before="60" w:after="60"/>
                    <w:jc w:val="center"/>
                    <w:rPr>
                      <w:b/>
                      <w:i/>
                    </w:rPr>
                  </w:pPr>
                  <w:r w:rsidRPr="00CE254D">
                    <w:rPr>
                      <w:b/>
                      <w:i/>
                    </w:rPr>
                    <w:t>Lift Category</w:t>
                  </w:r>
                </w:p>
              </w:tc>
            </w:tr>
            <w:tr w:rsidR="00CE254D" w:rsidRPr="00CE254D" w14:paraId="3F35C8DD" w14:textId="77777777" w:rsidTr="00266B13">
              <w:tc>
                <w:tcPr>
                  <w:tcW w:w="1268" w:type="dxa"/>
                  <w:vMerge/>
                </w:tcPr>
                <w:p w14:paraId="7F2605E8" w14:textId="77777777" w:rsidR="00CE254D" w:rsidRPr="00CE254D" w:rsidRDefault="00CE254D" w:rsidP="008D6B87">
                  <w:pPr>
                    <w:spacing w:before="60" w:after="60"/>
                    <w:jc w:val="center"/>
                  </w:pPr>
                </w:p>
              </w:tc>
              <w:tc>
                <w:tcPr>
                  <w:tcW w:w="2389" w:type="dxa"/>
                  <w:shd w:val="clear" w:color="auto" w:fill="D9D9D9" w:themeFill="background1" w:themeFillShade="D9"/>
                </w:tcPr>
                <w:p w14:paraId="70BD8479" w14:textId="77777777" w:rsidR="00CE254D" w:rsidRPr="00CE254D" w:rsidRDefault="00CE254D" w:rsidP="008D6B87">
                  <w:pPr>
                    <w:spacing w:before="60" w:after="60"/>
                    <w:jc w:val="center"/>
                    <w:rPr>
                      <w:b/>
                      <w:i/>
                    </w:rPr>
                  </w:pPr>
                  <w:r w:rsidRPr="00CE254D">
                    <w:rPr>
                      <w:b/>
                      <w:i/>
                    </w:rPr>
                    <w:t>Basic</w:t>
                  </w:r>
                </w:p>
              </w:tc>
              <w:tc>
                <w:tcPr>
                  <w:tcW w:w="2389" w:type="dxa"/>
                  <w:shd w:val="clear" w:color="auto" w:fill="A6A6A6" w:themeFill="background1" w:themeFillShade="A6"/>
                </w:tcPr>
                <w:p w14:paraId="31900514" w14:textId="77777777" w:rsidR="00CE254D" w:rsidRPr="00CE254D" w:rsidRDefault="00CE254D" w:rsidP="008D6B87">
                  <w:pPr>
                    <w:spacing w:before="60" w:after="60"/>
                    <w:jc w:val="center"/>
                    <w:rPr>
                      <w:b/>
                      <w:i/>
                    </w:rPr>
                  </w:pPr>
                  <w:r w:rsidRPr="00CE254D">
                    <w:rPr>
                      <w:b/>
                      <w:i/>
                    </w:rPr>
                    <w:t>Intermediate</w:t>
                  </w:r>
                </w:p>
              </w:tc>
              <w:tc>
                <w:tcPr>
                  <w:tcW w:w="2389" w:type="dxa"/>
                  <w:shd w:val="clear" w:color="auto" w:fill="808080" w:themeFill="background1" w:themeFillShade="80"/>
                </w:tcPr>
                <w:p w14:paraId="7D1F9220" w14:textId="77777777" w:rsidR="00CE254D" w:rsidRPr="00CE254D" w:rsidRDefault="00CE254D" w:rsidP="008D6B87">
                  <w:pPr>
                    <w:spacing w:before="60" w:after="60"/>
                    <w:jc w:val="center"/>
                    <w:rPr>
                      <w:b/>
                      <w:i/>
                    </w:rPr>
                  </w:pPr>
                  <w:r w:rsidRPr="00CE254D">
                    <w:rPr>
                      <w:b/>
                      <w:i/>
                    </w:rPr>
                    <w:t>Complex</w:t>
                  </w:r>
                </w:p>
              </w:tc>
            </w:tr>
            <w:tr w:rsidR="00CE254D" w:rsidRPr="00CE254D" w14:paraId="28376375" w14:textId="77777777" w:rsidTr="00266B13">
              <w:tc>
                <w:tcPr>
                  <w:tcW w:w="1268" w:type="dxa"/>
                </w:tcPr>
                <w:p w14:paraId="0D67AE10" w14:textId="77777777" w:rsidR="00CE254D" w:rsidRPr="00CE254D" w:rsidRDefault="00CE254D" w:rsidP="008D6B87">
                  <w:pPr>
                    <w:spacing w:before="60" w:after="60"/>
                    <w:jc w:val="center"/>
                  </w:pPr>
                  <w:r w:rsidRPr="00CE254D">
                    <w:t>Crane/Lift Supervisor</w:t>
                  </w:r>
                </w:p>
              </w:tc>
              <w:tc>
                <w:tcPr>
                  <w:tcW w:w="2389" w:type="dxa"/>
                  <w:vAlign w:val="center"/>
                </w:tcPr>
                <w:p w14:paraId="5D8D653E" w14:textId="77777777" w:rsidR="00CE254D" w:rsidRPr="00CE254D" w:rsidRDefault="00CE254D" w:rsidP="008D6B87">
                  <w:pPr>
                    <w:spacing w:before="60" w:after="60"/>
                    <w:jc w:val="center"/>
                  </w:pPr>
                  <w:r w:rsidRPr="00CE254D">
                    <w:rPr>
                      <w:rFonts w:cs="Arial"/>
                    </w:rPr>
                    <w:t>Attendance is not required on site at all times, but must ensure all plans and competencies are in place and be immediately available.</w:t>
                  </w:r>
                </w:p>
              </w:tc>
              <w:tc>
                <w:tcPr>
                  <w:tcW w:w="2389" w:type="dxa"/>
                  <w:vAlign w:val="center"/>
                </w:tcPr>
                <w:p w14:paraId="1471D5AA" w14:textId="77777777" w:rsidR="00CE254D" w:rsidRPr="00CE254D" w:rsidRDefault="00CE254D" w:rsidP="008D6B87">
                  <w:pPr>
                    <w:spacing w:before="60" w:after="60"/>
                    <w:jc w:val="center"/>
                  </w:pPr>
                  <w:r w:rsidRPr="00CE254D">
                    <w:rPr>
                      <w:rFonts w:cs="Arial"/>
                    </w:rPr>
                    <w:t>Must be in the location. Only directly supervises when more than one lift is taking place</w:t>
                  </w:r>
                </w:p>
              </w:tc>
              <w:tc>
                <w:tcPr>
                  <w:tcW w:w="2389" w:type="dxa"/>
                  <w:vAlign w:val="center"/>
                </w:tcPr>
                <w:p w14:paraId="6E1EA1F0" w14:textId="77777777" w:rsidR="00CE254D" w:rsidRPr="00CE254D" w:rsidRDefault="00CE254D" w:rsidP="008D6B87">
                  <w:pPr>
                    <w:spacing w:before="60" w:after="60"/>
                    <w:jc w:val="center"/>
                  </w:pPr>
                  <w:r w:rsidRPr="00CE254D">
                    <w:t>Required</w:t>
                  </w:r>
                </w:p>
              </w:tc>
            </w:tr>
          </w:tbl>
          <w:p w14:paraId="6FEF4F4D" w14:textId="77777777" w:rsidR="00CE254D" w:rsidRPr="00CE254D" w:rsidRDefault="00CE254D" w:rsidP="008D6B87">
            <w:pPr>
              <w:spacing w:before="60" w:after="60"/>
              <w:jc w:val="both"/>
              <w:rPr>
                <w:rFonts w:eastAsia="Times New Roman" w:cs="Times New Roman"/>
                <w:highlight w:val="green"/>
                <w:lang w:val="en-GB" w:eastAsia="en-US"/>
              </w:rPr>
            </w:pPr>
          </w:p>
        </w:tc>
      </w:tr>
      <w:tr w:rsidR="00603AA3" w:rsidRPr="00CE254D" w14:paraId="04BDA3CD" w14:textId="77777777" w:rsidTr="00FC0822">
        <w:trPr>
          <w:cantSplit/>
          <w:trHeight w:val="425"/>
        </w:trPr>
        <w:tc>
          <w:tcPr>
            <w:tcW w:w="817" w:type="dxa"/>
          </w:tcPr>
          <w:p w14:paraId="3F0BB32C" w14:textId="77777777" w:rsidR="00603AA3" w:rsidRPr="00603AA3" w:rsidRDefault="00603AA3" w:rsidP="008D6B87">
            <w:pPr>
              <w:numPr>
                <w:ilvl w:val="1"/>
                <w:numId w:val="9"/>
              </w:numPr>
              <w:spacing w:before="60" w:after="60"/>
              <w:rPr>
                <w:rFonts w:eastAsia="Times New Roman" w:cs="Times New Roman"/>
                <w:lang w:val="en-GB" w:eastAsia="en-US"/>
              </w:rPr>
            </w:pPr>
          </w:p>
        </w:tc>
        <w:tc>
          <w:tcPr>
            <w:tcW w:w="9781" w:type="dxa"/>
            <w:gridSpan w:val="2"/>
          </w:tcPr>
          <w:p w14:paraId="3EE57B72" w14:textId="49C1228A" w:rsidR="00603AA3" w:rsidRPr="00603AA3" w:rsidRDefault="00603AA3" w:rsidP="008D6B87">
            <w:pPr>
              <w:spacing w:before="60" w:after="60"/>
              <w:jc w:val="both"/>
              <w:rPr>
                <w:rFonts w:eastAsia="Times New Roman" w:cs="Times New Roman"/>
                <w:lang w:val="en-GB" w:eastAsia="en-US"/>
              </w:rPr>
            </w:pPr>
            <w:r w:rsidRPr="00603AA3">
              <w:rPr>
                <w:rFonts w:eastAsia="Times New Roman" w:cs="Times New Roman"/>
                <w:lang w:val="en-GB" w:eastAsia="en-US"/>
              </w:rPr>
              <w:t xml:space="preserve">See </w:t>
            </w:r>
            <w:hyperlink r:id="rId60" w:history="1">
              <w:r w:rsidRPr="00603AA3">
                <w:rPr>
                  <w:rStyle w:val="Hyperlink"/>
                  <w:rFonts w:eastAsia="Times New Roman"/>
                  <w:lang w:val="en-GB" w:eastAsia="en-US"/>
                </w:rPr>
                <w:t>HSF-RM-0039p</w:t>
              </w:r>
            </w:hyperlink>
            <w:r w:rsidRPr="00603AA3">
              <w:rPr>
                <w:rFonts w:eastAsia="Times New Roman" w:cs="Times New Roman"/>
                <w:lang w:val="en-GB" w:eastAsia="en-US"/>
              </w:rPr>
              <w:t xml:space="preserve"> Use of Excavator Lifting Points (Construction) </w:t>
            </w:r>
            <w:r>
              <w:rPr>
                <w:rFonts w:eastAsia="Times New Roman" w:cs="Times New Roman"/>
                <w:lang w:val="en-GB" w:eastAsia="en-US"/>
              </w:rPr>
              <w:t xml:space="preserve">for guidance </w:t>
            </w:r>
            <w:r w:rsidRPr="00603AA3">
              <w:rPr>
                <w:rFonts w:eastAsia="Times New Roman" w:cs="Times New Roman"/>
                <w:lang w:val="en-GB" w:eastAsia="en-US"/>
              </w:rPr>
              <w:t xml:space="preserve">when lifting </w:t>
            </w:r>
            <w:r>
              <w:rPr>
                <w:rFonts w:eastAsia="Times New Roman" w:cs="Times New Roman"/>
                <w:lang w:val="en-GB" w:eastAsia="en-US"/>
              </w:rPr>
              <w:t>with</w:t>
            </w:r>
            <w:r w:rsidRPr="00603AA3">
              <w:rPr>
                <w:rFonts w:eastAsia="Times New Roman" w:cs="Times New Roman"/>
                <w:lang w:val="en-GB" w:eastAsia="en-US"/>
              </w:rPr>
              <w:t xml:space="preserve"> excavator</w:t>
            </w:r>
            <w:r>
              <w:rPr>
                <w:rFonts w:eastAsia="Times New Roman" w:cs="Times New Roman"/>
                <w:lang w:val="en-GB" w:eastAsia="en-US"/>
              </w:rPr>
              <w:t>s</w:t>
            </w:r>
            <w:r w:rsidRPr="00603AA3">
              <w:rPr>
                <w:rFonts w:eastAsia="Times New Roman" w:cs="Times New Roman"/>
                <w:lang w:val="en-GB" w:eastAsia="en-US"/>
              </w:rPr>
              <w:t xml:space="preserve"> on </w:t>
            </w:r>
            <w:r>
              <w:rPr>
                <w:rFonts w:eastAsia="Times New Roman" w:cs="Times New Roman"/>
                <w:lang w:val="en-GB" w:eastAsia="en-US"/>
              </w:rPr>
              <w:t xml:space="preserve">a </w:t>
            </w:r>
            <w:r w:rsidRPr="00603AA3">
              <w:rPr>
                <w:rFonts w:eastAsia="Times New Roman" w:cs="Times New Roman"/>
                <w:lang w:val="en-GB" w:eastAsia="en-US"/>
              </w:rPr>
              <w:t xml:space="preserve">construction </w:t>
            </w:r>
            <w:r>
              <w:rPr>
                <w:rFonts w:eastAsia="Times New Roman" w:cs="Times New Roman"/>
                <w:lang w:val="en-GB" w:eastAsia="en-US"/>
              </w:rPr>
              <w:t>site</w:t>
            </w:r>
            <w:r w:rsidRPr="00603AA3">
              <w:rPr>
                <w:rFonts w:eastAsia="Times New Roman" w:cs="Times New Roman"/>
                <w:lang w:val="en-GB" w:eastAsia="en-US"/>
              </w:rPr>
              <w:t>.</w:t>
            </w:r>
          </w:p>
        </w:tc>
      </w:tr>
      <w:tr w:rsidR="00CE254D" w:rsidRPr="00CE254D" w14:paraId="6E7DEC18" w14:textId="77777777" w:rsidTr="00FC0822">
        <w:trPr>
          <w:cantSplit/>
        </w:trPr>
        <w:tc>
          <w:tcPr>
            <w:tcW w:w="817" w:type="dxa"/>
          </w:tcPr>
          <w:p w14:paraId="15843D9F" w14:textId="77777777" w:rsidR="00CE254D" w:rsidRPr="00CE254D" w:rsidRDefault="00CE254D" w:rsidP="008D6B87">
            <w:pPr>
              <w:numPr>
                <w:ilvl w:val="0"/>
                <w:numId w:val="9"/>
              </w:numPr>
              <w:spacing w:before="60" w:after="60"/>
              <w:rPr>
                <w:rFonts w:eastAsia="Times New Roman" w:cs="Times New Roman"/>
                <w:lang w:val="en-GB" w:eastAsia="en-US"/>
              </w:rPr>
            </w:pPr>
          </w:p>
        </w:tc>
        <w:tc>
          <w:tcPr>
            <w:tcW w:w="9781" w:type="dxa"/>
            <w:gridSpan w:val="2"/>
          </w:tcPr>
          <w:p w14:paraId="0D3CBF27" w14:textId="4373606B" w:rsidR="00CE254D" w:rsidRPr="00CE254D" w:rsidRDefault="00CE254D" w:rsidP="008D6B87">
            <w:pPr>
              <w:spacing w:before="60" w:after="60"/>
              <w:rPr>
                <w:rFonts w:eastAsia="Times New Roman" w:cs="Times New Roman"/>
                <w:lang w:val="en-GB" w:eastAsia="en-US"/>
              </w:rPr>
            </w:pPr>
            <w:r w:rsidRPr="00CE254D">
              <w:rPr>
                <w:rFonts w:eastAsia="Times New Roman" w:cs="Arial"/>
                <w:b/>
                <w:lang w:val="en-GB" w:eastAsia="en-US"/>
              </w:rPr>
              <w:t xml:space="preserve">LIFTING WITH TELEHANDLERS </w:t>
            </w:r>
          </w:p>
        </w:tc>
      </w:tr>
      <w:tr w:rsidR="00CE254D" w:rsidRPr="00CE254D" w14:paraId="5EF02601" w14:textId="77777777" w:rsidTr="00FC0822">
        <w:trPr>
          <w:cantSplit/>
        </w:trPr>
        <w:tc>
          <w:tcPr>
            <w:tcW w:w="817" w:type="dxa"/>
          </w:tcPr>
          <w:p w14:paraId="6FD74602" w14:textId="77777777" w:rsidR="00CE254D" w:rsidRPr="00CE254D" w:rsidRDefault="00CE254D" w:rsidP="008D6B87">
            <w:pPr>
              <w:numPr>
                <w:ilvl w:val="1"/>
                <w:numId w:val="9"/>
              </w:numPr>
              <w:spacing w:before="60" w:after="60"/>
              <w:rPr>
                <w:rFonts w:eastAsia="Times New Roman" w:cs="Times New Roman"/>
                <w:lang w:val="en-GB" w:eastAsia="en-US"/>
              </w:rPr>
            </w:pPr>
          </w:p>
        </w:tc>
        <w:tc>
          <w:tcPr>
            <w:tcW w:w="9781" w:type="dxa"/>
            <w:gridSpan w:val="2"/>
          </w:tcPr>
          <w:p w14:paraId="30A5AD25" w14:textId="77777777" w:rsidR="00CE254D" w:rsidRPr="00CE254D" w:rsidRDefault="00CE254D" w:rsidP="008D6B87">
            <w:pPr>
              <w:spacing w:before="60" w:after="60"/>
              <w:jc w:val="both"/>
              <w:rPr>
                <w:rFonts w:eastAsia="Times New Roman" w:cs="Times New Roman"/>
                <w:lang w:val="en-GB" w:eastAsia="en-US"/>
              </w:rPr>
            </w:pPr>
            <w:r w:rsidRPr="00CE254D">
              <w:rPr>
                <w:rFonts w:eastAsia="Times New Roman" w:cs="Arial"/>
                <w:lang w:val="en-GB" w:eastAsia="en-US"/>
              </w:rPr>
              <w:t>Loads carried on the forks of a telehandler can be covered by a routine Lift Plan.</w:t>
            </w:r>
          </w:p>
        </w:tc>
      </w:tr>
      <w:tr w:rsidR="00CE254D" w:rsidRPr="00CE254D" w14:paraId="6A49314F" w14:textId="77777777" w:rsidTr="00FC0822">
        <w:trPr>
          <w:cantSplit/>
        </w:trPr>
        <w:tc>
          <w:tcPr>
            <w:tcW w:w="817" w:type="dxa"/>
          </w:tcPr>
          <w:p w14:paraId="3DEECBBB" w14:textId="77777777" w:rsidR="00CE254D" w:rsidRPr="00CE254D" w:rsidRDefault="00CE254D" w:rsidP="008D6B87">
            <w:pPr>
              <w:numPr>
                <w:ilvl w:val="1"/>
                <w:numId w:val="9"/>
              </w:numPr>
              <w:spacing w:before="60" w:after="60"/>
              <w:rPr>
                <w:rFonts w:eastAsia="Times New Roman" w:cs="Times New Roman"/>
                <w:lang w:val="en-GB" w:eastAsia="en-US"/>
              </w:rPr>
            </w:pPr>
          </w:p>
        </w:tc>
        <w:tc>
          <w:tcPr>
            <w:tcW w:w="9781" w:type="dxa"/>
            <w:gridSpan w:val="2"/>
          </w:tcPr>
          <w:p w14:paraId="0D0A96D5" w14:textId="3E2691B1" w:rsidR="00CE254D" w:rsidRPr="00CE254D" w:rsidRDefault="00CE254D" w:rsidP="008D6B87">
            <w:pPr>
              <w:spacing w:before="60" w:after="60"/>
              <w:jc w:val="both"/>
              <w:rPr>
                <w:rFonts w:eastAsia="Times New Roman" w:cs="Times New Roman"/>
                <w:lang w:val="en-GB" w:eastAsia="en-US"/>
              </w:rPr>
            </w:pPr>
            <w:r w:rsidRPr="00CE254D">
              <w:rPr>
                <w:rFonts w:eastAsia="Times New Roman" w:cs="Arial"/>
                <w:lang w:val="en-GB" w:eastAsia="en-US"/>
              </w:rPr>
              <w:t xml:space="preserve">Telehandlers must only be used to carry suspended loads if designed to do so and if the method is included in the Manufacturers Operating Instructions. This method must be included in the Lift Plan and only proprietary attachments designed for use with the telehandler for this purpose must be used. </w:t>
            </w:r>
          </w:p>
        </w:tc>
      </w:tr>
      <w:tr w:rsidR="00C176AB" w:rsidRPr="00CE254D" w14:paraId="0DA7D7E3" w14:textId="77777777" w:rsidTr="00FC0822">
        <w:trPr>
          <w:cantSplit/>
        </w:trPr>
        <w:tc>
          <w:tcPr>
            <w:tcW w:w="817" w:type="dxa"/>
          </w:tcPr>
          <w:p w14:paraId="59B7BC3C" w14:textId="77777777" w:rsidR="00C176AB" w:rsidRPr="00CE254D" w:rsidRDefault="00C176AB" w:rsidP="008D6B87">
            <w:pPr>
              <w:numPr>
                <w:ilvl w:val="1"/>
                <w:numId w:val="9"/>
              </w:numPr>
              <w:spacing w:before="60" w:after="60"/>
              <w:rPr>
                <w:rFonts w:eastAsia="Times New Roman" w:cs="Times New Roman"/>
                <w:lang w:val="en-GB" w:eastAsia="en-US"/>
              </w:rPr>
            </w:pPr>
          </w:p>
        </w:tc>
        <w:tc>
          <w:tcPr>
            <w:tcW w:w="9781" w:type="dxa"/>
            <w:gridSpan w:val="2"/>
          </w:tcPr>
          <w:p w14:paraId="78BD3504" w14:textId="176887F6" w:rsidR="00C176AB" w:rsidRPr="00CE254D" w:rsidRDefault="00C176AB" w:rsidP="008D6B87">
            <w:pPr>
              <w:spacing w:before="60" w:after="60"/>
              <w:jc w:val="both"/>
              <w:rPr>
                <w:rFonts w:eastAsia="Times New Roman" w:cs="Arial"/>
                <w:lang w:val="en-GB" w:eastAsia="en-US"/>
              </w:rPr>
            </w:pPr>
            <w:r w:rsidRPr="00C176AB">
              <w:rPr>
                <w:rFonts w:eastAsia="Times New Roman" w:cs="Arial"/>
                <w:lang w:val="en-GB" w:eastAsia="en-US"/>
              </w:rPr>
              <w:t>Supervision of basic lifts using a telehandler requires a minimum competency of SSSTS.</w:t>
            </w:r>
          </w:p>
        </w:tc>
      </w:tr>
      <w:tr w:rsidR="00C176AB" w:rsidRPr="00CE254D" w14:paraId="15BFF6DF" w14:textId="77777777" w:rsidTr="00FC0822">
        <w:trPr>
          <w:cantSplit/>
        </w:trPr>
        <w:tc>
          <w:tcPr>
            <w:tcW w:w="817" w:type="dxa"/>
          </w:tcPr>
          <w:p w14:paraId="5BB82961" w14:textId="77777777" w:rsidR="00C176AB" w:rsidRPr="00CE254D" w:rsidRDefault="00C176AB" w:rsidP="008D6B87">
            <w:pPr>
              <w:numPr>
                <w:ilvl w:val="1"/>
                <w:numId w:val="9"/>
              </w:numPr>
              <w:spacing w:before="60" w:after="60"/>
              <w:rPr>
                <w:rFonts w:eastAsia="Times New Roman" w:cs="Times New Roman"/>
                <w:lang w:val="en-GB" w:eastAsia="en-US"/>
              </w:rPr>
            </w:pPr>
          </w:p>
        </w:tc>
        <w:tc>
          <w:tcPr>
            <w:tcW w:w="9781" w:type="dxa"/>
            <w:gridSpan w:val="2"/>
          </w:tcPr>
          <w:p w14:paraId="43184947" w14:textId="2034ACEE" w:rsidR="00C176AB" w:rsidRPr="00CE254D" w:rsidRDefault="00C176AB" w:rsidP="008D6B87">
            <w:pPr>
              <w:spacing w:before="60" w:after="60"/>
              <w:jc w:val="both"/>
              <w:rPr>
                <w:rFonts w:eastAsia="Times New Roman" w:cs="Arial"/>
                <w:lang w:val="en-GB" w:eastAsia="en-US"/>
              </w:rPr>
            </w:pPr>
            <w:r w:rsidRPr="00C176AB">
              <w:rPr>
                <w:rFonts w:eastAsia="Times New Roman" w:cs="Arial"/>
                <w:lang w:val="en-GB" w:eastAsia="en-US"/>
              </w:rPr>
              <w:t xml:space="preserve">Supervision of intermediate (including carrying suspended loads) or complex lifts </w:t>
            </w:r>
            <w:r>
              <w:rPr>
                <w:rFonts w:eastAsia="Times New Roman" w:cs="Arial"/>
                <w:lang w:val="en-GB" w:eastAsia="en-US"/>
              </w:rPr>
              <w:t xml:space="preserve">using a telehandler </w:t>
            </w:r>
            <w:r w:rsidRPr="00C176AB">
              <w:rPr>
                <w:rFonts w:eastAsia="Times New Roman" w:cs="Arial"/>
                <w:lang w:val="en-GB" w:eastAsia="en-US"/>
              </w:rPr>
              <w:t>requires a crane/lift supervisor competency.</w:t>
            </w:r>
          </w:p>
        </w:tc>
      </w:tr>
      <w:tr w:rsidR="00CE254D" w:rsidRPr="00CE254D" w14:paraId="19086B3C" w14:textId="77777777" w:rsidTr="00FC0822">
        <w:trPr>
          <w:cantSplit/>
        </w:trPr>
        <w:tc>
          <w:tcPr>
            <w:tcW w:w="817" w:type="dxa"/>
          </w:tcPr>
          <w:p w14:paraId="14F58BED" w14:textId="77777777" w:rsidR="00CE254D" w:rsidRPr="00CE254D" w:rsidRDefault="00CE254D" w:rsidP="008D6B87">
            <w:pPr>
              <w:numPr>
                <w:ilvl w:val="1"/>
                <w:numId w:val="9"/>
              </w:numPr>
              <w:spacing w:before="60" w:after="60"/>
              <w:rPr>
                <w:rFonts w:eastAsia="Times New Roman" w:cs="Times New Roman"/>
                <w:lang w:val="en-GB" w:eastAsia="en-US"/>
              </w:rPr>
            </w:pPr>
          </w:p>
        </w:tc>
        <w:tc>
          <w:tcPr>
            <w:tcW w:w="9781" w:type="dxa"/>
            <w:gridSpan w:val="2"/>
          </w:tcPr>
          <w:p w14:paraId="2B05CFFA" w14:textId="7D617211" w:rsidR="00CE254D" w:rsidRPr="00CE254D" w:rsidRDefault="00CE254D" w:rsidP="008D6B87">
            <w:pPr>
              <w:spacing w:before="60" w:after="60"/>
              <w:jc w:val="both"/>
              <w:rPr>
                <w:rFonts w:eastAsia="Times New Roman" w:cs="Times New Roman"/>
                <w:lang w:val="en-GB" w:eastAsia="en-US"/>
              </w:rPr>
            </w:pPr>
            <w:r w:rsidRPr="00CE254D">
              <w:rPr>
                <w:rFonts w:cs="Arial"/>
              </w:rPr>
              <w:t>The</w:t>
            </w:r>
            <w:r w:rsidRPr="00CE254D">
              <w:rPr>
                <w:rFonts w:eastAsia="Times New Roman" w:cs="Arial"/>
                <w:lang w:val="en-GB" w:eastAsia="en-US"/>
              </w:rPr>
              <w:t xml:space="preserve"> Telehandler Operator is not permitted to act as the Crane/Lift Supervisor whilst </w:t>
            </w:r>
            <w:r w:rsidR="00C176AB" w:rsidRPr="00C176AB">
              <w:rPr>
                <w:rFonts w:eastAsia="Times New Roman" w:cs="Arial"/>
                <w:lang w:val="en-GB" w:eastAsia="en-US"/>
              </w:rPr>
              <w:t>undertaking intermediate (including carrying suspended loads) or complex lifts.</w:t>
            </w:r>
          </w:p>
        </w:tc>
      </w:tr>
      <w:tr w:rsidR="00F07C3F" w:rsidRPr="00CE254D" w14:paraId="5F087373" w14:textId="77777777" w:rsidTr="00FC0822">
        <w:trPr>
          <w:cantSplit/>
        </w:trPr>
        <w:tc>
          <w:tcPr>
            <w:tcW w:w="817" w:type="dxa"/>
          </w:tcPr>
          <w:p w14:paraId="07DA5BEB" w14:textId="77777777" w:rsidR="00F07C3F" w:rsidRPr="00CE254D" w:rsidRDefault="00F07C3F" w:rsidP="008D6B87">
            <w:pPr>
              <w:numPr>
                <w:ilvl w:val="1"/>
                <w:numId w:val="9"/>
              </w:numPr>
              <w:spacing w:before="60" w:after="60"/>
              <w:rPr>
                <w:rFonts w:eastAsia="Times New Roman" w:cs="Times New Roman"/>
                <w:lang w:val="en-GB" w:eastAsia="en-US"/>
              </w:rPr>
            </w:pPr>
          </w:p>
        </w:tc>
        <w:tc>
          <w:tcPr>
            <w:tcW w:w="9781" w:type="dxa"/>
            <w:gridSpan w:val="2"/>
          </w:tcPr>
          <w:p w14:paraId="5F0507C8" w14:textId="096DAA33" w:rsidR="00F07C3F" w:rsidRPr="00CE254D" w:rsidRDefault="00F07C3F" w:rsidP="008D6B87">
            <w:pPr>
              <w:spacing w:before="60" w:after="60"/>
              <w:jc w:val="both"/>
              <w:rPr>
                <w:rFonts w:eastAsia="Times New Roman" w:cs="Arial"/>
                <w:lang w:val="en-GB" w:eastAsia="en-US"/>
              </w:rPr>
            </w:pPr>
            <w:r>
              <w:rPr>
                <w:rFonts w:eastAsia="Times New Roman" w:cs="Arial"/>
                <w:lang w:val="en-GB" w:eastAsia="en-US"/>
              </w:rPr>
              <w:t xml:space="preserve">See Construction Plant-hire Association (CPA) guidance on the </w:t>
            </w:r>
            <w:hyperlink r:id="rId61" w:history="1">
              <w:r w:rsidRPr="00F07C3F">
                <w:rPr>
                  <w:rStyle w:val="Hyperlink"/>
                  <w:rFonts w:eastAsia="Times New Roman" w:cs="Arial"/>
                  <w:lang w:val="en-GB" w:eastAsia="en-US"/>
                </w:rPr>
                <w:t>Safe Use of Telehandlers</w:t>
              </w:r>
            </w:hyperlink>
          </w:p>
        </w:tc>
      </w:tr>
      <w:tr w:rsidR="00CE254D" w:rsidRPr="00CE254D" w14:paraId="3750B3E0" w14:textId="77777777" w:rsidTr="00FC0822">
        <w:trPr>
          <w:cantSplit/>
        </w:trPr>
        <w:tc>
          <w:tcPr>
            <w:tcW w:w="817" w:type="dxa"/>
          </w:tcPr>
          <w:p w14:paraId="7306A639" w14:textId="77777777" w:rsidR="00CE254D" w:rsidRPr="00CE254D" w:rsidRDefault="00CE254D" w:rsidP="008D6B87">
            <w:pPr>
              <w:numPr>
                <w:ilvl w:val="1"/>
                <w:numId w:val="9"/>
              </w:numPr>
              <w:spacing w:before="60" w:after="60"/>
              <w:rPr>
                <w:rFonts w:eastAsia="Times New Roman" w:cs="Times New Roman"/>
                <w:lang w:val="en-GB" w:eastAsia="en-US"/>
              </w:rPr>
            </w:pPr>
          </w:p>
        </w:tc>
        <w:tc>
          <w:tcPr>
            <w:tcW w:w="9781" w:type="dxa"/>
            <w:gridSpan w:val="2"/>
          </w:tcPr>
          <w:p w14:paraId="6123D935" w14:textId="77777777" w:rsidR="00CE254D" w:rsidRPr="00CE254D" w:rsidRDefault="00CE254D" w:rsidP="008D6B87">
            <w:pPr>
              <w:spacing w:before="60" w:after="60"/>
              <w:jc w:val="both"/>
              <w:rPr>
                <w:rFonts w:eastAsia="Times New Roman" w:cs="Times New Roman"/>
                <w:b/>
                <w:lang w:val="en-GB" w:eastAsia="en-US"/>
              </w:rPr>
            </w:pPr>
            <w:r w:rsidRPr="00CE254D">
              <w:rPr>
                <w:rFonts w:eastAsia="Times New Roman" w:cs="Arial"/>
                <w:u w:val="single"/>
                <w:lang w:val="en-GB" w:eastAsia="en-US"/>
              </w:rPr>
              <w:t>Longitudinal Load Moment Indicators</w:t>
            </w:r>
          </w:p>
        </w:tc>
      </w:tr>
      <w:tr w:rsidR="00CE254D" w:rsidRPr="00CE254D" w14:paraId="624DD199" w14:textId="77777777" w:rsidTr="00FC0822">
        <w:trPr>
          <w:cantSplit/>
        </w:trPr>
        <w:tc>
          <w:tcPr>
            <w:tcW w:w="817" w:type="dxa"/>
          </w:tcPr>
          <w:p w14:paraId="2E116840" w14:textId="77777777" w:rsidR="00CE254D" w:rsidRPr="00CE254D" w:rsidRDefault="00CE254D" w:rsidP="008D6B87">
            <w:pPr>
              <w:numPr>
                <w:ilvl w:val="2"/>
                <w:numId w:val="9"/>
              </w:numPr>
              <w:spacing w:before="60" w:after="60"/>
              <w:rPr>
                <w:rFonts w:eastAsia="Times New Roman" w:cs="Times New Roman"/>
                <w:lang w:val="en-GB" w:eastAsia="en-US"/>
              </w:rPr>
            </w:pPr>
          </w:p>
        </w:tc>
        <w:tc>
          <w:tcPr>
            <w:tcW w:w="9781" w:type="dxa"/>
            <w:gridSpan w:val="2"/>
          </w:tcPr>
          <w:p w14:paraId="6CD92ADA" w14:textId="77777777" w:rsidR="00CE254D" w:rsidRPr="00CE254D" w:rsidRDefault="00CE254D" w:rsidP="008D6B87">
            <w:pPr>
              <w:spacing w:before="60" w:after="60"/>
              <w:jc w:val="both"/>
              <w:rPr>
                <w:rFonts w:eastAsia="Times New Roman" w:cs="Times New Roman"/>
                <w:lang w:val="en-GB" w:eastAsia="en-US"/>
              </w:rPr>
            </w:pPr>
            <w:r w:rsidRPr="00CE254D">
              <w:rPr>
                <w:rFonts w:eastAsia="Times New Roman" w:cs="Arial"/>
                <w:lang w:val="en-GB" w:eastAsia="en-US"/>
              </w:rPr>
              <w:t>Longitudinal Load Moment Indicators (LLMI) must not be relied upon for establishing the weight of the load.</w:t>
            </w:r>
          </w:p>
        </w:tc>
      </w:tr>
      <w:tr w:rsidR="00CE254D" w:rsidRPr="00CE254D" w14:paraId="4EA4535E" w14:textId="77777777" w:rsidTr="00FC0822">
        <w:trPr>
          <w:cantSplit/>
        </w:trPr>
        <w:tc>
          <w:tcPr>
            <w:tcW w:w="817" w:type="dxa"/>
          </w:tcPr>
          <w:p w14:paraId="5E6EC3B4" w14:textId="77777777" w:rsidR="00CE254D" w:rsidRPr="00CE254D" w:rsidRDefault="00CE254D" w:rsidP="008D6B87">
            <w:pPr>
              <w:numPr>
                <w:ilvl w:val="0"/>
                <w:numId w:val="9"/>
              </w:numPr>
              <w:spacing w:before="60" w:after="60"/>
              <w:rPr>
                <w:rFonts w:eastAsia="Times New Roman" w:cs="Times New Roman"/>
                <w:lang w:val="en-GB" w:eastAsia="en-US"/>
              </w:rPr>
            </w:pPr>
          </w:p>
        </w:tc>
        <w:tc>
          <w:tcPr>
            <w:tcW w:w="9781" w:type="dxa"/>
            <w:gridSpan w:val="2"/>
          </w:tcPr>
          <w:p w14:paraId="5A56CA86" w14:textId="77777777" w:rsidR="00CE254D" w:rsidRPr="00CE254D" w:rsidRDefault="00CE254D" w:rsidP="008D6B87">
            <w:pPr>
              <w:spacing w:before="60" w:after="60"/>
              <w:rPr>
                <w:rFonts w:eastAsia="Times New Roman" w:cs="Times New Roman"/>
                <w:lang w:val="en-GB" w:eastAsia="en-US"/>
              </w:rPr>
            </w:pPr>
            <w:r w:rsidRPr="00CE254D">
              <w:rPr>
                <w:rFonts w:eastAsia="Times New Roman" w:cs="Arial"/>
                <w:b/>
                <w:lang w:val="en-GB" w:eastAsia="en-US"/>
              </w:rPr>
              <w:t>LIFTING WITH LORRY LOADERS</w:t>
            </w:r>
          </w:p>
        </w:tc>
      </w:tr>
      <w:tr w:rsidR="00CE254D" w:rsidRPr="00CE254D" w14:paraId="553D9DE7" w14:textId="77777777" w:rsidTr="00FC0822">
        <w:trPr>
          <w:cantSplit/>
        </w:trPr>
        <w:tc>
          <w:tcPr>
            <w:tcW w:w="817" w:type="dxa"/>
          </w:tcPr>
          <w:p w14:paraId="111F0B14" w14:textId="77777777" w:rsidR="00CE254D" w:rsidRPr="00CE254D" w:rsidRDefault="00CE254D" w:rsidP="008D6B87">
            <w:pPr>
              <w:numPr>
                <w:ilvl w:val="1"/>
                <w:numId w:val="9"/>
              </w:numPr>
              <w:spacing w:before="60" w:after="60"/>
              <w:rPr>
                <w:rFonts w:eastAsia="Times New Roman" w:cs="Times New Roman"/>
                <w:lang w:val="en-GB" w:eastAsia="en-US"/>
              </w:rPr>
            </w:pPr>
          </w:p>
        </w:tc>
        <w:tc>
          <w:tcPr>
            <w:tcW w:w="9781" w:type="dxa"/>
            <w:gridSpan w:val="2"/>
          </w:tcPr>
          <w:p w14:paraId="6EF8AE24" w14:textId="4A9F9D7B" w:rsidR="00CE254D" w:rsidRPr="00CE254D" w:rsidRDefault="00CE254D" w:rsidP="008D6B87">
            <w:pPr>
              <w:spacing w:before="60" w:after="60"/>
              <w:jc w:val="both"/>
              <w:rPr>
                <w:rFonts w:eastAsia="Times New Roman" w:cs="Times New Roman"/>
                <w:lang w:val="en-GB" w:eastAsia="en-US"/>
              </w:rPr>
            </w:pPr>
            <w:r w:rsidRPr="00CE254D">
              <w:rPr>
                <w:rFonts w:eastAsia="Times New Roman" w:cs="Arial"/>
                <w:lang w:val="en-GB" w:eastAsia="en-US"/>
              </w:rPr>
              <w:t>The use of a lorry loader must be via one of two contractual arrangements; hire of a lorry loader or a contract lift. The supply and delivery of goods by lorry loader is a contract lift (see below). Also see a ‘A Suppliers Guide to Lifting Procedures for Lorry Loaders’ (</w:t>
            </w:r>
            <w:hyperlink r:id="rId62" w:history="1">
              <w:r w:rsidRPr="001A56B0">
                <w:rPr>
                  <w:rStyle w:val="Hyperlink"/>
                  <w:rFonts w:eastAsia="Times New Roman" w:cs="Arial"/>
                  <w:lang w:val="en-GB" w:eastAsia="en-US"/>
                </w:rPr>
                <w:t>HSF-RM-</w:t>
              </w:r>
              <w:r w:rsidRPr="001A56B0">
                <w:rPr>
                  <w:rStyle w:val="Hyperlink"/>
                  <w:rFonts w:cs="Arial"/>
                </w:rPr>
                <w:t>0039d</w:t>
              </w:r>
            </w:hyperlink>
            <w:r w:rsidRPr="00CE254D">
              <w:rPr>
                <w:rFonts w:cs="Arial"/>
              </w:rPr>
              <w:t>)</w:t>
            </w:r>
            <w:r w:rsidR="00266B13">
              <w:rPr>
                <w:rFonts w:eastAsia="Times New Roman" w:cs="Arial"/>
                <w:lang w:val="en-GB" w:eastAsia="en-US"/>
              </w:rPr>
              <w:t xml:space="preserve"> for further guidance</w:t>
            </w:r>
            <w:r w:rsidRPr="00CE254D">
              <w:rPr>
                <w:rFonts w:eastAsia="Times New Roman" w:cs="Arial"/>
                <w:lang w:val="en-GB" w:eastAsia="en-US"/>
              </w:rPr>
              <w:t xml:space="preserve">. </w:t>
            </w:r>
          </w:p>
        </w:tc>
      </w:tr>
      <w:tr w:rsidR="00CE254D" w:rsidRPr="00CE254D" w14:paraId="03C34AA2" w14:textId="77777777" w:rsidTr="00FC0822">
        <w:trPr>
          <w:cantSplit/>
        </w:trPr>
        <w:tc>
          <w:tcPr>
            <w:tcW w:w="817" w:type="dxa"/>
          </w:tcPr>
          <w:p w14:paraId="37DF864D" w14:textId="77777777" w:rsidR="00CE254D" w:rsidRPr="00CE254D" w:rsidRDefault="00CE254D" w:rsidP="008D6B87">
            <w:pPr>
              <w:numPr>
                <w:ilvl w:val="1"/>
                <w:numId w:val="9"/>
              </w:numPr>
              <w:spacing w:before="60" w:after="60"/>
              <w:rPr>
                <w:rFonts w:eastAsia="Times New Roman" w:cs="Times New Roman"/>
                <w:lang w:val="en-GB" w:eastAsia="en-US"/>
              </w:rPr>
            </w:pPr>
          </w:p>
        </w:tc>
        <w:tc>
          <w:tcPr>
            <w:tcW w:w="9781" w:type="dxa"/>
            <w:gridSpan w:val="2"/>
            <w:vAlign w:val="center"/>
          </w:tcPr>
          <w:tbl>
            <w:tblPr>
              <w:tblStyle w:val="TableGrid"/>
              <w:tblW w:w="0" w:type="auto"/>
              <w:tblLook w:val="04A0" w:firstRow="1" w:lastRow="0" w:firstColumn="1" w:lastColumn="0" w:noHBand="0" w:noVBand="1"/>
            </w:tblPr>
            <w:tblGrid>
              <w:gridCol w:w="4423"/>
              <w:gridCol w:w="567"/>
              <w:gridCol w:w="4111"/>
            </w:tblGrid>
            <w:tr w:rsidR="00CE254D" w:rsidRPr="00CE254D" w14:paraId="71787B1A" w14:textId="77777777" w:rsidTr="00266B13">
              <w:tc>
                <w:tcPr>
                  <w:tcW w:w="9101" w:type="dxa"/>
                  <w:gridSpan w:val="3"/>
                  <w:shd w:val="clear" w:color="auto" w:fill="A6A6A6" w:themeFill="background1" w:themeFillShade="A6"/>
                </w:tcPr>
                <w:p w14:paraId="15301A95" w14:textId="77777777" w:rsidR="00CE254D" w:rsidRPr="00CE254D" w:rsidRDefault="00CE254D" w:rsidP="008D6B87">
                  <w:pPr>
                    <w:spacing w:before="60" w:after="60"/>
                    <w:jc w:val="center"/>
                    <w:rPr>
                      <w:b/>
                    </w:rPr>
                  </w:pPr>
                  <w:r w:rsidRPr="00CE254D">
                    <w:rPr>
                      <w:b/>
                    </w:rPr>
                    <w:t>The Business Unit requiring the load to be moved</w:t>
                  </w:r>
                </w:p>
              </w:tc>
            </w:tr>
            <w:tr w:rsidR="00CE254D" w:rsidRPr="00CE254D" w14:paraId="3E58BC63" w14:textId="77777777" w:rsidTr="00266B13">
              <w:trPr>
                <w:trHeight w:val="600"/>
              </w:trPr>
              <w:tc>
                <w:tcPr>
                  <w:tcW w:w="9101" w:type="dxa"/>
                  <w:gridSpan w:val="3"/>
                  <w:shd w:val="clear" w:color="auto" w:fill="auto"/>
                </w:tcPr>
                <w:p w14:paraId="36177E65" w14:textId="77777777" w:rsidR="00CE254D" w:rsidRPr="00CE254D" w:rsidRDefault="00CE254D" w:rsidP="008D6B87">
                  <w:pPr>
                    <w:spacing w:before="60" w:after="60"/>
                    <w:jc w:val="center"/>
                    <w:rPr>
                      <w:b/>
                    </w:rPr>
                  </w:pPr>
                  <w:r w:rsidRPr="00CE254D">
                    <w:rPr>
                      <w:b/>
                      <w:noProof/>
                      <w:lang w:val="en-GB" w:eastAsia="en-GB"/>
                    </w:rPr>
                    <mc:AlternateContent>
                      <mc:Choice Requires="wps">
                        <w:drawing>
                          <wp:anchor distT="0" distB="0" distL="114300" distR="114300" simplePos="0" relativeHeight="251687424" behindDoc="0" locked="0" layoutInCell="1" allowOverlap="1" wp14:anchorId="768B97F2" wp14:editId="64511EE4">
                            <wp:simplePos x="0" y="0"/>
                            <wp:positionH relativeFrom="column">
                              <wp:posOffset>4023947</wp:posOffset>
                            </wp:positionH>
                            <wp:positionV relativeFrom="paragraph">
                              <wp:posOffset>110490</wp:posOffset>
                            </wp:positionV>
                            <wp:extent cx="197485" cy="131445"/>
                            <wp:effectExtent l="38100" t="0" r="12065" b="40005"/>
                            <wp:wrapNone/>
                            <wp:docPr id="18" name="Down Arrow 18"/>
                            <wp:cNvGraphicFramePr/>
                            <a:graphic xmlns:a="http://schemas.openxmlformats.org/drawingml/2006/main">
                              <a:graphicData uri="http://schemas.microsoft.com/office/word/2010/wordprocessingShape">
                                <wps:wsp>
                                  <wps:cNvSpPr/>
                                  <wps:spPr>
                                    <a:xfrm>
                                      <a:off x="0" y="0"/>
                                      <a:ext cx="197485" cy="131445"/>
                                    </a:xfrm>
                                    <a:prstGeom prst="downArrow">
                                      <a:avLst/>
                                    </a:prstGeom>
                                    <a:solidFill>
                                      <a:sysClr val="windowText" lastClr="000000"/>
                                    </a:solidFill>
                                    <a:ln w="25400" cap="flat" cmpd="sng" algn="ctr">
                                      <a:solidFill>
                                        <a:sysClr val="windowText" lastClr="000000">
                                          <a:shade val="50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532F605C"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Down Arrow 18" o:spid="_x0000_s1026" type="#_x0000_t67" style="position:absolute;margin-left:316.85pt;margin-top:8.7pt;width:15.55pt;height:10.35pt;z-index:2516874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" adj="10800" fillcolor="windowText" strokeweight="2pt"/>
                        </w:pict>
                      </mc:Fallback>
                    </mc:AlternateContent>
                  </w:r>
                  <w:r w:rsidRPr="00CE254D">
                    <w:rPr>
                      <w:b/>
                      <w:noProof/>
                      <w:lang w:val="en-GB" w:eastAsia="en-GB"/>
                    </w:rPr>
                    <mc:AlternateContent>
                      <mc:Choice Requires="wps">
                        <w:drawing>
                          <wp:anchor distT="0" distB="0" distL="114300" distR="114300" simplePos="0" relativeHeight="251682304" behindDoc="0" locked="0" layoutInCell="1" allowOverlap="1" wp14:anchorId="171AF3F6" wp14:editId="000DE3C3">
                            <wp:simplePos x="0" y="0"/>
                            <wp:positionH relativeFrom="column">
                              <wp:posOffset>1140460</wp:posOffset>
                            </wp:positionH>
                            <wp:positionV relativeFrom="paragraph">
                              <wp:posOffset>110490</wp:posOffset>
                            </wp:positionV>
                            <wp:extent cx="197485" cy="131445"/>
                            <wp:effectExtent l="38100" t="0" r="12065" b="40005"/>
                            <wp:wrapNone/>
                            <wp:docPr id="22" name="Down Arrow 22"/>
                            <wp:cNvGraphicFramePr/>
                            <a:graphic xmlns:a="http://schemas.openxmlformats.org/drawingml/2006/main">
                              <a:graphicData uri="http://schemas.microsoft.com/office/word/2010/wordprocessingShape">
                                <wps:wsp>
                                  <wps:cNvSpPr/>
                                  <wps:spPr>
                                    <a:xfrm>
                                      <a:off x="0" y="0"/>
                                      <a:ext cx="197485" cy="131445"/>
                                    </a:xfrm>
                                    <a:prstGeom prst="downArrow">
                                      <a:avLst/>
                                    </a:prstGeom>
                                    <a:solidFill>
                                      <a:sysClr val="windowText" lastClr="000000"/>
                                    </a:solidFill>
                                    <a:ln w="25400" cap="flat" cmpd="sng" algn="ctr">
                                      <a:solidFill>
                                        <a:sysClr val="windowText" lastClr="000000">
                                          <a:shade val="50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A09FC4E" id="Down Arrow 22" o:spid="_x0000_s1026" type="#_x0000_t67" style="position:absolute;margin-left:89.8pt;margin-top:8.7pt;width:15.55pt;height:10.35pt;z-index:2516823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" adj="10800" fillcolor="windowText" strokeweight="2pt"/>
                        </w:pict>
                      </mc:Fallback>
                    </mc:AlternateContent>
                  </w:r>
                </w:p>
              </w:tc>
            </w:tr>
            <w:tr w:rsidR="00CE254D" w:rsidRPr="00CE254D" w14:paraId="67DB4B23" w14:textId="77777777" w:rsidTr="00266B13">
              <w:tc>
                <w:tcPr>
                  <w:tcW w:w="4423" w:type="dxa"/>
                  <w:vAlign w:val="center"/>
                </w:tcPr>
                <w:p w14:paraId="6D3FF7AE" w14:textId="77777777" w:rsidR="00CE254D" w:rsidRPr="00CE254D" w:rsidRDefault="00CE254D" w:rsidP="008D6B87">
                  <w:pPr>
                    <w:spacing w:before="60" w:after="60"/>
                    <w:jc w:val="center"/>
                    <w:rPr>
                      <w:b/>
                    </w:rPr>
                  </w:pPr>
                  <w:r w:rsidRPr="00CE254D">
                    <w:rPr>
                      <w:b/>
                    </w:rPr>
                    <w:t>HIRED LORRY LOADER</w:t>
                  </w:r>
                </w:p>
                <w:p w14:paraId="4A0DC69F" w14:textId="77777777" w:rsidR="00CE254D" w:rsidRPr="00CE254D" w:rsidRDefault="00CE254D" w:rsidP="008D6B87">
                  <w:pPr>
                    <w:spacing w:before="60" w:after="60"/>
                    <w:jc w:val="center"/>
                  </w:pPr>
                  <w:r w:rsidRPr="00CE254D">
                    <w:t>(Hired or Managed)</w:t>
                  </w:r>
                </w:p>
              </w:tc>
              <w:tc>
                <w:tcPr>
                  <w:tcW w:w="567" w:type="dxa"/>
                  <w:tcBorders>
                    <w:bottom w:val="nil"/>
                  </w:tcBorders>
                </w:tcPr>
                <w:p w14:paraId="0D8997B5" w14:textId="77777777" w:rsidR="00CE254D" w:rsidRPr="00CE254D" w:rsidRDefault="00CE254D" w:rsidP="008D6B87">
                  <w:pPr>
                    <w:spacing w:before="60" w:after="60"/>
                  </w:pPr>
                </w:p>
              </w:tc>
              <w:tc>
                <w:tcPr>
                  <w:tcW w:w="4111" w:type="dxa"/>
                  <w:vAlign w:val="center"/>
                </w:tcPr>
                <w:p w14:paraId="728DBB57" w14:textId="77777777" w:rsidR="00CE254D" w:rsidRPr="00CE254D" w:rsidRDefault="00CE254D" w:rsidP="008D6B87">
                  <w:pPr>
                    <w:spacing w:before="60" w:after="60"/>
                    <w:jc w:val="center"/>
                    <w:rPr>
                      <w:b/>
                    </w:rPr>
                  </w:pPr>
                  <w:r w:rsidRPr="00CE254D">
                    <w:rPr>
                      <w:b/>
                    </w:rPr>
                    <w:t>CONTRACT LIFT</w:t>
                  </w:r>
                </w:p>
                <w:p w14:paraId="4258E879" w14:textId="77777777" w:rsidR="00CE254D" w:rsidRPr="00CE254D" w:rsidRDefault="00CE254D" w:rsidP="008D6B87">
                  <w:pPr>
                    <w:spacing w:before="60" w:after="60"/>
                    <w:jc w:val="center"/>
                  </w:pPr>
                  <w:r w:rsidRPr="00CE254D">
                    <w:t>(Formally Contracted or Included with the delivery of goods)</w:t>
                  </w:r>
                </w:p>
              </w:tc>
            </w:tr>
            <w:tr w:rsidR="00CE254D" w:rsidRPr="00CE254D" w14:paraId="557137FD" w14:textId="77777777" w:rsidTr="00266B13">
              <w:tc>
                <w:tcPr>
                  <w:tcW w:w="4423" w:type="dxa"/>
                </w:tcPr>
                <w:p w14:paraId="62DE6E1B" w14:textId="77777777" w:rsidR="00CE254D" w:rsidRPr="00CE254D" w:rsidRDefault="00CE254D" w:rsidP="008D6B87">
                  <w:pPr>
                    <w:spacing w:before="60" w:after="60"/>
                    <w:rPr>
                      <w:sz w:val="18"/>
                    </w:rPr>
                  </w:pPr>
                  <w:r w:rsidRPr="00CE254D">
                    <w:rPr>
                      <w:sz w:val="18"/>
                    </w:rPr>
                    <w:t xml:space="preserve">The Site Lead must: </w:t>
                  </w:r>
                </w:p>
                <w:p w14:paraId="0A32ED56" w14:textId="7FD638DC" w:rsidR="00CE254D" w:rsidRPr="00CE254D" w:rsidRDefault="00CE254D" w:rsidP="008D6B87">
                  <w:pPr>
                    <w:numPr>
                      <w:ilvl w:val="0"/>
                      <w:numId w:val="38"/>
                    </w:numPr>
                    <w:spacing w:before="60" w:after="60"/>
                    <w:contextualSpacing/>
                    <w:rPr>
                      <w:sz w:val="18"/>
                    </w:rPr>
                  </w:pPr>
                  <w:r w:rsidRPr="00CE254D">
                    <w:rPr>
                      <w:sz w:val="18"/>
                    </w:rPr>
                    <w:t>carry out all w</w:t>
                  </w:r>
                  <w:r w:rsidR="006E0AEB">
                    <w:rPr>
                      <w:sz w:val="18"/>
                    </w:rPr>
                    <w:t>ork in accordance with BS 7121</w:t>
                  </w:r>
                </w:p>
                <w:p w14:paraId="5EC7A274" w14:textId="33D5B7F2" w:rsidR="00CE254D" w:rsidRPr="00CE254D" w:rsidRDefault="00CE254D" w:rsidP="008D6B87">
                  <w:pPr>
                    <w:numPr>
                      <w:ilvl w:val="0"/>
                      <w:numId w:val="38"/>
                    </w:numPr>
                    <w:spacing w:before="60" w:after="60"/>
                    <w:contextualSpacing/>
                    <w:rPr>
                      <w:sz w:val="18"/>
                    </w:rPr>
                  </w:pPr>
                  <w:r w:rsidRPr="00CE254D">
                    <w:rPr>
                      <w:sz w:val="18"/>
                    </w:rPr>
                    <w:t>s</w:t>
                  </w:r>
                  <w:r w:rsidR="006E0AEB">
                    <w:rPr>
                      <w:sz w:val="18"/>
                    </w:rPr>
                    <w:t>upply the Appointed Person</w:t>
                  </w:r>
                </w:p>
                <w:p w14:paraId="2BB02E68" w14:textId="19614CEE" w:rsidR="00CE254D" w:rsidRPr="00CE254D" w:rsidRDefault="00CE254D" w:rsidP="008D6B87">
                  <w:pPr>
                    <w:numPr>
                      <w:ilvl w:val="0"/>
                      <w:numId w:val="38"/>
                    </w:numPr>
                    <w:spacing w:before="60" w:after="60"/>
                    <w:contextualSpacing/>
                    <w:rPr>
                      <w:sz w:val="18"/>
                    </w:rPr>
                  </w:pPr>
                  <w:r w:rsidRPr="00CE254D">
                    <w:rPr>
                      <w:sz w:val="18"/>
                    </w:rPr>
                    <w:t>The AP must plan the lift an</w:t>
                  </w:r>
                  <w:r w:rsidR="006E0AEB">
                    <w:rPr>
                      <w:sz w:val="18"/>
                    </w:rPr>
                    <w:t>d operate a safe system of work</w:t>
                  </w:r>
                  <w:r w:rsidRPr="00CE254D">
                    <w:rPr>
                      <w:sz w:val="18"/>
                    </w:rPr>
                    <w:t xml:space="preserve"> </w:t>
                  </w:r>
                </w:p>
                <w:p w14:paraId="20F125B3" w14:textId="1126761A" w:rsidR="00CE254D" w:rsidRPr="00CE254D" w:rsidRDefault="00CE254D" w:rsidP="008D6B87">
                  <w:pPr>
                    <w:numPr>
                      <w:ilvl w:val="0"/>
                      <w:numId w:val="38"/>
                    </w:numPr>
                    <w:spacing w:before="60" w:after="60"/>
                    <w:contextualSpacing/>
                    <w:rPr>
                      <w:sz w:val="18"/>
                    </w:rPr>
                  </w:pPr>
                  <w:r w:rsidRPr="00CE254D">
                    <w:rPr>
                      <w:sz w:val="18"/>
                    </w:rPr>
                    <w:t>ensure that the lorry loader hired is o</w:t>
                  </w:r>
                  <w:r w:rsidR="006E0AEB">
                    <w:rPr>
                      <w:sz w:val="18"/>
                    </w:rPr>
                    <w:t>f a suitable type and capacity</w:t>
                  </w:r>
                </w:p>
                <w:p w14:paraId="5E3FF64D" w14:textId="7AF2FE31" w:rsidR="00CE254D" w:rsidRPr="00CE254D" w:rsidRDefault="00CE254D" w:rsidP="008D6B87">
                  <w:pPr>
                    <w:numPr>
                      <w:ilvl w:val="0"/>
                      <w:numId w:val="38"/>
                    </w:numPr>
                    <w:spacing w:before="60" w:after="60"/>
                    <w:contextualSpacing/>
                    <w:rPr>
                      <w:sz w:val="18"/>
                    </w:rPr>
                  </w:pPr>
                  <w:r w:rsidRPr="00CE254D">
                    <w:rPr>
                      <w:sz w:val="18"/>
                    </w:rPr>
                    <w:t>check the credentials of the lorry loader hire comp</w:t>
                  </w:r>
                  <w:r w:rsidR="006E0AEB">
                    <w:rPr>
                      <w:sz w:val="18"/>
                    </w:rPr>
                    <w:t>any and certification supplied</w:t>
                  </w:r>
                </w:p>
                <w:p w14:paraId="56D8E39A" w14:textId="6EB3DD9C" w:rsidR="00CE254D" w:rsidRPr="00CE254D" w:rsidRDefault="00C176AB" w:rsidP="008D6B87">
                  <w:pPr>
                    <w:numPr>
                      <w:ilvl w:val="0"/>
                      <w:numId w:val="38"/>
                    </w:numPr>
                    <w:spacing w:before="60" w:after="60"/>
                    <w:contextualSpacing/>
                    <w:rPr>
                      <w:sz w:val="18"/>
                    </w:rPr>
                  </w:pPr>
                  <w:r>
                    <w:rPr>
                      <w:sz w:val="18"/>
                    </w:rPr>
                    <w:t xml:space="preserve">Consult the AP to </w:t>
                  </w:r>
                  <w:r w:rsidR="00CE254D" w:rsidRPr="00CE254D">
                    <w:rPr>
                      <w:sz w:val="18"/>
                    </w:rPr>
                    <w:t>ensure that the ground conditions are assess</w:t>
                  </w:r>
                  <w:r w:rsidR="006E0AEB">
                    <w:rPr>
                      <w:sz w:val="18"/>
                    </w:rPr>
                    <w:t>e</w:t>
                  </w:r>
                  <w:r w:rsidR="00CE254D" w:rsidRPr="00CE254D">
                    <w:rPr>
                      <w:sz w:val="18"/>
                    </w:rPr>
                    <w:t>d and that stabilizer loads are adequately spread to ensure the ground b</w:t>
                  </w:r>
                  <w:r w:rsidR="006E0AEB">
                    <w:rPr>
                      <w:sz w:val="18"/>
                    </w:rPr>
                    <w:t>earing capacity is not exceeded</w:t>
                  </w:r>
                </w:p>
              </w:tc>
              <w:tc>
                <w:tcPr>
                  <w:tcW w:w="567" w:type="dxa"/>
                  <w:tcBorders>
                    <w:top w:val="nil"/>
                    <w:bottom w:val="nil"/>
                  </w:tcBorders>
                </w:tcPr>
                <w:p w14:paraId="59A07FE8" w14:textId="77777777" w:rsidR="00CE254D" w:rsidRPr="00CE254D" w:rsidRDefault="00CE254D" w:rsidP="008D6B87">
                  <w:pPr>
                    <w:spacing w:before="60" w:after="60"/>
                  </w:pPr>
                </w:p>
              </w:tc>
              <w:tc>
                <w:tcPr>
                  <w:tcW w:w="4111" w:type="dxa"/>
                </w:tcPr>
                <w:p w14:paraId="7D57D5DF" w14:textId="77777777" w:rsidR="00CE254D" w:rsidRPr="00CE254D" w:rsidRDefault="00CE254D" w:rsidP="008D6B87">
                  <w:pPr>
                    <w:spacing w:before="60" w:after="60"/>
                    <w:rPr>
                      <w:sz w:val="18"/>
                    </w:rPr>
                  </w:pPr>
                  <w:r w:rsidRPr="00CE254D">
                    <w:rPr>
                      <w:sz w:val="18"/>
                    </w:rPr>
                    <w:t xml:space="preserve">The Site Lead must: </w:t>
                  </w:r>
                </w:p>
                <w:p w14:paraId="2DB4D01D" w14:textId="76176288" w:rsidR="00CE254D" w:rsidRPr="00CE254D" w:rsidRDefault="00CE254D" w:rsidP="008D6B87">
                  <w:pPr>
                    <w:numPr>
                      <w:ilvl w:val="0"/>
                      <w:numId w:val="37"/>
                    </w:numPr>
                    <w:spacing w:before="60" w:after="60"/>
                    <w:contextualSpacing/>
                    <w:rPr>
                      <w:sz w:val="18"/>
                    </w:rPr>
                  </w:pPr>
                  <w:r w:rsidRPr="00CE254D">
                    <w:rPr>
                      <w:sz w:val="18"/>
                    </w:rPr>
                    <w:t>specify that all work is to be undertaken in accordance with BS 7121</w:t>
                  </w:r>
                </w:p>
                <w:p w14:paraId="0CA0A501" w14:textId="365C6C13" w:rsidR="00CE254D" w:rsidRPr="00CE254D" w:rsidRDefault="00CE254D" w:rsidP="008D6B87">
                  <w:pPr>
                    <w:numPr>
                      <w:ilvl w:val="0"/>
                      <w:numId w:val="37"/>
                    </w:numPr>
                    <w:spacing w:before="60" w:after="60"/>
                    <w:contextualSpacing/>
                    <w:rPr>
                      <w:sz w:val="18"/>
                    </w:rPr>
                  </w:pPr>
                  <w:r w:rsidRPr="00CE254D">
                    <w:rPr>
                      <w:sz w:val="18"/>
                    </w:rPr>
                    <w:t>specify that the contractor is</w:t>
                  </w:r>
                  <w:r w:rsidR="00B04325">
                    <w:rPr>
                      <w:sz w:val="18"/>
                    </w:rPr>
                    <w:t xml:space="preserve"> to supply an Appointed Person</w:t>
                  </w:r>
                </w:p>
                <w:p w14:paraId="09E6E13F" w14:textId="7110F265" w:rsidR="00CE254D" w:rsidRPr="00CE254D" w:rsidRDefault="00CE254D" w:rsidP="008D6B87">
                  <w:pPr>
                    <w:numPr>
                      <w:ilvl w:val="0"/>
                      <w:numId w:val="37"/>
                    </w:numPr>
                    <w:spacing w:before="60" w:after="60"/>
                    <w:contextualSpacing/>
                    <w:rPr>
                      <w:sz w:val="18"/>
                    </w:rPr>
                  </w:pPr>
                  <w:r w:rsidRPr="00CE254D">
                    <w:rPr>
                      <w:sz w:val="18"/>
                    </w:rPr>
                    <w:t>provide information on the ground bearin</w:t>
                  </w:r>
                  <w:r w:rsidR="00B04325">
                    <w:rPr>
                      <w:sz w:val="18"/>
                    </w:rPr>
                    <w:t>g capacity of the lifting area</w:t>
                  </w:r>
                </w:p>
                <w:p w14:paraId="795BE51B" w14:textId="76B69298" w:rsidR="00CE254D" w:rsidRPr="00CE254D" w:rsidRDefault="00CE254D" w:rsidP="008D6B87">
                  <w:pPr>
                    <w:numPr>
                      <w:ilvl w:val="0"/>
                      <w:numId w:val="37"/>
                    </w:numPr>
                    <w:spacing w:before="60" w:after="60"/>
                    <w:contextualSpacing/>
                    <w:rPr>
                      <w:sz w:val="18"/>
                    </w:rPr>
                  </w:pPr>
                  <w:r w:rsidRPr="00CE254D">
                    <w:rPr>
                      <w:sz w:val="18"/>
                    </w:rPr>
                    <w:t>confirm what other information and/or services wil</w:t>
                  </w:r>
                  <w:r w:rsidR="00B04325">
                    <w:rPr>
                      <w:sz w:val="18"/>
                    </w:rPr>
                    <w:t>l be provided to the Contractor</w:t>
                  </w:r>
                </w:p>
              </w:tc>
            </w:tr>
            <w:tr w:rsidR="00CE254D" w:rsidRPr="00CE254D" w14:paraId="5C516D37" w14:textId="77777777" w:rsidTr="00266B13">
              <w:tc>
                <w:tcPr>
                  <w:tcW w:w="4423" w:type="dxa"/>
                </w:tcPr>
                <w:p w14:paraId="737DD66C" w14:textId="77777777" w:rsidR="00CE254D" w:rsidRPr="00CE254D" w:rsidRDefault="00CE254D" w:rsidP="008D6B87">
                  <w:pPr>
                    <w:spacing w:before="60" w:after="60"/>
                    <w:rPr>
                      <w:sz w:val="18"/>
                    </w:rPr>
                  </w:pPr>
                  <w:r w:rsidRPr="00CE254D">
                    <w:rPr>
                      <w:sz w:val="18"/>
                    </w:rPr>
                    <w:t xml:space="preserve">The lorry loader  owner has a duty to: </w:t>
                  </w:r>
                </w:p>
                <w:p w14:paraId="3D97F48E" w14:textId="7FE14D9C" w:rsidR="00CE254D" w:rsidRPr="00CE254D" w:rsidRDefault="00CE254D" w:rsidP="008D6B87">
                  <w:pPr>
                    <w:numPr>
                      <w:ilvl w:val="0"/>
                      <w:numId w:val="39"/>
                    </w:numPr>
                    <w:spacing w:before="60" w:after="60"/>
                    <w:contextualSpacing/>
                    <w:rPr>
                      <w:sz w:val="18"/>
                    </w:rPr>
                  </w:pPr>
                  <w:r w:rsidRPr="00CE254D">
                    <w:rPr>
                      <w:sz w:val="18"/>
                    </w:rPr>
                    <w:t>provide a lorry loader that is properly ma</w:t>
                  </w:r>
                  <w:r w:rsidR="00F91708">
                    <w:rPr>
                      <w:sz w:val="18"/>
                    </w:rPr>
                    <w:t>intained, tested and certified</w:t>
                  </w:r>
                </w:p>
                <w:p w14:paraId="098DC714" w14:textId="5298FC10" w:rsidR="00CE254D" w:rsidRPr="00CE254D" w:rsidRDefault="00CE254D" w:rsidP="008D6B87">
                  <w:pPr>
                    <w:numPr>
                      <w:ilvl w:val="0"/>
                      <w:numId w:val="39"/>
                    </w:numPr>
                    <w:spacing w:before="60" w:after="60"/>
                    <w:contextualSpacing/>
                    <w:rPr>
                      <w:sz w:val="18"/>
                    </w:rPr>
                  </w:pPr>
                  <w:r w:rsidRPr="00CE254D">
                    <w:rPr>
                      <w:sz w:val="18"/>
                    </w:rPr>
                    <w:t>provide a com</w:t>
                  </w:r>
                  <w:r w:rsidR="00F91708">
                    <w:rPr>
                      <w:sz w:val="18"/>
                    </w:rPr>
                    <w:t>petent operator (if specified)</w:t>
                  </w:r>
                </w:p>
                <w:p w14:paraId="1F1AF56D" w14:textId="03E8AF32" w:rsidR="00CE254D" w:rsidRPr="00CE254D" w:rsidRDefault="00CE254D" w:rsidP="008D6B87">
                  <w:pPr>
                    <w:numPr>
                      <w:ilvl w:val="0"/>
                      <w:numId w:val="39"/>
                    </w:numPr>
                    <w:spacing w:before="60" w:after="60"/>
                    <w:contextualSpacing/>
                    <w:rPr>
                      <w:sz w:val="18"/>
                    </w:rPr>
                  </w:pPr>
                  <w:r w:rsidRPr="00CE254D">
                    <w:rPr>
                      <w:sz w:val="18"/>
                    </w:rPr>
                    <w:t>confirm to the Site Lead the size of standard spreader pads</w:t>
                  </w:r>
                  <w:r w:rsidR="00F91708">
                    <w:rPr>
                      <w:sz w:val="18"/>
                    </w:rPr>
                    <w:t xml:space="preserve"> supplied with the lorry loader</w:t>
                  </w:r>
                </w:p>
              </w:tc>
              <w:tc>
                <w:tcPr>
                  <w:tcW w:w="567" w:type="dxa"/>
                  <w:tcBorders>
                    <w:top w:val="nil"/>
                    <w:bottom w:val="nil"/>
                  </w:tcBorders>
                </w:tcPr>
                <w:p w14:paraId="6846220C" w14:textId="77777777" w:rsidR="00CE254D" w:rsidRPr="00CE254D" w:rsidRDefault="00CE254D" w:rsidP="008D6B87">
                  <w:pPr>
                    <w:spacing w:before="60" w:after="60"/>
                    <w:rPr>
                      <w:sz w:val="18"/>
                    </w:rPr>
                  </w:pPr>
                </w:p>
              </w:tc>
              <w:tc>
                <w:tcPr>
                  <w:tcW w:w="4111" w:type="dxa"/>
                </w:tcPr>
                <w:p w14:paraId="65952330" w14:textId="77777777" w:rsidR="00CE254D" w:rsidRPr="00CE254D" w:rsidRDefault="00CE254D" w:rsidP="008D6B87">
                  <w:pPr>
                    <w:spacing w:before="60" w:after="60"/>
                    <w:rPr>
                      <w:sz w:val="18"/>
                    </w:rPr>
                  </w:pPr>
                  <w:r w:rsidRPr="00CE254D">
                    <w:rPr>
                      <w:sz w:val="18"/>
                    </w:rPr>
                    <w:t xml:space="preserve">The Lifting Contractor is responsible for: </w:t>
                  </w:r>
                </w:p>
                <w:p w14:paraId="2573D9CE" w14:textId="77777777" w:rsidR="00CE254D" w:rsidRPr="00CE254D" w:rsidRDefault="00CE254D" w:rsidP="008D6B87">
                  <w:pPr>
                    <w:numPr>
                      <w:ilvl w:val="0"/>
                      <w:numId w:val="36"/>
                    </w:numPr>
                    <w:spacing w:before="60" w:after="60"/>
                    <w:contextualSpacing/>
                    <w:rPr>
                      <w:sz w:val="18"/>
                    </w:rPr>
                  </w:pPr>
                  <w:r w:rsidRPr="00CE254D">
                    <w:rPr>
                      <w:sz w:val="18"/>
                    </w:rPr>
                    <w:t xml:space="preserve">supplying the Appointed Person; </w:t>
                  </w:r>
                </w:p>
                <w:p w14:paraId="687786DB" w14:textId="2874C158" w:rsidR="00CE254D" w:rsidRPr="00CE254D" w:rsidRDefault="00CE254D" w:rsidP="008D6B87">
                  <w:pPr>
                    <w:numPr>
                      <w:ilvl w:val="0"/>
                      <w:numId w:val="36"/>
                    </w:numPr>
                    <w:spacing w:before="60" w:after="60"/>
                    <w:contextualSpacing/>
                    <w:rPr>
                      <w:sz w:val="18"/>
                    </w:rPr>
                  </w:pPr>
                  <w:r w:rsidRPr="00CE254D">
                    <w:rPr>
                      <w:sz w:val="18"/>
                    </w:rPr>
                    <w:t>planning the lift, and oper</w:t>
                  </w:r>
                  <w:r w:rsidR="00B04325">
                    <w:rPr>
                      <w:sz w:val="18"/>
                    </w:rPr>
                    <w:t>ation of a safe system of work</w:t>
                  </w:r>
                </w:p>
                <w:p w14:paraId="4C7D634A" w14:textId="77777777" w:rsidR="00CE254D" w:rsidRPr="00CE254D" w:rsidRDefault="00CE254D" w:rsidP="008D6B87">
                  <w:pPr>
                    <w:numPr>
                      <w:ilvl w:val="0"/>
                      <w:numId w:val="36"/>
                    </w:numPr>
                    <w:spacing w:before="60" w:after="60"/>
                    <w:contextualSpacing/>
                    <w:rPr>
                      <w:sz w:val="18"/>
                    </w:rPr>
                  </w:pPr>
                  <w:r w:rsidRPr="00CE254D">
                    <w:rPr>
                      <w:sz w:val="18"/>
                      <w:lang w:val="en-GB"/>
                    </w:rPr>
                    <w:t>organisation</w:t>
                  </w:r>
                  <w:r w:rsidRPr="00CE254D">
                    <w:rPr>
                      <w:sz w:val="18"/>
                    </w:rPr>
                    <w:t xml:space="preserve"> and control of the lifting operation</w:t>
                  </w:r>
                </w:p>
                <w:p w14:paraId="0156DEA9" w14:textId="5FDFB21C" w:rsidR="00CE254D" w:rsidRPr="00CE254D" w:rsidRDefault="00CE254D" w:rsidP="008D6B87">
                  <w:pPr>
                    <w:numPr>
                      <w:ilvl w:val="0"/>
                      <w:numId w:val="36"/>
                    </w:numPr>
                    <w:spacing w:before="60" w:after="60"/>
                    <w:contextualSpacing/>
                    <w:rPr>
                      <w:sz w:val="18"/>
                    </w:rPr>
                  </w:pPr>
                  <w:r w:rsidRPr="00CE254D">
                    <w:rPr>
                      <w:sz w:val="18"/>
                    </w:rPr>
                    <w:t>providing a lorry loader that is properly ma</w:t>
                  </w:r>
                  <w:r w:rsidR="00B04325">
                    <w:rPr>
                      <w:sz w:val="18"/>
                    </w:rPr>
                    <w:t>intained, tested and certified</w:t>
                  </w:r>
                </w:p>
                <w:p w14:paraId="7CA8A586" w14:textId="589FA98C" w:rsidR="00CE254D" w:rsidRPr="00CE254D" w:rsidRDefault="00B04325" w:rsidP="008D6B87">
                  <w:pPr>
                    <w:numPr>
                      <w:ilvl w:val="0"/>
                      <w:numId w:val="36"/>
                    </w:numPr>
                    <w:spacing w:before="60" w:after="60"/>
                    <w:contextualSpacing/>
                    <w:rPr>
                      <w:sz w:val="18"/>
                    </w:rPr>
                  </w:pPr>
                  <w:r>
                    <w:rPr>
                      <w:sz w:val="18"/>
                    </w:rPr>
                    <w:t>providing a competent operator</w:t>
                  </w:r>
                </w:p>
                <w:p w14:paraId="6CE3055B" w14:textId="0ACD79E3" w:rsidR="00CE254D" w:rsidRPr="00CE254D" w:rsidRDefault="00CE254D" w:rsidP="008D6B87">
                  <w:pPr>
                    <w:numPr>
                      <w:ilvl w:val="0"/>
                      <w:numId w:val="36"/>
                    </w:numPr>
                    <w:spacing w:before="60" w:after="60"/>
                    <w:contextualSpacing/>
                    <w:rPr>
                      <w:sz w:val="18"/>
                    </w:rPr>
                  </w:pPr>
                  <w:r w:rsidRPr="00CE254D">
                    <w:rPr>
                      <w:sz w:val="18"/>
                    </w:rPr>
                    <w:t>Ensuring stabilizer loads are adequately spread to ensure the ground b</w:t>
                  </w:r>
                  <w:r w:rsidR="00B04325">
                    <w:rPr>
                      <w:sz w:val="18"/>
                    </w:rPr>
                    <w:t>earing capacity is not exceeded</w:t>
                  </w:r>
                </w:p>
              </w:tc>
            </w:tr>
          </w:tbl>
          <w:p w14:paraId="3AD7CC3E" w14:textId="77777777" w:rsidR="00CE254D" w:rsidRPr="00CE254D" w:rsidRDefault="00CE254D" w:rsidP="008D6B87">
            <w:pPr>
              <w:spacing w:before="60" w:after="60"/>
              <w:jc w:val="center"/>
              <w:rPr>
                <w:rFonts w:eastAsia="Times New Roman" w:cs="Arial"/>
                <w:highlight w:val="green"/>
                <w:lang w:val="en-GB" w:eastAsia="en-US"/>
              </w:rPr>
            </w:pPr>
          </w:p>
        </w:tc>
      </w:tr>
      <w:tr w:rsidR="00CE254D" w:rsidRPr="00CE254D" w14:paraId="1FC41133" w14:textId="77777777" w:rsidTr="00FC0822">
        <w:trPr>
          <w:cantSplit/>
        </w:trPr>
        <w:tc>
          <w:tcPr>
            <w:tcW w:w="817" w:type="dxa"/>
          </w:tcPr>
          <w:p w14:paraId="7612CFBD" w14:textId="77777777" w:rsidR="00CE254D" w:rsidRPr="00CE254D" w:rsidRDefault="00CE254D" w:rsidP="008D6B87">
            <w:pPr>
              <w:numPr>
                <w:ilvl w:val="1"/>
                <w:numId w:val="9"/>
              </w:numPr>
              <w:spacing w:before="60" w:after="60"/>
              <w:rPr>
                <w:rFonts w:eastAsia="Times New Roman" w:cs="Times New Roman"/>
                <w:lang w:val="en-GB" w:eastAsia="en-US"/>
              </w:rPr>
            </w:pPr>
          </w:p>
        </w:tc>
        <w:tc>
          <w:tcPr>
            <w:tcW w:w="9781" w:type="dxa"/>
            <w:gridSpan w:val="2"/>
          </w:tcPr>
          <w:p w14:paraId="4AB869EA" w14:textId="77777777" w:rsidR="00CE254D" w:rsidRPr="00CE254D" w:rsidRDefault="00CE254D" w:rsidP="008D6B87">
            <w:pPr>
              <w:spacing w:before="60" w:after="60"/>
              <w:jc w:val="both"/>
              <w:rPr>
                <w:rFonts w:eastAsia="Times New Roman" w:cs="Arial"/>
                <w:highlight w:val="green"/>
                <w:lang w:val="en-GB" w:eastAsia="en-US"/>
              </w:rPr>
            </w:pPr>
            <w:r w:rsidRPr="00CE254D">
              <w:rPr>
                <w:rFonts w:eastAsia="Times New Roman" w:cs="Arial"/>
                <w:lang w:val="en-GB" w:eastAsia="en-US"/>
              </w:rPr>
              <w:t xml:space="preserve">The Lorry Loader Operator can only assume combined roles (detailed below) for certain categories of lift, provided they meet the required competencies. Where the Operator does not hold the competency requirements, the Appointed Person must ensure that the competencies required are </w:t>
            </w:r>
            <w:r w:rsidRPr="00CE254D">
              <w:rPr>
                <w:rFonts w:cs="Arial"/>
              </w:rPr>
              <w:t>met</w:t>
            </w:r>
            <w:r w:rsidRPr="00CE254D">
              <w:rPr>
                <w:rFonts w:eastAsia="Times New Roman" w:cs="Arial"/>
                <w:lang w:val="en-GB" w:eastAsia="en-US"/>
              </w:rPr>
              <w:t xml:space="preserve"> by a separate individual.</w:t>
            </w:r>
          </w:p>
        </w:tc>
      </w:tr>
      <w:tr w:rsidR="00CE254D" w:rsidRPr="00CE254D" w14:paraId="16EE022F" w14:textId="77777777" w:rsidTr="00FC0822">
        <w:trPr>
          <w:cantSplit/>
          <w:trHeight w:val="2339"/>
        </w:trPr>
        <w:tc>
          <w:tcPr>
            <w:tcW w:w="817" w:type="dxa"/>
          </w:tcPr>
          <w:p w14:paraId="3FD4872D" w14:textId="77777777" w:rsidR="00CE254D" w:rsidRPr="00CE254D" w:rsidRDefault="00CE254D" w:rsidP="008D6B87">
            <w:pPr>
              <w:spacing w:before="60" w:after="60"/>
              <w:rPr>
                <w:rFonts w:eastAsia="Times New Roman" w:cs="Times New Roman"/>
                <w:lang w:val="en-GB" w:eastAsia="en-US"/>
              </w:rPr>
            </w:pPr>
          </w:p>
        </w:tc>
        <w:tc>
          <w:tcPr>
            <w:tcW w:w="9781" w:type="dxa"/>
            <w:gridSpan w:val="2"/>
            <w:vAlign w:val="center"/>
          </w:tcPr>
          <w:tbl>
            <w:tblPr>
              <w:tblStyle w:val="TableGrid"/>
              <w:tblW w:w="0" w:type="auto"/>
              <w:tblInd w:w="250" w:type="dxa"/>
              <w:tblLook w:val="04A0" w:firstRow="1" w:lastRow="0" w:firstColumn="1" w:lastColumn="0" w:noHBand="0" w:noVBand="1"/>
            </w:tblPr>
            <w:tblGrid>
              <w:gridCol w:w="2268"/>
              <w:gridCol w:w="2126"/>
              <w:gridCol w:w="1937"/>
              <w:gridCol w:w="2032"/>
            </w:tblGrid>
            <w:tr w:rsidR="00CE254D" w:rsidRPr="00CE254D" w14:paraId="28B4B280" w14:textId="77777777" w:rsidTr="00266B13">
              <w:tc>
                <w:tcPr>
                  <w:tcW w:w="2268" w:type="dxa"/>
                  <w:vMerge w:val="restart"/>
                  <w:vAlign w:val="center"/>
                </w:tcPr>
                <w:p w14:paraId="5752A549" w14:textId="77777777" w:rsidR="00CE254D" w:rsidRPr="00CE254D" w:rsidRDefault="00CE254D" w:rsidP="008D6B87">
                  <w:pPr>
                    <w:spacing w:before="60" w:after="60"/>
                    <w:jc w:val="center"/>
                    <w:rPr>
                      <w:b/>
                      <w:i/>
                    </w:rPr>
                  </w:pPr>
                  <w:r w:rsidRPr="00CE254D">
                    <w:rPr>
                      <w:b/>
                      <w:i/>
                    </w:rPr>
                    <w:t>Role</w:t>
                  </w:r>
                </w:p>
              </w:tc>
              <w:tc>
                <w:tcPr>
                  <w:tcW w:w="6095" w:type="dxa"/>
                  <w:gridSpan w:val="3"/>
                  <w:vAlign w:val="center"/>
                </w:tcPr>
                <w:p w14:paraId="189BB67E" w14:textId="77777777" w:rsidR="00CE254D" w:rsidRPr="00CE254D" w:rsidRDefault="00CE254D" w:rsidP="008D6B87">
                  <w:pPr>
                    <w:spacing w:before="60" w:after="60"/>
                    <w:jc w:val="center"/>
                    <w:rPr>
                      <w:b/>
                      <w:i/>
                    </w:rPr>
                  </w:pPr>
                  <w:r w:rsidRPr="00CE254D">
                    <w:rPr>
                      <w:b/>
                      <w:i/>
                    </w:rPr>
                    <w:t>Lift Category</w:t>
                  </w:r>
                </w:p>
              </w:tc>
            </w:tr>
            <w:tr w:rsidR="00CE254D" w:rsidRPr="00CE254D" w14:paraId="01CA4A32" w14:textId="77777777" w:rsidTr="00266B13">
              <w:tc>
                <w:tcPr>
                  <w:tcW w:w="2268" w:type="dxa"/>
                  <w:vMerge/>
                  <w:vAlign w:val="center"/>
                </w:tcPr>
                <w:p w14:paraId="3730B137" w14:textId="77777777" w:rsidR="00CE254D" w:rsidRPr="00CE254D" w:rsidRDefault="00CE254D" w:rsidP="008D6B87">
                  <w:pPr>
                    <w:spacing w:before="60" w:after="60"/>
                    <w:jc w:val="center"/>
                  </w:pPr>
                </w:p>
              </w:tc>
              <w:tc>
                <w:tcPr>
                  <w:tcW w:w="2126" w:type="dxa"/>
                  <w:shd w:val="clear" w:color="auto" w:fill="D9D9D9" w:themeFill="background1" w:themeFillShade="D9"/>
                  <w:vAlign w:val="center"/>
                </w:tcPr>
                <w:p w14:paraId="620B6737" w14:textId="77777777" w:rsidR="00CE254D" w:rsidRPr="00CE254D" w:rsidRDefault="00CE254D" w:rsidP="008D6B87">
                  <w:pPr>
                    <w:spacing w:before="60" w:after="60"/>
                    <w:jc w:val="center"/>
                    <w:rPr>
                      <w:b/>
                      <w:i/>
                    </w:rPr>
                  </w:pPr>
                  <w:r w:rsidRPr="00CE254D">
                    <w:rPr>
                      <w:b/>
                      <w:i/>
                    </w:rPr>
                    <w:t>Basic</w:t>
                  </w:r>
                </w:p>
              </w:tc>
              <w:tc>
                <w:tcPr>
                  <w:tcW w:w="1937" w:type="dxa"/>
                  <w:shd w:val="clear" w:color="auto" w:fill="A6A6A6" w:themeFill="background1" w:themeFillShade="A6"/>
                  <w:vAlign w:val="center"/>
                </w:tcPr>
                <w:p w14:paraId="6A8399D2" w14:textId="77777777" w:rsidR="00CE254D" w:rsidRPr="00CE254D" w:rsidRDefault="00CE254D" w:rsidP="008D6B87">
                  <w:pPr>
                    <w:spacing w:before="60" w:after="60"/>
                    <w:jc w:val="center"/>
                    <w:rPr>
                      <w:b/>
                      <w:i/>
                    </w:rPr>
                  </w:pPr>
                  <w:r w:rsidRPr="00CE254D">
                    <w:rPr>
                      <w:b/>
                      <w:i/>
                    </w:rPr>
                    <w:t>Intermediate</w:t>
                  </w:r>
                </w:p>
              </w:tc>
              <w:tc>
                <w:tcPr>
                  <w:tcW w:w="2032" w:type="dxa"/>
                  <w:shd w:val="clear" w:color="auto" w:fill="808080" w:themeFill="background1" w:themeFillShade="80"/>
                  <w:vAlign w:val="center"/>
                </w:tcPr>
                <w:p w14:paraId="55B0FC42" w14:textId="77777777" w:rsidR="00CE254D" w:rsidRPr="00CE254D" w:rsidRDefault="00CE254D" w:rsidP="008D6B87">
                  <w:pPr>
                    <w:spacing w:before="60" w:after="60"/>
                    <w:jc w:val="center"/>
                    <w:rPr>
                      <w:b/>
                      <w:i/>
                    </w:rPr>
                  </w:pPr>
                  <w:r w:rsidRPr="00CE254D">
                    <w:rPr>
                      <w:b/>
                      <w:i/>
                    </w:rPr>
                    <w:t>Complex</w:t>
                  </w:r>
                </w:p>
              </w:tc>
            </w:tr>
            <w:tr w:rsidR="00CE254D" w:rsidRPr="00CE254D" w14:paraId="79561275" w14:textId="77777777" w:rsidTr="00266B13">
              <w:tc>
                <w:tcPr>
                  <w:tcW w:w="2268" w:type="dxa"/>
                  <w:vAlign w:val="center"/>
                </w:tcPr>
                <w:p w14:paraId="488D07F3" w14:textId="77777777" w:rsidR="00CE254D" w:rsidRPr="00CE254D" w:rsidRDefault="00CE254D" w:rsidP="008D6B87">
                  <w:pPr>
                    <w:spacing w:before="60" w:after="60"/>
                    <w:jc w:val="center"/>
                  </w:pPr>
                  <w:r w:rsidRPr="00CE254D">
                    <w:t>Appointed Person</w:t>
                  </w:r>
                </w:p>
              </w:tc>
              <w:tc>
                <w:tcPr>
                  <w:tcW w:w="2126" w:type="dxa"/>
                  <w:vAlign w:val="center"/>
                </w:tcPr>
                <w:p w14:paraId="6576E06D" w14:textId="77777777" w:rsidR="00CE254D" w:rsidRPr="00CE254D" w:rsidRDefault="00CE254D" w:rsidP="008D6B87">
                  <w:pPr>
                    <w:spacing w:before="60" w:after="60"/>
                    <w:jc w:val="center"/>
                  </w:pPr>
                  <w:r w:rsidRPr="00CE254D">
                    <w:t>Not required on site</w:t>
                  </w:r>
                </w:p>
              </w:tc>
              <w:tc>
                <w:tcPr>
                  <w:tcW w:w="1937" w:type="dxa"/>
                  <w:vAlign w:val="center"/>
                </w:tcPr>
                <w:p w14:paraId="1C8C9CB4" w14:textId="77777777" w:rsidR="00CE254D" w:rsidRPr="00CE254D" w:rsidRDefault="00CE254D" w:rsidP="008D6B87">
                  <w:pPr>
                    <w:spacing w:before="60" w:after="60"/>
                    <w:jc w:val="center"/>
                  </w:pPr>
                  <w:r w:rsidRPr="00CE254D">
                    <w:t>Maybe required on site</w:t>
                  </w:r>
                </w:p>
              </w:tc>
              <w:tc>
                <w:tcPr>
                  <w:tcW w:w="2032" w:type="dxa"/>
                  <w:vAlign w:val="center"/>
                </w:tcPr>
                <w:p w14:paraId="59645678" w14:textId="77777777" w:rsidR="00CE254D" w:rsidRPr="00CE254D" w:rsidRDefault="00CE254D" w:rsidP="008D6B87">
                  <w:pPr>
                    <w:spacing w:before="60" w:after="60"/>
                    <w:jc w:val="center"/>
                  </w:pPr>
                  <w:r w:rsidRPr="00CE254D">
                    <w:t>Required</w:t>
                  </w:r>
                </w:p>
              </w:tc>
            </w:tr>
            <w:tr w:rsidR="00CE254D" w:rsidRPr="00CE254D" w14:paraId="1124CB15" w14:textId="77777777" w:rsidTr="00266B13">
              <w:tc>
                <w:tcPr>
                  <w:tcW w:w="2268" w:type="dxa"/>
                  <w:vAlign w:val="center"/>
                </w:tcPr>
                <w:p w14:paraId="760EFCAD" w14:textId="77777777" w:rsidR="00CE254D" w:rsidRPr="00CE254D" w:rsidRDefault="00CE254D" w:rsidP="008D6B87">
                  <w:pPr>
                    <w:spacing w:before="60" w:after="60"/>
                    <w:jc w:val="center"/>
                  </w:pPr>
                  <w:r w:rsidRPr="00CE254D">
                    <w:t>Crane/Lift Supervisor</w:t>
                  </w:r>
                </w:p>
              </w:tc>
              <w:tc>
                <w:tcPr>
                  <w:tcW w:w="2126" w:type="dxa"/>
                  <w:vMerge w:val="restart"/>
                  <w:vAlign w:val="center"/>
                </w:tcPr>
                <w:p w14:paraId="38006186" w14:textId="77777777" w:rsidR="00CE254D" w:rsidRPr="00CE254D" w:rsidRDefault="00CE254D" w:rsidP="008D6B87">
                  <w:pPr>
                    <w:spacing w:before="60" w:after="60"/>
                    <w:jc w:val="center"/>
                  </w:pPr>
                  <w:r w:rsidRPr="00CE254D">
                    <w:t>Roles may be combined</w:t>
                  </w:r>
                </w:p>
              </w:tc>
              <w:tc>
                <w:tcPr>
                  <w:tcW w:w="1937" w:type="dxa"/>
                  <w:vMerge w:val="restart"/>
                  <w:vAlign w:val="center"/>
                </w:tcPr>
                <w:p w14:paraId="01AA2215" w14:textId="77777777" w:rsidR="00CE254D" w:rsidRPr="00CE254D" w:rsidRDefault="00CE254D" w:rsidP="008D6B87">
                  <w:pPr>
                    <w:spacing w:before="60" w:after="60"/>
                    <w:jc w:val="center"/>
                  </w:pPr>
                  <w:r w:rsidRPr="00CE254D">
                    <w:t>Roles may be combined</w:t>
                  </w:r>
                </w:p>
              </w:tc>
              <w:tc>
                <w:tcPr>
                  <w:tcW w:w="2032" w:type="dxa"/>
                  <w:vAlign w:val="center"/>
                </w:tcPr>
                <w:p w14:paraId="76EA2F48" w14:textId="77777777" w:rsidR="00CE254D" w:rsidRPr="00CE254D" w:rsidRDefault="00CE254D" w:rsidP="008D6B87">
                  <w:pPr>
                    <w:spacing w:before="60" w:after="60"/>
                    <w:jc w:val="center"/>
                  </w:pPr>
                  <w:r w:rsidRPr="00CE254D">
                    <w:t>Required</w:t>
                  </w:r>
                </w:p>
              </w:tc>
            </w:tr>
            <w:tr w:rsidR="00CE254D" w:rsidRPr="00CE254D" w14:paraId="143D6577" w14:textId="77777777" w:rsidTr="00266B13">
              <w:tc>
                <w:tcPr>
                  <w:tcW w:w="2268" w:type="dxa"/>
                  <w:vAlign w:val="center"/>
                </w:tcPr>
                <w:p w14:paraId="4B8F8F1D" w14:textId="77777777" w:rsidR="00CE254D" w:rsidRPr="00CE254D" w:rsidRDefault="00CE254D" w:rsidP="008D6B87">
                  <w:pPr>
                    <w:spacing w:before="60" w:after="60"/>
                    <w:jc w:val="center"/>
                  </w:pPr>
                  <w:r w:rsidRPr="00CE254D">
                    <w:t>Operator</w:t>
                  </w:r>
                </w:p>
              </w:tc>
              <w:tc>
                <w:tcPr>
                  <w:tcW w:w="2126" w:type="dxa"/>
                  <w:vMerge/>
                  <w:vAlign w:val="center"/>
                </w:tcPr>
                <w:p w14:paraId="5D722500" w14:textId="77777777" w:rsidR="00CE254D" w:rsidRPr="00CE254D" w:rsidRDefault="00CE254D" w:rsidP="008D6B87">
                  <w:pPr>
                    <w:spacing w:before="60" w:after="60"/>
                    <w:jc w:val="center"/>
                  </w:pPr>
                </w:p>
              </w:tc>
              <w:tc>
                <w:tcPr>
                  <w:tcW w:w="1937" w:type="dxa"/>
                  <w:vMerge/>
                  <w:vAlign w:val="center"/>
                </w:tcPr>
                <w:p w14:paraId="7F024631" w14:textId="77777777" w:rsidR="00CE254D" w:rsidRPr="00CE254D" w:rsidRDefault="00CE254D" w:rsidP="008D6B87">
                  <w:pPr>
                    <w:spacing w:before="60" w:after="60"/>
                    <w:jc w:val="center"/>
                  </w:pPr>
                </w:p>
              </w:tc>
              <w:tc>
                <w:tcPr>
                  <w:tcW w:w="2032" w:type="dxa"/>
                  <w:vAlign w:val="center"/>
                </w:tcPr>
                <w:p w14:paraId="154BB3CC" w14:textId="77777777" w:rsidR="00CE254D" w:rsidRPr="00CE254D" w:rsidRDefault="00CE254D" w:rsidP="008D6B87">
                  <w:pPr>
                    <w:spacing w:before="60" w:after="60"/>
                    <w:jc w:val="center"/>
                  </w:pPr>
                  <w:r w:rsidRPr="00CE254D">
                    <w:t>Required</w:t>
                  </w:r>
                </w:p>
              </w:tc>
            </w:tr>
            <w:tr w:rsidR="00CE254D" w:rsidRPr="00CE254D" w14:paraId="26ECC8D0" w14:textId="77777777" w:rsidTr="00266B13">
              <w:tc>
                <w:tcPr>
                  <w:tcW w:w="2268" w:type="dxa"/>
                  <w:vAlign w:val="center"/>
                </w:tcPr>
                <w:p w14:paraId="126A3D3B" w14:textId="77777777" w:rsidR="00CE254D" w:rsidRPr="00CE254D" w:rsidRDefault="00CE254D" w:rsidP="008D6B87">
                  <w:pPr>
                    <w:spacing w:before="60" w:after="60"/>
                    <w:jc w:val="center"/>
                  </w:pPr>
                  <w:r w:rsidRPr="00CE254D">
                    <w:t>Slinger/Signaller</w:t>
                  </w:r>
                </w:p>
              </w:tc>
              <w:tc>
                <w:tcPr>
                  <w:tcW w:w="2126" w:type="dxa"/>
                  <w:vMerge/>
                  <w:vAlign w:val="center"/>
                </w:tcPr>
                <w:p w14:paraId="10BBC05A" w14:textId="77777777" w:rsidR="00CE254D" w:rsidRPr="00CE254D" w:rsidRDefault="00CE254D" w:rsidP="008D6B87">
                  <w:pPr>
                    <w:spacing w:before="60" w:after="60"/>
                    <w:jc w:val="center"/>
                  </w:pPr>
                </w:p>
              </w:tc>
              <w:tc>
                <w:tcPr>
                  <w:tcW w:w="1937" w:type="dxa"/>
                  <w:vAlign w:val="center"/>
                </w:tcPr>
                <w:p w14:paraId="0DCEEDDA" w14:textId="77777777" w:rsidR="00CE254D" w:rsidRPr="00CE254D" w:rsidRDefault="00CE254D" w:rsidP="008D6B87">
                  <w:pPr>
                    <w:spacing w:before="60" w:after="60"/>
                    <w:jc w:val="center"/>
                  </w:pPr>
                  <w:r w:rsidRPr="00CE254D">
                    <w:t>Required</w:t>
                  </w:r>
                </w:p>
              </w:tc>
              <w:tc>
                <w:tcPr>
                  <w:tcW w:w="2032" w:type="dxa"/>
                  <w:vAlign w:val="center"/>
                </w:tcPr>
                <w:p w14:paraId="56877DAA" w14:textId="77777777" w:rsidR="00CE254D" w:rsidRPr="00CE254D" w:rsidRDefault="00CE254D" w:rsidP="008D6B87">
                  <w:pPr>
                    <w:spacing w:before="60" w:after="60"/>
                    <w:jc w:val="center"/>
                  </w:pPr>
                  <w:r w:rsidRPr="00CE254D">
                    <w:t>Required</w:t>
                  </w:r>
                </w:p>
              </w:tc>
            </w:tr>
          </w:tbl>
          <w:p w14:paraId="64E0962C" w14:textId="77777777" w:rsidR="00CE254D" w:rsidRPr="00CE254D" w:rsidRDefault="00CE254D" w:rsidP="008D6B87">
            <w:pPr>
              <w:spacing w:before="60" w:after="60"/>
              <w:jc w:val="both"/>
              <w:rPr>
                <w:rFonts w:eastAsia="Times New Roman" w:cs="Arial"/>
                <w:highlight w:val="green"/>
                <w:lang w:val="en-GB" w:eastAsia="en-US"/>
              </w:rPr>
            </w:pPr>
          </w:p>
        </w:tc>
      </w:tr>
      <w:tr w:rsidR="00CE254D" w:rsidRPr="00CE254D" w14:paraId="63218466" w14:textId="77777777" w:rsidTr="00FC0822">
        <w:trPr>
          <w:cantSplit/>
        </w:trPr>
        <w:tc>
          <w:tcPr>
            <w:tcW w:w="817" w:type="dxa"/>
          </w:tcPr>
          <w:p w14:paraId="43D683A4" w14:textId="77777777" w:rsidR="00CE254D" w:rsidRPr="00CE254D" w:rsidRDefault="00CE254D" w:rsidP="008D6B87">
            <w:pPr>
              <w:keepNext/>
              <w:numPr>
                <w:ilvl w:val="1"/>
                <w:numId w:val="9"/>
              </w:numPr>
              <w:spacing w:before="60" w:after="60"/>
              <w:rPr>
                <w:rFonts w:eastAsia="Times New Roman" w:cs="Times New Roman"/>
                <w:lang w:val="en-GB" w:eastAsia="en-US"/>
              </w:rPr>
            </w:pPr>
          </w:p>
        </w:tc>
        <w:tc>
          <w:tcPr>
            <w:tcW w:w="9781" w:type="dxa"/>
            <w:gridSpan w:val="2"/>
          </w:tcPr>
          <w:p w14:paraId="1784F7C2" w14:textId="77777777" w:rsidR="00CE254D" w:rsidRPr="00CE254D" w:rsidRDefault="00CE254D" w:rsidP="008D6B87">
            <w:pPr>
              <w:keepNext/>
              <w:spacing w:before="60" w:after="60"/>
              <w:jc w:val="both"/>
              <w:rPr>
                <w:rFonts w:eastAsia="Times New Roman" w:cs="Times New Roman"/>
                <w:lang w:val="en-GB" w:eastAsia="en-US"/>
              </w:rPr>
            </w:pPr>
            <w:r w:rsidRPr="00CE254D">
              <w:rPr>
                <w:rFonts w:eastAsia="Times New Roman" w:cs="Arial"/>
                <w:lang w:val="en-GB" w:eastAsia="en-US"/>
              </w:rPr>
              <w:t>The category of the lift determines the documentation required.</w:t>
            </w:r>
          </w:p>
        </w:tc>
      </w:tr>
      <w:tr w:rsidR="00CE254D" w:rsidRPr="00CE254D" w14:paraId="674A2F6E" w14:textId="77777777" w:rsidTr="00C67F0A">
        <w:trPr>
          <w:cantSplit/>
          <w:trHeight w:val="3534"/>
        </w:trPr>
        <w:tc>
          <w:tcPr>
            <w:tcW w:w="817" w:type="dxa"/>
          </w:tcPr>
          <w:p w14:paraId="17E11C5E" w14:textId="77777777" w:rsidR="00CE254D" w:rsidRPr="00CE254D" w:rsidRDefault="00CE254D" w:rsidP="008D6B87">
            <w:pPr>
              <w:spacing w:before="60" w:after="60"/>
              <w:rPr>
                <w:rFonts w:eastAsia="Times New Roman" w:cs="Times New Roman"/>
                <w:lang w:val="en-GB" w:eastAsia="en-US"/>
              </w:rPr>
            </w:pPr>
          </w:p>
        </w:tc>
        <w:tc>
          <w:tcPr>
            <w:tcW w:w="9781" w:type="dxa"/>
            <w:gridSpan w:val="2"/>
          </w:tcPr>
          <w:tbl>
            <w:tblPr>
              <w:tblStyle w:val="TableGrid"/>
              <w:tblW w:w="0" w:type="auto"/>
              <w:tblLook w:val="04A0" w:firstRow="1" w:lastRow="0" w:firstColumn="1" w:lastColumn="0" w:noHBand="0" w:noVBand="1"/>
            </w:tblPr>
            <w:tblGrid>
              <w:gridCol w:w="4281"/>
              <w:gridCol w:w="5269"/>
            </w:tblGrid>
            <w:tr w:rsidR="00CE254D" w:rsidRPr="00CE254D" w14:paraId="5A4B8C97" w14:textId="77777777" w:rsidTr="00C67F0A">
              <w:tc>
                <w:tcPr>
                  <w:tcW w:w="4281" w:type="dxa"/>
                  <w:shd w:val="clear" w:color="auto" w:fill="D9D9D9" w:themeFill="background1" w:themeFillShade="D9"/>
                  <w:vAlign w:val="center"/>
                </w:tcPr>
                <w:p w14:paraId="4365C9B1" w14:textId="77777777" w:rsidR="00CE254D" w:rsidRPr="00CE254D" w:rsidRDefault="00CE254D" w:rsidP="008D6B87">
                  <w:pPr>
                    <w:spacing w:before="60" w:after="60"/>
                    <w:jc w:val="center"/>
                    <w:rPr>
                      <w:rFonts w:eastAsia="Times New Roman" w:cs="Arial"/>
                      <w:b/>
                      <w:lang w:val="en-GB" w:eastAsia="en-US"/>
                    </w:rPr>
                  </w:pPr>
                  <w:r w:rsidRPr="00CE254D">
                    <w:rPr>
                      <w:rFonts w:eastAsia="Times New Roman" w:cs="Arial"/>
                      <w:b/>
                      <w:lang w:val="en-GB" w:eastAsia="en-US"/>
                    </w:rPr>
                    <w:t>Basic</w:t>
                  </w:r>
                </w:p>
              </w:tc>
              <w:tc>
                <w:tcPr>
                  <w:tcW w:w="5269" w:type="dxa"/>
                  <w:shd w:val="clear" w:color="auto" w:fill="D9D9D9" w:themeFill="background1" w:themeFillShade="D9"/>
                  <w:vAlign w:val="center"/>
                </w:tcPr>
                <w:p w14:paraId="32F774E0" w14:textId="77777777" w:rsidR="00CE254D" w:rsidRPr="00CE254D" w:rsidRDefault="00CE254D" w:rsidP="008D6B87">
                  <w:pPr>
                    <w:spacing w:before="60" w:after="60"/>
                    <w:jc w:val="center"/>
                    <w:rPr>
                      <w:rFonts w:eastAsia="Times New Roman" w:cs="Arial"/>
                      <w:b/>
                      <w:lang w:val="en-GB" w:eastAsia="en-US"/>
                    </w:rPr>
                  </w:pPr>
                  <w:r w:rsidRPr="00CE254D">
                    <w:rPr>
                      <w:rFonts w:eastAsia="Times New Roman" w:cs="Arial"/>
                      <w:b/>
                      <w:lang w:val="en-GB" w:eastAsia="en-US"/>
                    </w:rPr>
                    <w:t>Intermediate &amp; Complex</w:t>
                  </w:r>
                </w:p>
              </w:tc>
            </w:tr>
            <w:tr w:rsidR="00CE254D" w:rsidRPr="00CE254D" w14:paraId="14D10135" w14:textId="77777777" w:rsidTr="00C67F0A">
              <w:tc>
                <w:tcPr>
                  <w:tcW w:w="4281" w:type="dxa"/>
                </w:tcPr>
                <w:p w14:paraId="1F5D672E" w14:textId="77777777" w:rsidR="00CE254D" w:rsidRPr="00CE254D" w:rsidRDefault="00CE254D" w:rsidP="008D6B87">
                  <w:pPr>
                    <w:numPr>
                      <w:ilvl w:val="0"/>
                      <w:numId w:val="40"/>
                    </w:numPr>
                    <w:spacing w:before="60" w:after="60"/>
                    <w:rPr>
                      <w:rFonts w:eastAsia="Times New Roman" w:cs="Arial"/>
                      <w:lang w:val="en-GB" w:eastAsia="en-US"/>
                    </w:rPr>
                  </w:pPr>
                  <w:r w:rsidRPr="00CE254D">
                    <w:rPr>
                      <w:rFonts w:eastAsia="Times New Roman" w:cs="Arial"/>
                      <w:lang w:val="en-GB" w:eastAsia="en-US"/>
                    </w:rPr>
                    <w:t>A Lift Plan</w:t>
                  </w:r>
                </w:p>
                <w:p w14:paraId="5D4C1FE2" w14:textId="77777777" w:rsidR="00CE254D" w:rsidRPr="00CE254D" w:rsidRDefault="00CE254D" w:rsidP="008D6B87">
                  <w:pPr>
                    <w:numPr>
                      <w:ilvl w:val="0"/>
                      <w:numId w:val="40"/>
                    </w:numPr>
                    <w:spacing w:before="60" w:after="60"/>
                    <w:rPr>
                      <w:rFonts w:eastAsia="Times New Roman" w:cs="Arial"/>
                      <w:lang w:val="en-GB" w:eastAsia="en-US"/>
                    </w:rPr>
                  </w:pPr>
                  <w:r w:rsidRPr="00CE254D">
                    <w:rPr>
                      <w:rFonts w:eastAsia="Times New Roman" w:cs="Arial"/>
                      <w:lang w:val="en-GB" w:eastAsia="en-US"/>
                    </w:rPr>
                    <w:t>Risk assessment</w:t>
                  </w:r>
                </w:p>
                <w:p w14:paraId="4C700894" w14:textId="77777777" w:rsidR="00CE254D" w:rsidRPr="00CE254D" w:rsidRDefault="00CE254D" w:rsidP="008D6B87">
                  <w:pPr>
                    <w:numPr>
                      <w:ilvl w:val="0"/>
                      <w:numId w:val="40"/>
                    </w:numPr>
                    <w:spacing w:before="60" w:after="60"/>
                    <w:rPr>
                      <w:rFonts w:eastAsia="Times New Roman" w:cs="Arial"/>
                      <w:lang w:val="en-GB" w:eastAsia="en-US"/>
                    </w:rPr>
                  </w:pPr>
                  <w:r w:rsidRPr="00CE254D">
                    <w:rPr>
                      <w:rFonts w:eastAsia="Times New Roman" w:cs="Arial"/>
                      <w:lang w:val="en-GB" w:eastAsia="en-US"/>
                    </w:rPr>
                    <w:t>Evidence of Operator Competence</w:t>
                  </w:r>
                </w:p>
                <w:p w14:paraId="0105E9B1" w14:textId="77777777" w:rsidR="00CE254D" w:rsidRPr="00CE254D" w:rsidRDefault="00CE254D" w:rsidP="008D6B87">
                  <w:pPr>
                    <w:numPr>
                      <w:ilvl w:val="0"/>
                      <w:numId w:val="40"/>
                    </w:numPr>
                    <w:spacing w:before="60" w:after="60"/>
                    <w:rPr>
                      <w:rFonts w:eastAsia="Times New Roman" w:cs="Arial"/>
                      <w:lang w:val="en-GB" w:eastAsia="en-US"/>
                    </w:rPr>
                  </w:pPr>
                  <w:r w:rsidRPr="00CE254D">
                    <w:rPr>
                      <w:rFonts w:eastAsia="Times New Roman" w:cs="Arial"/>
                      <w:lang w:val="en-GB" w:eastAsia="en-US"/>
                    </w:rPr>
                    <w:t>Thorough examination certificates for all lifting equipment &amp; accessories</w:t>
                  </w:r>
                </w:p>
                <w:p w14:paraId="5AE2C932" w14:textId="77777777" w:rsidR="00CE254D" w:rsidRPr="00CE254D" w:rsidRDefault="00CE254D" w:rsidP="008D6B87">
                  <w:pPr>
                    <w:numPr>
                      <w:ilvl w:val="0"/>
                      <w:numId w:val="40"/>
                    </w:numPr>
                    <w:spacing w:before="60" w:after="60"/>
                    <w:rPr>
                      <w:rFonts w:eastAsia="Times New Roman" w:cs="Arial"/>
                      <w:lang w:val="en-GB" w:eastAsia="en-US"/>
                    </w:rPr>
                  </w:pPr>
                  <w:r w:rsidRPr="00CE254D">
                    <w:rPr>
                      <w:rFonts w:eastAsia="Times New Roman" w:cs="Arial"/>
                      <w:lang w:val="en-GB" w:eastAsia="en-US"/>
                    </w:rPr>
                    <w:t>The operator must assess the ground to ensure that the supporting ground is firm and can take the weight of the vehicle for the lifting operation.</w:t>
                  </w:r>
                </w:p>
              </w:tc>
              <w:tc>
                <w:tcPr>
                  <w:tcW w:w="5269" w:type="dxa"/>
                </w:tcPr>
                <w:p w14:paraId="494D6F36" w14:textId="77777777" w:rsidR="00CE254D" w:rsidRPr="00CE254D" w:rsidRDefault="00CE254D" w:rsidP="008D6B87">
                  <w:pPr>
                    <w:numPr>
                      <w:ilvl w:val="0"/>
                      <w:numId w:val="40"/>
                    </w:numPr>
                    <w:spacing w:before="60" w:after="60"/>
                    <w:rPr>
                      <w:rFonts w:eastAsia="Times New Roman" w:cs="Arial"/>
                      <w:lang w:val="en-GB" w:eastAsia="en-US"/>
                    </w:rPr>
                  </w:pPr>
                  <w:r w:rsidRPr="00CE254D">
                    <w:rPr>
                      <w:rFonts w:eastAsia="Times New Roman" w:cs="Arial"/>
                      <w:lang w:val="en-GB" w:eastAsia="en-US"/>
                    </w:rPr>
                    <w:t xml:space="preserve">In addition to the Basic requirements </w:t>
                  </w:r>
                </w:p>
                <w:p w14:paraId="3AB04D13" w14:textId="77777777" w:rsidR="00CE254D" w:rsidRPr="00CE254D" w:rsidRDefault="00CE254D" w:rsidP="008D6B87">
                  <w:pPr>
                    <w:numPr>
                      <w:ilvl w:val="0"/>
                      <w:numId w:val="40"/>
                    </w:numPr>
                    <w:spacing w:before="60" w:after="60"/>
                    <w:rPr>
                      <w:rFonts w:eastAsia="Times New Roman" w:cs="Arial"/>
                      <w:lang w:val="en-GB" w:eastAsia="en-US"/>
                    </w:rPr>
                  </w:pPr>
                  <w:r w:rsidRPr="00CE254D">
                    <w:rPr>
                      <w:rFonts w:eastAsia="Times New Roman" w:cs="Arial"/>
                      <w:lang w:val="en-GB" w:eastAsia="en-US"/>
                    </w:rPr>
                    <w:t>The Safe System of Work and Lift Plan are specific to the task</w:t>
                  </w:r>
                </w:p>
                <w:p w14:paraId="18899F4E" w14:textId="77777777" w:rsidR="00CE254D" w:rsidRPr="00CE254D" w:rsidRDefault="00CE254D" w:rsidP="008D6B87">
                  <w:pPr>
                    <w:numPr>
                      <w:ilvl w:val="0"/>
                      <w:numId w:val="40"/>
                    </w:numPr>
                    <w:spacing w:before="60" w:after="60"/>
                    <w:rPr>
                      <w:rFonts w:eastAsia="Times New Roman" w:cs="Arial"/>
                      <w:lang w:val="en-GB" w:eastAsia="en-US"/>
                    </w:rPr>
                  </w:pPr>
                  <w:r w:rsidRPr="00CE254D">
                    <w:rPr>
                      <w:rFonts w:eastAsia="Times New Roman" w:cs="Arial"/>
                      <w:lang w:val="en-GB" w:eastAsia="en-US"/>
                    </w:rPr>
                    <w:t>The Lift Plan includes a detailed dimensioned drawing of the lifting operation, the lorry loader and the load, the load path, pick-up and lay-down areas and slinging arrangements</w:t>
                  </w:r>
                </w:p>
                <w:p w14:paraId="72B13F29" w14:textId="3FBDBC7C" w:rsidR="00CE254D" w:rsidRPr="00CE254D" w:rsidRDefault="00CE254D" w:rsidP="008D6B87">
                  <w:pPr>
                    <w:numPr>
                      <w:ilvl w:val="0"/>
                      <w:numId w:val="40"/>
                    </w:numPr>
                    <w:spacing w:before="60" w:after="60"/>
                    <w:rPr>
                      <w:rFonts w:eastAsia="Times New Roman" w:cs="Arial"/>
                      <w:lang w:val="en-GB" w:eastAsia="en-US"/>
                    </w:rPr>
                  </w:pPr>
                  <w:r w:rsidRPr="00CE254D">
                    <w:rPr>
                      <w:rFonts w:eastAsia="Times New Roman" w:cs="Arial"/>
                      <w:lang w:eastAsia="en-US"/>
                    </w:rPr>
                    <w:t>The ground conditions and outrigger pad requirements have been</w:t>
                  </w:r>
                  <w:r w:rsidR="00B04325">
                    <w:rPr>
                      <w:rFonts w:eastAsia="Times New Roman" w:cs="Arial"/>
                      <w:lang w:eastAsia="en-US"/>
                    </w:rPr>
                    <w:t xml:space="preserve"> assessed by a Competent Person</w:t>
                  </w:r>
                </w:p>
              </w:tc>
            </w:tr>
          </w:tbl>
          <w:p w14:paraId="312804BA" w14:textId="77777777" w:rsidR="00CE254D" w:rsidRPr="00CE254D" w:rsidRDefault="00CE254D" w:rsidP="008D6B87">
            <w:pPr>
              <w:spacing w:before="60" w:after="60"/>
              <w:jc w:val="both"/>
              <w:rPr>
                <w:rFonts w:eastAsia="Times New Roman" w:cs="Arial"/>
                <w:u w:val="single"/>
                <w:lang w:val="en-GB" w:eastAsia="en-US"/>
              </w:rPr>
            </w:pPr>
          </w:p>
        </w:tc>
      </w:tr>
      <w:tr w:rsidR="00CE254D" w:rsidRPr="00CE254D" w14:paraId="00B19C21" w14:textId="77777777" w:rsidTr="00FC0822">
        <w:trPr>
          <w:cantSplit/>
        </w:trPr>
        <w:tc>
          <w:tcPr>
            <w:tcW w:w="817" w:type="dxa"/>
          </w:tcPr>
          <w:p w14:paraId="240A8354" w14:textId="77777777" w:rsidR="00CE254D" w:rsidRPr="00CE254D" w:rsidRDefault="00CE254D" w:rsidP="008D6B87">
            <w:pPr>
              <w:numPr>
                <w:ilvl w:val="1"/>
                <w:numId w:val="9"/>
              </w:numPr>
              <w:spacing w:before="60" w:after="60"/>
              <w:rPr>
                <w:rFonts w:eastAsia="Times New Roman" w:cs="Times New Roman"/>
                <w:lang w:val="en-GB" w:eastAsia="en-US"/>
              </w:rPr>
            </w:pPr>
          </w:p>
        </w:tc>
        <w:tc>
          <w:tcPr>
            <w:tcW w:w="9781" w:type="dxa"/>
            <w:gridSpan w:val="2"/>
          </w:tcPr>
          <w:p w14:paraId="425CE45D" w14:textId="13DB813A" w:rsidR="00CE254D" w:rsidRPr="00CE254D" w:rsidRDefault="00CE254D" w:rsidP="008D6B87">
            <w:pPr>
              <w:spacing w:before="60" w:after="60"/>
              <w:jc w:val="both"/>
              <w:rPr>
                <w:rFonts w:eastAsia="Times New Roman" w:cs="Times New Roman"/>
                <w:lang w:val="en-GB" w:eastAsia="en-US"/>
              </w:rPr>
            </w:pPr>
            <w:r w:rsidRPr="00CE254D">
              <w:rPr>
                <w:rFonts w:eastAsia="Times New Roman" w:cs="Arial"/>
                <w:lang w:val="en-GB" w:eastAsia="en-US"/>
              </w:rPr>
              <w:t>All deliveries must be accompanied by a Lift Plan (which may f</w:t>
            </w:r>
            <w:r w:rsidR="00CA4770">
              <w:rPr>
                <w:rFonts w:eastAsia="Times New Roman" w:cs="Arial"/>
                <w:lang w:val="en-GB" w:eastAsia="en-US"/>
              </w:rPr>
              <w:t>orm part of a method statement/WPP)</w:t>
            </w:r>
            <w:r w:rsidRPr="00CE254D">
              <w:rPr>
                <w:rFonts w:eastAsia="Times New Roman" w:cs="Arial"/>
                <w:lang w:val="en-GB" w:eastAsia="en-US"/>
              </w:rPr>
              <w:t xml:space="preserve"> produced by an Appointed Person on behalf of the supplier. This Plan may be generic but must cover the requirements for the material being </w:t>
            </w:r>
            <w:r w:rsidRPr="00CE254D">
              <w:rPr>
                <w:rFonts w:cs="Arial"/>
              </w:rPr>
              <w:t>offloaded</w:t>
            </w:r>
            <w:r w:rsidRPr="00CE254D">
              <w:rPr>
                <w:rFonts w:eastAsia="Times New Roman" w:cs="Arial"/>
                <w:lang w:val="en-GB" w:eastAsia="en-US"/>
              </w:rPr>
              <w:t>.</w:t>
            </w:r>
          </w:p>
        </w:tc>
      </w:tr>
      <w:tr w:rsidR="00CE254D" w:rsidRPr="00CE254D" w14:paraId="45B41722" w14:textId="77777777" w:rsidTr="00FC0822">
        <w:trPr>
          <w:cantSplit/>
        </w:trPr>
        <w:tc>
          <w:tcPr>
            <w:tcW w:w="817" w:type="dxa"/>
          </w:tcPr>
          <w:p w14:paraId="38BF5762" w14:textId="77777777" w:rsidR="00CE254D" w:rsidRPr="00CE254D" w:rsidRDefault="00CE254D" w:rsidP="008D6B87">
            <w:pPr>
              <w:numPr>
                <w:ilvl w:val="1"/>
                <w:numId w:val="9"/>
              </w:numPr>
              <w:spacing w:before="60" w:after="60"/>
              <w:rPr>
                <w:rFonts w:eastAsia="Times New Roman" w:cs="Times New Roman"/>
                <w:lang w:val="en-GB" w:eastAsia="en-US"/>
              </w:rPr>
            </w:pPr>
          </w:p>
        </w:tc>
        <w:tc>
          <w:tcPr>
            <w:tcW w:w="9781" w:type="dxa"/>
            <w:gridSpan w:val="2"/>
          </w:tcPr>
          <w:p w14:paraId="1F8829B0" w14:textId="77777777" w:rsidR="00CE254D" w:rsidRPr="00CE254D" w:rsidRDefault="00CE254D" w:rsidP="008D6B87">
            <w:pPr>
              <w:spacing w:before="60" w:after="60"/>
              <w:jc w:val="both"/>
              <w:rPr>
                <w:rFonts w:eastAsia="Times New Roman" w:cs="Times New Roman"/>
                <w:lang w:val="en-GB" w:eastAsia="en-US"/>
              </w:rPr>
            </w:pPr>
            <w:r w:rsidRPr="00CE254D">
              <w:rPr>
                <w:rFonts w:eastAsia="Times New Roman" w:cs="Arial"/>
                <w:lang w:val="en-GB" w:eastAsia="en-US"/>
              </w:rPr>
              <w:t>Prior to carrying out lorry loader lifting operations defined as complex, consideration must be given to other items of lifting equipment that may be more appropriate, such as a mobile crane.</w:t>
            </w:r>
          </w:p>
        </w:tc>
      </w:tr>
      <w:tr w:rsidR="00CE254D" w:rsidRPr="00CE254D" w14:paraId="4C5A58CE" w14:textId="77777777" w:rsidTr="00FC0822">
        <w:trPr>
          <w:cantSplit/>
        </w:trPr>
        <w:tc>
          <w:tcPr>
            <w:tcW w:w="817" w:type="dxa"/>
          </w:tcPr>
          <w:p w14:paraId="28E85728" w14:textId="77777777" w:rsidR="00CE254D" w:rsidRPr="00CE254D" w:rsidRDefault="00CE254D" w:rsidP="008D6B87">
            <w:pPr>
              <w:numPr>
                <w:ilvl w:val="1"/>
                <w:numId w:val="9"/>
              </w:numPr>
              <w:spacing w:before="60" w:after="60"/>
              <w:rPr>
                <w:rFonts w:eastAsia="Times New Roman" w:cs="Times New Roman"/>
                <w:lang w:val="en-GB" w:eastAsia="en-US"/>
              </w:rPr>
            </w:pPr>
          </w:p>
        </w:tc>
        <w:tc>
          <w:tcPr>
            <w:tcW w:w="9781" w:type="dxa"/>
            <w:gridSpan w:val="2"/>
          </w:tcPr>
          <w:p w14:paraId="74647145" w14:textId="7B77C568" w:rsidR="00CE254D" w:rsidRPr="00CE254D" w:rsidRDefault="00CE254D" w:rsidP="008D6B87">
            <w:pPr>
              <w:spacing w:before="60" w:after="60"/>
              <w:jc w:val="both"/>
              <w:rPr>
                <w:rFonts w:eastAsia="Times New Roman" w:cs="Arial"/>
                <w:lang w:val="en-GB" w:eastAsia="en-US"/>
              </w:rPr>
            </w:pPr>
            <w:r w:rsidRPr="00CE254D">
              <w:rPr>
                <w:rFonts w:eastAsia="Times New Roman" w:cs="Times New Roman"/>
                <w:lang w:val="en-GB" w:eastAsia="en-US"/>
              </w:rPr>
              <w:t xml:space="preserve">Lifts within the vicinity of an overhead power line are not necessarily deemed to be complex when the operations are directly related to work on or for that power line. Robust procedures must be in place to ensure safety from the electrical system and the Safety Clearance Check </w:t>
            </w:r>
            <w:r w:rsidRPr="00CE254D">
              <w:t>Sheet</w:t>
            </w:r>
            <w:r w:rsidRPr="00CE254D">
              <w:rPr>
                <w:rFonts w:eastAsia="Times New Roman" w:cs="Times New Roman"/>
                <w:lang w:val="en-GB" w:eastAsia="en-US"/>
              </w:rPr>
              <w:t xml:space="preserve"> (</w:t>
            </w:r>
            <w:hyperlink r:id="rId63" w:history="1">
              <w:r w:rsidR="0066505E" w:rsidRPr="0066505E">
                <w:rPr>
                  <w:rStyle w:val="Hyperlink"/>
                  <w:rFonts w:eastAsia="Times New Roman"/>
                  <w:lang w:val="en-GB" w:eastAsia="en-US"/>
                </w:rPr>
                <w:t>HSF-SF-0015a</w:t>
              </w:r>
            </w:hyperlink>
            <w:r w:rsidRPr="00CE254D">
              <w:rPr>
                <w:rFonts w:eastAsia="Times New Roman" w:cs="Times New Roman"/>
                <w:lang w:val="en-GB" w:eastAsia="en-US"/>
              </w:rPr>
              <w:t>) must be completed as part of the safe system of work.</w:t>
            </w:r>
          </w:p>
        </w:tc>
      </w:tr>
      <w:tr w:rsidR="00C67F0A" w:rsidRPr="00CE254D" w14:paraId="34917C30" w14:textId="77777777" w:rsidTr="00FC0822">
        <w:trPr>
          <w:cantSplit/>
        </w:trPr>
        <w:tc>
          <w:tcPr>
            <w:tcW w:w="817" w:type="dxa"/>
          </w:tcPr>
          <w:p w14:paraId="5B515A57" w14:textId="77777777" w:rsidR="00C67F0A" w:rsidRPr="00CE254D" w:rsidRDefault="00C67F0A" w:rsidP="008D6B87">
            <w:pPr>
              <w:numPr>
                <w:ilvl w:val="1"/>
                <w:numId w:val="9"/>
              </w:numPr>
              <w:spacing w:before="60" w:after="60"/>
              <w:rPr>
                <w:rFonts w:eastAsia="Times New Roman" w:cs="Times New Roman"/>
                <w:lang w:val="en-GB" w:eastAsia="en-US"/>
              </w:rPr>
            </w:pPr>
          </w:p>
        </w:tc>
        <w:tc>
          <w:tcPr>
            <w:tcW w:w="9781" w:type="dxa"/>
            <w:gridSpan w:val="2"/>
          </w:tcPr>
          <w:p w14:paraId="5B039C56" w14:textId="43296822" w:rsidR="00C67F0A" w:rsidRPr="00CE254D" w:rsidRDefault="005E7243" w:rsidP="008D6B87">
            <w:pPr>
              <w:spacing w:before="60" w:after="60"/>
              <w:jc w:val="both"/>
              <w:rPr>
                <w:rFonts w:eastAsia="Times New Roman" w:cs="Times New Roman"/>
                <w:lang w:val="en-GB" w:eastAsia="en-US"/>
              </w:rPr>
            </w:pPr>
            <w:hyperlink r:id="rId64" w:history="1">
              <w:r w:rsidR="00C67F0A" w:rsidRPr="00C67F0A">
                <w:rPr>
                  <w:rStyle w:val="Hyperlink"/>
                  <w:rFonts w:eastAsia="Times New Roman"/>
                  <w:lang w:val="en-GB" w:eastAsia="en-US"/>
                </w:rPr>
                <w:t>HSF-TB-0046j</w:t>
              </w:r>
            </w:hyperlink>
            <w:r w:rsidR="00C67F0A">
              <w:rPr>
                <w:rFonts w:eastAsia="Times New Roman" w:cs="Times New Roman"/>
                <w:lang w:val="en-GB" w:eastAsia="en-US"/>
              </w:rPr>
              <w:t xml:space="preserve"> provides information on the Safe Use of Remote Controls with Lorry Loaders.</w:t>
            </w:r>
          </w:p>
        </w:tc>
      </w:tr>
      <w:tr w:rsidR="00CE254D" w:rsidRPr="00CE254D" w14:paraId="5A8A29EC" w14:textId="77777777" w:rsidTr="00FC0822">
        <w:trPr>
          <w:cantSplit/>
        </w:trPr>
        <w:tc>
          <w:tcPr>
            <w:tcW w:w="817" w:type="dxa"/>
          </w:tcPr>
          <w:p w14:paraId="410DB086" w14:textId="77777777" w:rsidR="00CE254D" w:rsidRPr="00CE254D" w:rsidRDefault="00CE254D" w:rsidP="008D6B87">
            <w:pPr>
              <w:numPr>
                <w:ilvl w:val="0"/>
                <w:numId w:val="9"/>
              </w:numPr>
              <w:spacing w:before="60" w:after="60"/>
              <w:rPr>
                <w:rFonts w:eastAsia="Times New Roman" w:cs="Times New Roman"/>
                <w:lang w:val="en-GB" w:eastAsia="en-US"/>
              </w:rPr>
            </w:pPr>
          </w:p>
        </w:tc>
        <w:tc>
          <w:tcPr>
            <w:tcW w:w="9781" w:type="dxa"/>
            <w:gridSpan w:val="2"/>
          </w:tcPr>
          <w:p w14:paraId="4539EEC7" w14:textId="77777777" w:rsidR="00CE254D" w:rsidRPr="00CE254D" w:rsidRDefault="00CE254D" w:rsidP="008D6B87">
            <w:pPr>
              <w:spacing w:before="60" w:after="60"/>
              <w:rPr>
                <w:rFonts w:eastAsia="Times New Roman" w:cs="Times New Roman"/>
                <w:lang w:val="en-GB" w:eastAsia="en-US"/>
              </w:rPr>
            </w:pPr>
            <w:r w:rsidRPr="00CE254D">
              <w:rPr>
                <w:rFonts w:eastAsia="Times New Roman" w:cs="Arial"/>
                <w:b/>
                <w:lang w:val="en-GB" w:eastAsia="en-US"/>
              </w:rPr>
              <w:t>LIFTING WITH LIFT TRUCKS</w:t>
            </w:r>
          </w:p>
        </w:tc>
      </w:tr>
      <w:tr w:rsidR="00CE254D" w:rsidRPr="00CE254D" w14:paraId="16910B5B" w14:textId="77777777" w:rsidTr="00FC0822">
        <w:trPr>
          <w:cantSplit/>
        </w:trPr>
        <w:tc>
          <w:tcPr>
            <w:tcW w:w="817" w:type="dxa"/>
          </w:tcPr>
          <w:p w14:paraId="01773694" w14:textId="77777777" w:rsidR="00CE254D" w:rsidRPr="00CE254D" w:rsidRDefault="00CE254D" w:rsidP="008D6B87">
            <w:pPr>
              <w:numPr>
                <w:ilvl w:val="1"/>
                <w:numId w:val="9"/>
              </w:numPr>
              <w:spacing w:before="60" w:after="60"/>
              <w:jc w:val="both"/>
              <w:rPr>
                <w:rFonts w:eastAsia="Times New Roman" w:cs="Times New Roman"/>
                <w:lang w:val="en-GB" w:eastAsia="en-US"/>
              </w:rPr>
            </w:pPr>
          </w:p>
        </w:tc>
        <w:tc>
          <w:tcPr>
            <w:tcW w:w="9781" w:type="dxa"/>
            <w:gridSpan w:val="2"/>
          </w:tcPr>
          <w:p w14:paraId="55757832" w14:textId="77777777" w:rsidR="00CE254D" w:rsidRPr="00CE254D" w:rsidRDefault="00CE254D" w:rsidP="008D6B87">
            <w:pPr>
              <w:spacing w:before="60" w:after="60"/>
              <w:jc w:val="both"/>
              <w:rPr>
                <w:rFonts w:eastAsia="Times New Roman" w:cs="Times New Roman"/>
                <w:lang w:val="en-GB" w:eastAsia="en-US"/>
              </w:rPr>
            </w:pPr>
            <w:r w:rsidRPr="00CE254D">
              <w:rPr>
                <w:rFonts w:eastAsia="Times New Roman" w:cs="Arial"/>
                <w:u w:val="single"/>
                <w:lang w:val="en-GB" w:eastAsia="en-US"/>
              </w:rPr>
              <w:t>General</w:t>
            </w:r>
          </w:p>
        </w:tc>
      </w:tr>
      <w:tr w:rsidR="008D6B87" w:rsidRPr="00CE254D" w14:paraId="540CDBBE" w14:textId="77777777" w:rsidTr="00FC0822">
        <w:trPr>
          <w:cantSplit/>
        </w:trPr>
        <w:tc>
          <w:tcPr>
            <w:tcW w:w="817" w:type="dxa"/>
          </w:tcPr>
          <w:p w14:paraId="649628EC" w14:textId="77777777" w:rsidR="008D6B87" w:rsidRPr="00CE254D" w:rsidRDefault="008D6B87" w:rsidP="008D6B87">
            <w:pPr>
              <w:numPr>
                <w:ilvl w:val="1"/>
                <w:numId w:val="9"/>
              </w:numPr>
              <w:spacing w:before="60" w:after="60"/>
              <w:jc w:val="both"/>
              <w:rPr>
                <w:rFonts w:eastAsia="Times New Roman" w:cs="Times New Roman"/>
                <w:lang w:val="en-GB" w:eastAsia="en-US"/>
              </w:rPr>
            </w:pPr>
          </w:p>
        </w:tc>
        <w:tc>
          <w:tcPr>
            <w:tcW w:w="9781" w:type="dxa"/>
            <w:gridSpan w:val="2"/>
          </w:tcPr>
          <w:p w14:paraId="6FACD24E" w14:textId="1B5BE612" w:rsidR="008D6B87" w:rsidRPr="008D6B87" w:rsidRDefault="008D6B87" w:rsidP="008D6B87">
            <w:pPr>
              <w:spacing w:before="60" w:after="60"/>
              <w:jc w:val="both"/>
              <w:rPr>
                <w:rFonts w:eastAsia="Times New Roman" w:cs="Arial"/>
                <w:lang w:val="en-GB" w:eastAsia="en-US"/>
              </w:rPr>
            </w:pPr>
            <w:r w:rsidRPr="008D6B87">
              <w:rPr>
                <w:rFonts w:eastAsia="Times New Roman" w:cs="Arial"/>
                <w:lang w:val="en-GB" w:eastAsia="en-US"/>
              </w:rPr>
              <w:t xml:space="preserve">Loads carried on the forks of a </w:t>
            </w:r>
            <w:r>
              <w:rPr>
                <w:rFonts w:eastAsia="Times New Roman" w:cs="Arial"/>
                <w:lang w:val="en-GB" w:eastAsia="en-US"/>
              </w:rPr>
              <w:t>Lift truck</w:t>
            </w:r>
            <w:r w:rsidRPr="008D6B87">
              <w:rPr>
                <w:rFonts w:eastAsia="Times New Roman" w:cs="Arial"/>
                <w:lang w:val="en-GB" w:eastAsia="en-US"/>
              </w:rPr>
              <w:t xml:space="preserve"> can be covered by a routine Lift Plan .</w:t>
            </w:r>
          </w:p>
        </w:tc>
      </w:tr>
      <w:tr w:rsidR="00CE254D" w:rsidRPr="00CE254D" w14:paraId="61371D46" w14:textId="77777777" w:rsidTr="00FC0822">
        <w:trPr>
          <w:cantSplit/>
        </w:trPr>
        <w:tc>
          <w:tcPr>
            <w:tcW w:w="817" w:type="dxa"/>
          </w:tcPr>
          <w:p w14:paraId="61C7A738" w14:textId="77777777" w:rsidR="00CE254D" w:rsidRPr="00CE254D" w:rsidRDefault="00CE254D" w:rsidP="008D6B87">
            <w:pPr>
              <w:numPr>
                <w:ilvl w:val="2"/>
                <w:numId w:val="9"/>
              </w:numPr>
              <w:spacing w:before="60" w:after="60"/>
              <w:jc w:val="both"/>
              <w:rPr>
                <w:rFonts w:eastAsia="Times New Roman" w:cs="Times New Roman"/>
                <w:lang w:val="en-GB" w:eastAsia="en-US"/>
              </w:rPr>
            </w:pPr>
          </w:p>
        </w:tc>
        <w:tc>
          <w:tcPr>
            <w:tcW w:w="9781" w:type="dxa"/>
            <w:gridSpan w:val="2"/>
          </w:tcPr>
          <w:p w14:paraId="4366FE50" w14:textId="77777777" w:rsidR="00CE254D" w:rsidRPr="00CE254D" w:rsidRDefault="00CE254D" w:rsidP="008D6B87">
            <w:pPr>
              <w:spacing w:before="60" w:after="60"/>
              <w:jc w:val="both"/>
              <w:rPr>
                <w:rFonts w:eastAsia="Times New Roman" w:cs="Times New Roman"/>
                <w:lang w:val="en-GB" w:eastAsia="en-US"/>
              </w:rPr>
            </w:pPr>
            <w:r w:rsidRPr="00CE254D">
              <w:rPr>
                <w:rFonts w:eastAsia="Times New Roman" w:cs="Arial"/>
                <w:lang w:val="en-GB" w:eastAsia="en-US"/>
              </w:rPr>
              <w:t>Truck mounted forklifts and other small forklifts used by delivery companies must not be used on unmade ground. Deliveries must be restricted to a suitable hard standing.</w:t>
            </w:r>
          </w:p>
        </w:tc>
      </w:tr>
    </w:tbl>
    <w:tbl>
      <w:tblPr>
        <w:tblStyle w:val="TableGrid2"/>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17"/>
        <w:gridCol w:w="9781"/>
      </w:tblGrid>
      <w:tr w:rsidR="00CE254D" w:rsidRPr="00CE254D" w14:paraId="01B7D521" w14:textId="77777777" w:rsidTr="00266B13">
        <w:trPr>
          <w:cantSplit/>
        </w:trPr>
        <w:tc>
          <w:tcPr>
            <w:tcW w:w="817" w:type="dxa"/>
          </w:tcPr>
          <w:p w14:paraId="1A6AFAF2" w14:textId="77777777" w:rsidR="00CE254D" w:rsidRPr="00CE254D" w:rsidRDefault="00CE254D" w:rsidP="008D6B87">
            <w:pPr>
              <w:numPr>
                <w:ilvl w:val="1"/>
                <w:numId w:val="9"/>
              </w:numPr>
              <w:spacing w:before="60" w:after="60"/>
              <w:jc w:val="both"/>
              <w:rPr>
                <w:rFonts w:eastAsia="Times New Roman" w:cs="Arial"/>
                <w:lang w:val="en-GB" w:eastAsia="en-US"/>
              </w:rPr>
            </w:pPr>
          </w:p>
        </w:tc>
        <w:tc>
          <w:tcPr>
            <w:tcW w:w="9781" w:type="dxa"/>
          </w:tcPr>
          <w:p w14:paraId="1529DAB4" w14:textId="77777777" w:rsidR="00CE254D" w:rsidRPr="00CE254D" w:rsidRDefault="00CE254D" w:rsidP="008D6B87">
            <w:pPr>
              <w:spacing w:before="60" w:after="60"/>
              <w:jc w:val="both"/>
              <w:rPr>
                <w:rFonts w:eastAsia="Times New Roman" w:cs="Arial"/>
                <w:u w:val="single"/>
                <w:lang w:val="en-GB" w:eastAsia="en-US"/>
              </w:rPr>
            </w:pPr>
            <w:r w:rsidRPr="00CE254D">
              <w:rPr>
                <w:rFonts w:eastAsia="Times New Roman" w:cs="Arial"/>
                <w:u w:val="single"/>
                <w:lang w:val="en-GB" w:eastAsia="en-US"/>
              </w:rPr>
              <w:t>Planning the Lift</w:t>
            </w:r>
            <w:r w:rsidRPr="00CE254D">
              <w:rPr>
                <w:rFonts w:eastAsia="Times New Roman" w:cs="Arial"/>
                <w:noProof/>
                <w:u w:val="single"/>
                <w:lang w:val="en-GB" w:eastAsia="en-GB"/>
              </w:rPr>
              <w:t xml:space="preserve"> </w:t>
            </w:r>
          </w:p>
        </w:tc>
      </w:tr>
      <w:tr w:rsidR="00CE254D" w:rsidRPr="00CE254D" w14:paraId="711B6292" w14:textId="77777777" w:rsidTr="00266B13">
        <w:trPr>
          <w:cantSplit/>
        </w:trPr>
        <w:tc>
          <w:tcPr>
            <w:tcW w:w="817" w:type="dxa"/>
          </w:tcPr>
          <w:p w14:paraId="04780D23" w14:textId="77777777" w:rsidR="00CE254D" w:rsidRPr="00CE254D" w:rsidRDefault="00CE254D" w:rsidP="008D6B87">
            <w:pPr>
              <w:numPr>
                <w:ilvl w:val="2"/>
                <w:numId w:val="9"/>
              </w:numPr>
              <w:spacing w:before="60" w:after="60"/>
              <w:jc w:val="both"/>
              <w:rPr>
                <w:rFonts w:eastAsia="Times New Roman" w:cs="Arial"/>
                <w:lang w:val="en-GB" w:eastAsia="en-US"/>
              </w:rPr>
            </w:pPr>
          </w:p>
        </w:tc>
        <w:tc>
          <w:tcPr>
            <w:tcW w:w="9781" w:type="dxa"/>
          </w:tcPr>
          <w:p w14:paraId="0C9CA966" w14:textId="1E61E39C" w:rsidR="00CE254D" w:rsidRPr="00CE254D" w:rsidRDefault="00CE254D" w:rsidP="008D6B87">
            <w:pPr>
              <w:spacing w:before="60" w:after="60"/>
              <w:jc w:val="both"/>
              <w:rPr>
                <w:rFonts w:eastAsia="Times New Roman" w:cs="Arial"/>
                <w:noProof/>
                <w:lang w:val="en-GB" w:eastAsia="en-GB"/>
              </w:rPr>
            </w:pPr>
            <w:r w:rsidRPr="00CE254D">
              <w:rPr>
                <w:rFonts w:eastAsia="Times New Roman" w:cs="Arial"/>
                <w:lang w:val="en-GB" w:eastAsia="en-US"/>
              </w:rPr>
              <w:t xml:space="preserve">When planning lifting operations the </w:t>
            </w:r>
            <w:r w:rsidR="00C176AB">
              <w:rPr>
                <w:rFonts w:eastAsia="Times New Roman" w:cs="Arial"/>
                <w:lang w:val="en-GB" w:eastAsia="en-US"/>
              </w:rPr>
              <w:t>Appointed Person</w:t>
            </w:r>
            <w:r w:rsidRPr="00CE254D">
              <w:rPr>
                <w:rFonts w:eastAsia="Times New Roman" w:cs="Arial"/>
                <w:lang w:val="en-GB" w:eastAsia="en-US"/>
              </w:rPr>
              <w:t xml:space="preserve"> must first consider whether a lift truck is the most suitable equipment for the task</w:t>
            </w:r>
            <w:r w:rsidR="00C176AB">
              <w:rPr>
                <w:rFonts w:eastAsia="Times New Roman" w:cs="Arial"/>
                <w:lang w:val="en-GB" w:eastAsia="en-US"/>
              </w:rPr>
              <w:t xml:space="preserve"> in accordance with 6.5</w:t>
            </w:r>
            <w:r w:rsidRPr="00CE254D">
              <w:rPr>
                <w:rFonts w:eastAsia="Times New Roman" w:cs="Arial"/>
                <w:lang w:val="en-GB" w:eastAsia="en-US"/>
              </w:rPr>
              <w:t>.</w:t>
            </w:r>
          </w:p>
        </w:tc>
      </w:tr>
      <w:tr w:rsidR="00C176AB" w:rsidRPr="00CE254D" w14:paraId="2272A50B" w14:textId="77777777" w:rsidTr="00266B13">
        <w:trPr>
          <w:cantSplit/>
        </w:trPr>
        <w:tc>
          <w:tcPr>
            <w:tcW w:w="817" w:type="dxa"/>
          </w:tcPr>
          <w:p w14:paraId="129839D6" w14:textId="77777777" w:rsidR="00C176AB" w:rsidRPr="00CE254D" w:rsidRDefault="00C176AB" w:rsidP="008D6B87">
            <w:pPr>
              <w:numPr>
                <w:ilvl w:val="2"/>
                <w:numId w:val="9"/>
              </w:numPr>
              <w:spacing w:before="60" w:after="60"/>
              <w:jc w:val="both"/>
              <w:rPr>
                <w:rFonts w:eastAsia="Times New Roman" w:cs="Arial"/>
                <w:lang w:val="en-GB" w:eastAsia="en-US"/>
              </w:rPr>
            </w:pPr>
          </w:p>
        </w:tc>
        <w:tc>
          <w:tcPr>
            <w:tcW w:w="9781" w:type="dxa"/>
          </w:tcPr>
          <w:p w14:paraId="74EF7BF0" w14:textId="1FF1EB47" w:rsidR="00C176AB" w:rsidRPr="00CE254D" w:rsidRDefault="00C176AB" w:rsidP="008D6B87">
            <w:pPr>
              <w:spacing w:before="60" w:after="60"/>
              <w:jc w:val="both"/>
              <w:rPr>
                <w:rFonts w:eastAsia="Times New Roman" w:cs="Arial"/>
                <w:lang w:val="en-GB" w:eastAsia="en-US"/>
              </w:rPr>
            </w:pPr>
            <w:r w:rsidRPr="00C176AB">
              <w:rPr>
                <w:rFonts w:eastAsia="Times New Roman" w:cs="Arial"/>
                <w:lang w:val="en-GB" w:eastAsia="en-US"/>
              </w:rPr>
              <w:t xml:space="preserve">Supervision of basic lifts using a fork lift </w:t>
            </w:r>
            <w:r>
              <w:rPr>
                <w:rFonts w:eastAsia="Times New Roman" w:cs="Arial"/>
                <w:lang w:val="en-GB" w:eastAsia="en-US"/>
              </w:rPr>
              <w:t xml:space="preserve">truck </w:t>
            </w:r>
            <w:r w:rsidRPr="00C176AB">
              <w:rPr>
                <w:rFonts w:eastAsia="Times New Roman" w:cs="Arial"/>
                <w:lang w:val="en-GB" w:eastAsia="en-US"/>
              </w:rPr>
              <w:t>requires a minimum competency of SSSTS.</w:t>
            </w:r>
          </w:p>
        </w:tc>
      </w:tr>
      <w:tr w:rsidR="00C176AB" w:rsidRPr="00CE254D" w14:paraId="5F1992A2" w14:textId="77777777" w:rsidTr="00266B13">
        <w:trPr>
          <w:cantSplit/>
        </w:trPr>
        <w:tc>
          <w:tcPr>
            <w:tcW w:w="817" w:type="dxa"/>
          </w:tcPr>
          <w:p w14:paraId="1BBD61CC" w14:textId="77777777" w:rsidR="00C176AB" w:rsidRPr="00CE254D" w:rsidRDefault="00C176AB" w:rsidP="008D6B87">
            <w:pPr>
              <w:numPr>
                <w:ilvl w:val="2"/>
                <w:numId w:val="9"/>
              </w:numPr>
              <w:spacing w:before="60" w:after="60"/>
              <w:jc w:val="both"/>
              <w:rPr>
                <w:rFonts w:eastAsia="Times New Roman" w:cs="Arial"/>
                <w:lang w:val="en-GB" w:eastAsia="en-US"/>
              </w:rPr>
            </w:pPr>
          </w:p>
        </w:tc>
        <w:tc>
          <w:tcPr>
            <w:tcW w:w="9781" w:type="dxa"/>
          </w:tcPr>
          <w:p w14:paraId="4B5D8DE6" w14:textId="78565C8B" w:rsidR="00C176AB" w:rsidRPr="00CE254D" w:rsidRDefault="00C176AB" w:rsidP="008D6B87">
            <w:pPr>
              <w:spacing w:before="60" w:after="60"/>
              <w:jc w:val="both"/>
              <w:rPr>
                <w:rFonts w:eastAsia="Times New Roman" w:cs="Arial"/>
                <w:lang w:val="en-GB" w:eastAsia="en-US"/>
              </w:rPr>
            </w:pPr>
            <w:r w:rsidRPr="00C176AB">
              <w:rPr>
                <w:rFonts w:eastAsia="Times New Roman" w:cs="Arial"/>
                <w:lang w:val="en-GB" w:eastAsia="en-US"/>
              </w:rPr>
              <w:t xml:space="preserve">Supervision of intermediate (including carrying suspended loads) or complex lifts </w:t>
            </w:r>
            <w:r>
              <w:rPr>
                <w:rFonts w:eastAsia="Times New Roman" w:cs="Arial"/>
                <w:lang w:val="en-GB" w:eastAsia="en-US"/>
              </w:rPr>
              <w:t xml:space="preserve">using a fork lift truck </w:t>
            </w:r>
            <w:r w:rsidRPr="00C176AB">
              <w:rPr>
                <w:rFonts w:eastAsia="Times New Roman" w:cs="Arial"/>
                <w:lang w:val="en-GB" w:eastAsia="en-US"/>
              </w:rPr>
              <w:t>requires a crane/lift supervisor competency.</w:t>
            </w:r>
          </w:p>
        </w:tc>
      </w:tr>
      <w:tr w:rsidR="00CE254D" w:rsidRPr="00CE254D" w14:paraId="7FDE8F9A" w14:textId="77777777" w:rsidTr="00266B13">
        <w:trPr>
          <w:cantSplit/>
        </w:trPr>
        <w:tc>
          <w:tcPr>
            <w:tcW w:w="817" w:type="dxa"/>
          </w:tcPr>
          <w:p w14:paraId="42A18048" w14:textId="77777777" w:rsidR="00CE254D" w:rsidRPr="00CE254D" w:rsidRDefault="00CE254D" w:rsidP="008D6B87">
            <w:pPr>
              <w:numPr>
                <w:ilvl w:val="2"/>
                <w:numId w:val="9"/>
              </w:numPr>
              <w:spacing w:before="60" w:after="60"/>
              <w:jc w:val="both"/>
              <w:rPr>
                <w:rFonts w:eastAsia="Times New Roman" w:cs="Arial"/>
                <w:lang w:val="en-GB" w:eastAsia="en-US"/>
              </w:rPr>
            </w:pPr>
          </w:p>
        </w:tc>
        <w:tc>
          <w:tcPr>
            <w:tcW w:w="9781" w:type="dxa"/>
          </w:tcPr>
          <w:p w14:paraId="48C31A8E" w14:textId="359F3543" w:rsidR="00CE254D" w:rsidRPr="00CE254D" w:rsidRDefault="00C176AB" w:rsidP="008D6B87">
            <w:pPr>
              <w:spacing w:before="60" w:after="60"/>
              <w:jc w:val="both"/>
              <w:rPr>
                <w:rFonts w:eastAsia="Times New Roman" w:cs="Arial"/>
                <w:lang w:val="en-GB" w:eastAsia="en-US"/>
              </w:rPr>
            </w:pPr>
            <w:r w:rsidRPr="00C176AB">
              <w:rPr>
                <w:rFonts w:eastAsia="Times New Roman" w:cs="Arial"/>
                <w:lang w:val="en-GB" w:eastAsia="en-US"/>
              </w:rPr>
              <w:t xml:space="preserve">The </w:t>
            </w:r>
            <w:r>
              <w:rPr>
                <w:rFonts w:eastAsia="Times New Roman" w:cs="Arial"/>
                <w:lang w:val="en-GB" w:eastAsia="en-US"/>
              </w:rPr>
              <w:t>Fork Lift</w:t>
            </w:r>
            <w:r w:rsidRPr="00C176AB">
              <w:rPr>
                <w:rFonts w:eastAsia="Times New Roman" w:cs="Arial"/>
                <w:lang w:val="en-GB" w:eastAsia="en-US"/>
              </w:rPr>
              <w:t xml:space="preserve"> Operator is not permitted to act as the Crane/Lift Supervisor whilst undertaking intermediate (including carrying suspended loads) or complex lifts.</w:t>
            </w:r>
          </w:p>
        </w:tc>
      </w:tr>
      <w:tr w:rsidR="00CE254D" w:rsidRPr="00CE254D" w14:paraId="2F592A43" w14:textId="77777777" w:rsidTr="00266B13">
        <w:trPr>
          <w:cantSplit/>
        </w:trPr>
        <w:tc>
          <w:tcPr>
            <w:tcW w:w="817" w:type="dxa"/>
          </w:tcPr>
          <w:p w14:paraId="1837F4DE" w14:textId="77777777" w:rsidR="00CE254D" w:rsidRPr="00CE254D" w:rsidRDefault="00CE254D" w:rsidP="008D6B87">
            <w:pPr>
              <w:numPr>
                <w:ilvl w:val="2"/>
                <w:numId w:val="9"/>
              </w:numPr>
              <w:spacing w:before="60" w:after="60"/>
              <w:jc w:val="both"/>
              <w:rPr>
                <w:rFonts w:eastAsia="Times New Roman" w:cs="Arial"/>
                <w:lang w:val="en-GB" w:eastAsia="en-US"/>
              </w:rPr>
            </w:pPr>
          </w:p>
        </w:tc>
        <w:tc>
          <w:tcPr>
            <w:tcW w:w="9781" w:type="dxa"/>
          </w:tcPr>
          <w:p w14:paraId="35B9AE1C" w14:textId="77777777" w:rsidR="00CE254D" w:rsidRPr="00CE254D" w:rsidRDefault="00CE254D" w:rsidP="008D6B87">
            <w:pPr>
              <w:spacing w:before="60" w:after="60"/>
              <w:jc w:val="both"/>
              <w:rPr>
                <w:rFonts w:eastAsia="Times New Roman" w:cs="Arial"/>
                <w:lang w:val="en-GB" w:eastAsia="en-US"/>
              </w:rPr>
            </w:pPr>
            <w:r w:rsidRPr="00CE254D">
              <w:rPr>
                <w:rFonts w:eastAsia="Times New Roman" w:cs="Arial"/>
                <w:lang w:val="en-GB" w:eastAsia="en-US"/>
              </w:rPr>
              <w:t xml:space="preserve">Suspending loads from lift trucks is only permitted if the equipment is designed for this purpose and details are included in the Manufacturers Operating Instructions. This must be included within the Lift Plan and only proprietary attachments designed for this purpose must be </w:t>
            </w:r>
            <w:r w:rsidRPr="00CE254D">
              <w:rPr>
                <w:rFonts w:cs="Arial"/>
              </w:rPr>
              <w:t>used</w:t>
            </w:r>
            <w:r w:rsidRPr="00CE254D">
              <w:rPr>
                <w:rFonts w:eastAsia="Times New Roman" w:cs="Arial"/>
                <w:lang w:val="en-GB" w:eastAsia="en-US"/>
              </w:rPr>
              <w:t>. The Operator must have undertaken familiarisation specific to the lifting attachment.</w:t>
            </w:r>
          </w:p>
        </w:tc>
      </w:tr>
      <w:tr w:rsidR="00CE254D" w:rsidRPr="00CE254D" w14:paraId="75778D61" w14:textId="77777777" w:rsidTr="00266B13">
        <w:trPr>
          <w:cantSplit/>
        </w:trPr>
        <w:tc>
          <w:tcPr>
            <w:tcW w:w="817" w:type="dxa"/>
          </w:tcPr>
          <w:p w14:paraId="0AB707C3" w14:textId="268CAD4E" w:rsidR="00CE254D" w:rsidRPr="00CE254D" w:rsidRDefault="00CE254D" w:rsidP="008D6B87">
            <w:pPr>
              <w:numPr>
                <w:ilvl w:val="1"/>
                <w:numId w:val="9"/>
              </w:numPr>
              <w:spacing w:before="60" w:after="60"/>
              <w:jc w:val="both"/>
              <w:rPr>
                <w:rFonts w:eastAsia="Times New Roman" w:cs="Arial"/>
                <w:lang w:val="en-GB" w:eastAsia="en-US"/>
              </w:rPr>
            </w:pPr>
          </w:p>
        </w:tc>
        <w:tc>
          <w:tcPr>
            <w:tcW w:w="9781" w:type="dxa"/>
          </w:tcPr>
          <w:p w14:paraId="2AB178E4" w14:textId="77777777" w:rsidR="00CE254D" w:rsidRPr="00CE254D" w:rsidRDefault="00CE254D" w:rsidP="008D6B87">
            <w:pPr>
              <w:spacing w:before="60" w:after="60"/>
              <w:jc w:val="both"/>
              <w:rPr>
                <w:rFonts w:eastAsia="Times New Roman" w:cs="Arial"/>
                <w:u w:val="single"/>
                <w:lang w:val="en-GB" w:eastAsia="en-US"/>
              </w:rPr>
            </w:pPr>
            <w:r w:rsidRPr="00CE254D">
              <w:rPr>
                <w:rFonts w:eastAsia="Times New Roman" w:cs="Arial"/>
                <w:u w:val="single"/>
                <w:lang w:val="en-GB" w:eastAsia="en-US"/>
              </w:rPr>
              <w:t>Longitudinal Load Moment Indicators</w:t>
            </w:r>
          </w:p>
        </w:tc>
      </w:tr>
      <w:tr w:rsidR="00CE254D" w:rsidRPr="00CE254D" w14:paraId="1809F994" w14:textId="77777777" w:rsidTr="00266B13">
        <w:trPr>
          <w:cantSplit/>
        </w:trPr>
        <w:tc>
          <w:tcPr>
            <w:tcW w:w="817" w:type="dxa"/>
          </w:tcPr>
          <w:p w14:paraId="0677B82E" w14:textId="77777777" w:rsidR="00CE254D" w:rsidRPr="00CE254D" w:rsidRDefault="00CE254D" w:rsidP="008D6B87">
            <w:pPr>
              <w:numPr>
                <w:ilvl w:val="2"/>
                <w:numId w:val="9"/>
              </w:numPr>
              <w:spacing w:before="60" w:after="60"/>
              <w:jc w:val="both"/>
              <w:rPr>
                <w:rFonts w:eastAsia="Times New Roman" w:cs="Arial"/>
                <w:lang w:val="en-GB" w:eastAsia="en-US"/>
              </w:rPr>
            </w:pPr>
          </w:p>
        </w:tc>
        <w:tc>
          <w:tcPr>
            <w:tcW w:w="9781" w:type="dxa"/>
          </w:tcPr>
          <w:p w14:paraId="39E16C71" w14:textId="72D566F4" w:rsidR="00342727" w:rsidRPr="00CE254D" w:rsidRDefault="00CE254D" w:rsidP="008D6B87">
            <w:pPr>
              <w:spacing w:before="60" w:after="60"/>
              <w:jc w:val="both"/>
              <w:rPr>
                <w:rFonts w:eastAsia="Times New Roman" w:cs="Arial"/>
                <w:lang w:val="en-GB" w:eastAsia="en-US"/>
              </w:rPr>
            </w:pPr>
            <w:r w:rsidRPr="00CE254D">
              <w:rPr>
                <w:rFonts w:eastAsia="Times New Roman" w:cs="Arial"/>
                <w:lang w:val="en-GB" w:eastAsia="en-US"/>
              </w:rPr>
              <w:t>Longitudinal Load Moment Indicators (LLMI) must not be relied upon for establishing the weight of the load.</w:t>
            </w:r>
          </w:p>
        </w:tc>
      </w:tr>
    </w:tbl>
    <w:p w14:paraId="741BAC3D" w14:textId="77777777" w:rsidR="00C67F0A" w:rsidRDefault="00C67F0A">
      <w:r>
        <w:br w:type="page"/>
      </w:r>
    </w:p>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6"/>
        <w:gridCol w:w="9662"/>
      </w:tblGrid>
      <w:tr w:rsidR="00CE254D" w:rsidRPr="00CE254D" w14:paraId="681A256F" w14:textId="77777777" w:rsidTr="00B04325">
        <w:trPr>
          <w:cantSplit/>
        </w:trPr>
        <w:tc>
          <w:tcPr>
            <w:tcW w:w="936" w:type="dxa"/>
          </w:tcPr>
          <w:p w14:paraId="51B86407" w14:textId="55A3485B" w:rsidR="00CE254D" w:rsidRPr="00CE254D" w:rsidRDefault="00CE254D" w:rsidP="008D6B87">
            <w:pPr>
              <w:numPr>
                <w:ilvl w:val="0"/>
                <w:numId w:val="9"/>
              </w:numPr>
              <w:spacing w:before="60" w:after="60"/>
              <w:rPr>
                <w:rFonts w:eastAsia="Times New Roman" w:cs="Times New Roman"/>
                <w:lang w:val="en-GB" w:eastAsia="en-US"/>
              </w:rPr>
            </w:pPr>
          </w:p>
        </w:tc>
        <w:tc>
          <w:tcPr>
            <w:tcW w:w="9662" w:type="dxa"/>
          </w:tcPr>
          <w:p w14:paraId="29E24267" w14:textId="77777777" w:rsidR="00CE254D" w:rsidRPr="00CE254D" w:rsidRDefault="00CE254D" w:rsidP="008D6B87">
            <w:pPr>
              <w:spacing w:before="60" w:after="60"/>
              <w:jc w:val="both"/>
              <w:rPr>
                <w:rFonts w:eastAsia="Times New Roman" w:cs="Times New Roman"/>
                <w:b/>
                <w:caps/>
                <w:lang w:val="en-GB" w:eastAsia="en-US"/>
              </w:rPr>
            </w:pPr>
            <w:r w:rsidRPr="00CE254D">
              <w:rPr>
                <w:rFonts w:eastAsia="Times New Roman" w:cs="Times New Roman"/>
                <w:b/>
                <w:caps/>
                <w:lang w:val="en-GB" w:eastAsia="en-US"/>
              </w:rPr>
              <w:t>Lifting with Drum Winches and Capstans</w:t>
            </w:r>
          </w:p>
        </w:tc>
      </w:tr>
      <w:tr w:rsidR="00CE254D" w:rsidRPr="00CE254D" w14:paraId="49FD6B30" w14:textId="77777777" w:rsidTr="00B04325">
        <w:trPr>
          <w:cantSplit/>
        </w:trPr>
        <w:tc>
          <w:tcPr>
            <w:tcW w:w="936" w:type="dxa"/>
          </w:tcPr>
          <w:p w14:paraId="4E1B001F" w14:textId="77777777" w:rsidR="00CE254D" w:rsidRPr="00CE254D" w:rsidRDefault="00CE254D" w:rsidP="008D6B87">
            <w:pPr>
              <w:numPr>
                <w:ilvl w:val="1"/>
                <w:numId w:val="9"/>
              </w:numPr>
              <w:spacing w:before="60" w:after="60"/>
              <w:rPr>
                <w:rFonts w:eastAsia="Times New Roman" w:cs="Times New Roman"/>
                <w:lang w:val="en-GB" w:eastAsia="en-US"/>
              </w:rPr>
            </w:pPr>
          </w:p>
        </w:tc>
        <w:tc>
          <w:tcPr>
            <w:tcW w:w="9662" w:type="dxa"/>
          </w:tcPr>
          <w:p w14:paraId="7CE07535" w14:textId="3BFB2660" w:rsidR="00CE254D" w:rsidRPr="00CE254D" w:rsidRDefault="00CE254D" w:rsidP="008D6B87">
            <w:pPr>
              <w:spacing w:before="60" w:after="60"/>
              <w:jc w:val="both"/>
              <w:rPr>
                <w:rFonts w:eastAsia="Times New Roman" w:cs="Arial"/>
                <w:lang w:val="en-GB" w:eastAsia="en-US"/>
              </w:rPr>
            </w:pPr>
            <w:r w:rsidRPr="00CE254D">
              <w:rPr>
                <w:rFonts w:eastAsia="Times New Roman" w:cs="Arial"/>
                <w:lang w:val="en-GB" w:eastAsia="en-US"/>
              </w:rPr>
              <w:t xml:space="preserve">All lifting with drum winches and capstans must be covered by a lift plan/method </w:t>
            </w:r>
            <w:r w:rsidR="00266B13">
              <w:rPr>
                <w:rFonts w:cs="Arial"/>
              </w:rPr>
              <w:t>statement/WPP</w:t>
            </w:r>
            <w:r w:rsidRPr="00CE254D">
              <w:rPr>
                <w:rFonts w:eastAsia="Times New Roman" w:cs="Arial"/>
                <w:lang w:val="en-GB" w:eastAsia="en-US"/>
              </w:rPr>
              <w:t>.</w:t>
            </w:r>
          </w:p>
        </w:tc>
      </w:tr>
      <w:tr w:rsidR="00CE254D" w:rsidRPr="00CE254D" w14:paraId="5C107C37" w14:textId="77777777" w:rsidTr="00B04325">
        <w:trPr>
          <w:cantSplit/>
        </w:trPr>
        <w:tc>
          <w:tcPr>
            <w:tcW w:w="936" w:type="dxa"/>
          </w:tcPr>
          <w:p w14:paraId="1A05F0B9" w14:textId="77777777" w:rsidR="00CE254D" w:rsidRPr="00CE254D" w:rsidRDefault="00CE254D" w:rsidP="008D6B87">
            <w:pPr>
              <w:numPr>
                <w:ilvl w:val="1"/>
                <w:numId w:val="9"/>
              </w:numPr>
              <w:spacing w:before="60" w:after="60"/>
              <w:rPr>
                <w:rFonts w:eastAsia="Times New Roman" w:cs="Times New Roman"/>
                <w:lang w:val="en-GB" w:eastAsia="en-US"/>
              </w:rPr>
            </w:pPr>
          </w:p>
        </w:tc>
        <w:tc>
          <w:tcPr>
            <w:tcW w:w="9662" w:type="dxa"/>
          </w:tcPr>
          <w:p w14:paraId="70F0AC57" w14:textId="77777777" w:rsidR="00CE254D" w:rsidRPr="00CE254D" w:rsidRDefault="00CE254D" w:rsidP="008D6B87">
            <w:pPr>
              <w:spacing w:before="60" w:after="60"/>
              <w:jc w:val="both"/>
              <w:rPr>
                <w:rFonts w:eastAsia="Times New Roman" w:cs="Arial"/>
                <w:lang w:val="en-GB" w:eastAsia="en-US"/>
              </w:rPr>
            </w:pPr>
            <w:r w:rsidRPr="00CE254D">
              <w:rPr>
                <w:rFonts w:eastAsia="Times New Roman" w:cs="Arial"/>
                <w:lang w:val="en-GB" w:eastAsia="en-US"/>
              </w:rPr>
              <w:t>The equipment Operator is responsible for setting up the winch in accordance with the manufacturer’s and relevant work instructions ensuring that the winch’s anchorage is sufficient for the loads to be lifted. It must be located in a position giving clear lines of sight to all personnel involved in the lift. If this is not possible the method of communication will be established and agreed by the affected parties.</w:t>
            </w:r>
          </w:p>
        </w:tc>
      </w:tr>
      <w:tr w:rsidR="00CE254D" w:rsidRPr="00CE254D" w14:paraId="50C4E094" w14:textId="77777777" w:rsidTr="00B04325">
        <w:trPr>
          <w:cantSplit/>
        </w:trPr>
        <w:tc>
          <w:tcPr>
            <w:tcW w:w="936" w:type="dxa"/>
          </w:tcPr>
          <w:p w14:paraId="7F7A387F" w14:textId="77777777" w:rsidR="00CE254D" w:rsidRPr="00CE254D" w:rsidRDefault="00CE254D" w:rsidP="008D6B87">
            <w:pPr>
              <w:numPr>
                <w:ilvl w:val="1"/>
                <w:numId w:val="9"/>
              </w:numPr>
              <w:spacing w:before="60" w:after="60"/>
              <w:rPr>
                <w:rFonts w:eastAsia="Times New Roman" w:cs="Times New Roman"/>
                <w:lang w:val="en-GB" w:eastAsia="en-US"/>
              </w:rPr>
            </w:pPr>
          </w:p>
        </w:tc>
        <w:tc>
          <w:tcPr>
            <w:tcW w:w="9662" w:type="dxa"/>
          </w:tcPr>
          <w:p w14:paraId="0ED65D45" w14:textId="77777777" w:rsidR="00CE254D" w:rsidRPr="00CE254D" w:rsidRDefault="00CE254D" w:rsidP="008D6B87">
            <w:pPr>
              <w:spacing w:before="60" w:after="60"/>
              <w:jc w:val="both"/>
              <w:rPr>
                <w:rFonts w:eastAsia="Times New Roman" w:cs="Arial"/>
                <w:lang w:val="en-GB" w:eastAsia="en-US"/>
              </w:rPr>
            </w:pPr>
            <w:r w:rsidRPr="00CE254D">
              <w:rPr>
                <w:rFonts w:eastAsia="Times New Roman" w:cs="Arial"/>
                <w:lang w:val="en-GB" w:eastAsia="en-US"/>
              </w:rPr>
              <w:t>The Slinger attaching the load is responsible for ensuring that the rigging and rating of the rope and accessories are suitable for the loads to be lifted.</w:t>
            </w:r>
          </w:p>
        </w:tc>
      </w:tr>
      <w:tr w:rsidR="00CE254D" w:rsidRPr="00CE254D" w14:paraId="4CB97899" w14:textId="77777777" w:rsidTr="00B04325">
        <w:trPr>
          <w:cantSplit/>
        </w:trPr>
        <w:tc>
          <w:tcPr>
            <w:tcW w:w="936" w:type="dxa"/>
          </w:tcPr>
          <w:p w14:paraId="2BE876AB" w14:textId="77777777" w:rsidR="00CE254D" w:rsidRPr="00CE254D" w:rsidRDefault="00CE254D" w:rsidP="008D6B87">
            <w:pPr>
              <w:numPr>
                <w:ilvl w:val="1"/>
                <w:numId w:val="9"/>
              </w:numPr>
              <w:spacing w:before="60" w:after="60"/>
              <w:rPr>
                <w:rFonts w:eastAsia="Times New Roman" w:cs="Times New Roman"/>
                <w:lang w:val="en-GB" w:eastAsia="en-US"/>
              </w:rPr>
            </w:pPr>
          </w:p>
        </w:tc>
        <w:tc>
          <w:tcPr>
            <w:tcW w:w="9662" w:type="dxa"/>
          </w:tcPr>
          <w:p w14:paraId="101D3CFD" w14:textId="77777777" w:rsidR="00CE254D" w:rsidRPr="00CE254D" w:rsidRDefault="00CE254D" w:rsidP="008D6B87">
            <w:pPr>
              <w:spacing w:before="60" w:after="60"/>
              <w:jc w:val="both"/>
              <w:rPr>
                <w:rFonts w:eastAsia="Times New Roman" w:cs="Arial"/>
                <w:lang w:val="en-GB" w:eastAsia="en-US"/>
              </w:rPr>
            </w:pPr>
            <w:r w:rsidRPr="00CE254D">
              <w:rPr>
                <w:rFonts w:eastAsia="Times New Roman" w:cs="Arial"/>
                <w:lang w:val="en-GB" w:eastAsia="en-US"/>
              </w:rPr>
              <w:t>The role of the Winch Lift Supervisor can be undertaken by one of the Slinger/Signallers provided they have the correct competencies.</w:t>
            </w:r>
          </w:p>
        </w:tc>
      </w:tr>
      <w:tr w:rsidR="00CE254D" w:rsidRPr="00CE254D" w14:paraId="4E3E3BB2" w14:textId="77777777" w:rsidTr="00B04325">
        <w:trPr>
          <w:cantSplit/>
        </w:trPr>
        <w:tc>
          <w:tcPr>
            <w:tcW w:w="936" w:type="dxa"/>
          </w:tcPr>
          <w:p w14:paraId="02545263" w14:textId="77777777" w:rsidR="00CE254D" w:rsidRPr="00CE254D" w:rsidRDefault="00CE254D" w:rsidP="008D6B87">
            <w:pPr>
              <w:numPr>
                <w:ilvl w:val="1"/>
                <w:numId w:val="9"/>
              </w:numPr>
              <w:spacing w:before="60" w:after="60"/>
              <w:rPr>
                <w:rFonts w:eastAsia="Times New Roman" w:cs="Times New Roman"/>
                <w:lang w:val="en-GB" w:eastAsia="en-US"/>
              </w:rPr>
            </w:pPr>
          </w:p>
        </w:tc>
        <w:tc>
          <w:tcPr>
            <w:tcW w:w="9662" w:type="dxa"/>
          </w:tcPr>
          <w:p w14:paraId="77E95A68" w14:textId="77777777" w:rsidR="00CE254D" w:rsidRPr="00CE254D" w:rsidRDefault="00CE254D" w:rsidP="008D6B87">
            <w:pPr>
              <w:spacing w:before="60" w:after="60"/>
              <w:jc w:val="both"/>
              <w:rPr>
                <w:rFonts w:eastAsia="Times New Roman" w:cs="Arial"/>
                <w:lang w:val="en-GB" w:eastAsia="en-US"/>
              </w:rPr>
            </w:pPr>
            <w:r w:rsidRPr="00CE254D">
              <w:rPr>
                <w:rFonts w:eastAsia="Times New Roman" w:cs="Times New Roman"/>
                <w:lang w:val="en-GB" w:eastAsia="en-US"/>
              </w:rPr>
              <w:t>All personnel associated with the lifting operation must vacate the prohibited zone during lifting and lowering operations.</w:t>
            </w:r>
          </w:p>
        </w:tc>
      </w:tr>
      <w:tr w:rsidR="00CE254D" w:rsidRPr="00CE254D" w14:paraId="4BE31EB4" w14:textId="77777777" w:rsidTr="00B04325">
        <w:trPr>
          <w:cantSplit/>
        </w:trPr>
        <w:tc>
          <w:tcPr>
            <w:tcW w:w="936" w:type="dxa"/>
          </w:tcPr>
          <w:p w14:paraId="44850C6E" w14:textId="77777777" w:rsidR="00CE254D" w:rsidRPr="00CE254D" w:rsidRDefault="00CE254D" w:rsidP="008D6B87">
            <w:pPr>
              <w:numPr>
                <w:ilvl w:val="0"/>
                <w:numId w:val="9"/>
              </w:numPr>
              <w:spacing w:before="60" w:after="60"/>
              <w:rPr>
                <w:rFonts w:eastAsia="Times New Roman" w:cs="Times New Roman"/>
                <w:lang w:val="en-GB" w:eastAsia="en-US"/>
              </w:rPr>
            </w:pPr>
          </w:p>
        </w:tc>
        <w:tc>
          <w:tcPr>
            <w:tcW w:w="9662" w:type="dxa"/>
          </w:tcPr>
          <w:p w14:paraId="3F3ABFF6" w14:textId="77777777" w:rsidR="00CE254D" w:rsidRPr="00CE254D" w:rsidRDefault="00CE254D" w:rsidP="008D6B87">
            <w:pPr>
              <w:spacing w:before="60" w:after="60"/>
              <w:jc w:val="both"/>
              <w:rPr>
                <w:rFonts w:eastAsia="Times New Roman" w:cs="Times New Roman"/>
                <w:b/>
                <w:caps/>
                <w:lang w:val="en-GB" w:eastAsia="en-US"/>
              </w:rPr>
            </w:pPr>
            <w:r w:rsidRPr="00CE254D">
              <w:rPr>
                <w:rFonts w:eastAsia="Times New Roman" w:cs="Times New Roman"/>
                <w:b/>
                <w:caps/>
                <w:lang w:val="en-GB" w:eastAsia="en-US"/>
              </w:rPr>
              <w:t>Tower erection using a derrick</w:t>
            </w:r>
          </w:p>
        </w:tc>
      </w:tr>
      <w:tr w:rsidR="00CE254D" w:rsidRPr="00CE254D" w14:paraId="032DD3A1" w14:textId="77777777" w:rsidTr="00B04325">
        <w:trPr>
          <w:cantSplit/>
        </w:trPr>
        <w:tc>
          <w:tcPr>
            <w:tcW w:w="936" w:type="dxa"/>
          </w:tcPr>
          <w:p w14:paraId="631DAD2A" w14:textId="77777777" w:rsidR="00CE254D" w:rsidRPr="00CE254D" w:rsidRDefault="00CE254D" w:rsidP="008D6B87">
            <w:pPr>
              <w:numPr>
                <w:ilvl w:val="1"/>
                <w:numId w:val="9"/>
              </w:numPr>
              <w:spacing w:before="60" w:after="60"/>
              <w:rPr>
                <w:rFonts w:eastAsia="Times New Roman" w:cs="Times New Roman"/>
                <w:lang w:val="en-GB" w:eastAsia="en-US"/>
              </w:rPr>
            </w:pPr>
          </w:p>
        </w:tc>
        <w:tc>
          <w:tcPr>
            <w:tcW w:w="9662" w:type="dxa"/>
          </w:tcPr>
          <w:p w14:paraId="048912EE" w14:textId="4746897B" w:rsidR="00CE254D" w:rsidRPr="00CE254D" w:rsidRDefault="00CE254D" w:rsidP="008D6B87">
            <w:pPr>
              <w:spacing w:before="60" w:after="60"/>
              <w:jc w:val="both"/>
              <w:rPr>
                <w:rFonts w:eastAsia="Times New Roman" w:cs="Arial"/>
                <w:lang w:val="en-GB" w:eastAsia="en-US"/>
              </w:rPr>
            </w:pPr>
            <w:r w:rsidRPr="00CE254D">
              <w:rPr>
                <w:rFonts w:eastAsia="Times New Roman" w:cs="Arial"/>
                <w:lang w:val="en-GB" w:eastAsia="en-US"/>
              </w:rPr>
              <w:t>A speci</w:t>
            </w:r>
            <w:r w:rsidR="00CA4770">
              <w:rPr>
                <w:rFonts w:eastAsia="Times New Roman" w:cs="Arial"/>
                <w:lang w:val="en-GB" w:eastAsia="en-US"/>
              </w:rPr>
              <w:t xml:space="preserve">fic lift plan/method statement/WPP </w:t>
            </w:r>
            <w:r w:rsidRPr="00CE254D">
              <w:rPr>
                <w:rFonts w:eastAsia="Times New Roman" w:cs="Arial"/>
                <w:lang w:val="en-GB" w:eastAsia="en-US"/>
              </w:rPr>
              <w:t xml:space="preserve">must be created in conjunction with the Design </w:t>
            </w:r>
            <w:r w:rsidRPr="00CE254D">
              <w:rPr>
                <w:rFonts w:cs="Arial"/>
              </w:rPr>
              <w:t>Engineer</w:t>
            </w:r>
            <w:r w:rsidRPr="00CE254D">
              <w:rPr>
                <w:rFonts w:eastAsia="Times New Roman" w:cs="Arial"/>
                <w:lang w:val="en-GB" w:eastAsia="en-US"/>
              </w:rPr>
              <w:t>.</w:t>
            </w:r>
          </w:p>
          <w:p w14:paraId="57D43623" w14:textId="6B35B86E" w:rsidR="00CE254D" w:rsidRPr="00CE254D" w:rsidRDefault="00B04325" w:rsidP="008D6B87">
            <w:pPr>
              <w:spacing w:before="60" w:after="60"/>
              <w:jc w:val="both"/>
              <w:rPr>
                <w:rFonts w:eastAsia="Times New Roman" w:cs="Arial"/>
                <w:lang w:val="en-GB" w:eastAsia="en-US"/>
              </w:rPr>
            </w:pPr>
            <w:r>
              <w:rPr>
                <w:rFonts w:eastAsia="Times New Roman" w:cs="Arial"/>
                <w:lang w:val="en-GB" w:eastAsia="en-US"/>
              </w:rPr>
              <w:t>This must take into account:</w:t>
            </w:r>
          </w:p>
        </w:tc>
      </w:tr>
      <w:tr w:rsidR="00B04325" w:rsidRPr="00CE254D" w14:paraId="2ADDF33F" w14:textId="77777777" w:rsidTr="00B04325">
        <w:trPr>
          <w:cantSplit/>
        </w:trPr>
        <w:tc>
          <w:tcPr>
            <w:tcW w:w="936" w:type="dxa"/>
          </w:tcPr>
          <w:p w14:paraId="37E920DC" w14:textId="77777777" w:rsidR="00B04325" w:rsidRDefault="00B04325" w:rsidP="008D6B87">
            <w:pPr>
              <w:spacing w:before="60" w:after="60"/>
              <w:rPr>
                <w:rFonts w:eastAsia="Times New Roman" w:cs="Times New Roman"/>
                <w:lang w:val="en-GB" w:eastAsia="en-US"/>
              </w:rPr>
            </w:pPr>
          </w:p>
        </w:tc>
        <w:tc>
          <w:tcPr>
            <w:tcW w:w="9662" w:type="dxa"/>
          </w:tcPr>
          <w:p w14:paraId="059E743D" w14:textId="3910E383" w:rsidR="00B04325" w:rsidRPr="00B04325" w:rsidRDefault="00B04325" w:rsidP="008D6B87">
            <w:pPr>
              <w:pStyle w:val="ListParagraph"/>
              <w:numPr>
                <w:ilvl w:val="0"/>
                <w:numId w:val="29"/>
              </w:numPr>
              <w:spacing w:before="60" w:after="60"/>
              <w:jc w:val="both"/>
              <w:rPr>
                <w:rFonts w:eastAsia="Times New Roman" w:cs="Arial"/>
                <w:lang w:val="en-GB" w:eastAsia="en-US"/>
              </w:rPr>
            </w:pPr>
            <w:r w:rsidRPr="00B04325">
              <w:rPr>
                <w:rFonts w:eastAsia="Times New Roman" w:cs="Arial"/>
                <w:lang w:val="en-GB" w:eastAsia="en-US"/>
              </w:rPr>
              <w:t>equipment to be used</w:t>
            </w:r>
          </w:p>
        </w:tc>
      </w:tr>
      <w:tr w:rsidR="00B04325" w:rsidRPr="00CE254D" w14:paraId="53131A4B" w14:textId="77777777" w:rsidTr="00B04325">
        <w:trPr>
          <w:cantSplit/>
        </w:trPr>
        <w:tc>
          <w:tcPr>
            <w:tcW w:w="936" w:type="dxa"/>
          </w:tcPr>
          <w:p w14:paraId="3F68B352" w14:textId="77777777" w:rsidR="00B04325" w:rsidRDefault="00B04325" w:rsidP="008D6B87">
            <w:pPr>
              <w:spacing w:before="60" w:after="60"/>
              <w:rPr>
                <w:rFonts w:eastAsia="Times New Roman" w:cs="Times New Roman"/>
                <w:lang w:val="en-GB" w:eastAsia="en-US"/>
              </w:rPr>
            </w:pPr>
          </w:p>
        </w:tc>
        <w:tc>
          <w:tcPr>
            <w:tcW w:w="9662" w:type="dxa"/>
          </w:tcPr>
          <w:p w14:paraId="2EB4399D" w14:textId="6BFE6072" w:rsidR="00B04325" w:rsidRPr="00B04325" w:rsidRDefault="00B04325" w:rsidP="008D6B87">
            <w:pPr>
              <w:pStyle w:val="ListParagraph"/>
              <w:numPr>
                <w:ilvl w:val="0"/>
                <w:numId w:val="29"/>
              </w:numPr>
              <w:spacing w:before="60" w:after="60"/>
              <w:jc w:val="both"/>
              <w:rPr>
                <w:rFonts w:eastAsia="Times New Roman" w:cs="Arial"/>
                <w:lang w:val="en-GB" w:eastAsia="en-US"/>
              </w:rPr>
            </w:pPr>
            <w:r w:rsidRPr="00B04325">
              <w:rPr>
                <w:rFonts w:eastAsia="Times New Roman" w:cs="Arial"/>
                <w:lang w:val="en-GB" w:eastAsia="en-US"/>
              </w:rPr>
              <w:t>rigidity of panels to be lifted (if single panels are to be installed)</w:t>
            </w:r>
          </w:p>
        </w:tc>
      </w:tr>
      <w:tr w:rsidR="00B04325" w:rsidRPr="00CE254D" w14:paraId="4AF6AD24" w14:textId="77777777" w:rsidTr="00B04325">
        <w:trPr>
          <w:cantSplit/>
        </w:trPr>
        <w:tc>
          <w:tcPr>
            <w:tcW w:w="936" w:type="dxa"/>
          </w:tcPr>
          <w:p w14:paraId="0847DB9D" w14:textId="77777777" w:rsidR="00B04325" w:rsidRDefault="00B04325" w:rsidP="008D6B87">
            <w:pPr>
              <w:spacing w:before="60" w:after="60"/>
              <w:rPr>
                <w:rFonts w:eastAsia="Times New Roman" w:cs="Times New Roman"/>
                <w:lang w:val="en-GB" w:eastAsia="en-US"/>
              </w:rPr>
            </w:pPr>
          </w:p>
        </w:tc>
        <w:tc>
          <w:tcPr>
            <w:tcW w:w="9662" w:type="dxa"/>
          </w:tcPr>
          <w:p w14:paraId="47C0CFF4" w14:textId="3992839E" w:rsidR="00B04325" w:rsidRPr="00B04325" w:rsidRDefault="00B04325" w:rsidP="008D6B87">
            <w:pPr>
              <w:pStyle w:val="ListParagraph"/>
              <w:numPr>
                <w:ilvl w:val="0"/>
                <w:numId w:val="29"/>
              </w:numPr>
              <w:spacing w:before="60" w:after="60"/>
              <w:jc w:val="both"/>
              <w:rPr>
                <w:rFonts w:eastAsia="Times New Roman" w:cs="Arial"/>
                <w:lang w:val="en-GB" w:eastAsia="en-US"/>
              </w:rPr>
            </w:pPr>
            <w:r w:rsidRPr="00B04325">
              <w:rPr>
                <w:rFonts w:eastAsia="Times New Roman" w:cs="Arial"/>
                <w:lang w:val="en-GB" w:eastAsia="en-US"/>
              </w:rPr>
              <w:t>weight and position of each lift, and</w:t>
            </w:r>
          </w:p>
        </w:tc>
      </w:tr>
      <w:tr w:rsidR="00B04325" w:rsidRPr="00CE254D" w14:paraId="7DC0CD27" w14:textId="77777777" w:rsidTr="00B04325">
        <w:trPr>
          <w:cantSplit/>
        </w:trPr>
        <w:tc>
          <w:tcPr>
            <w:tcW w:w="936" w:type="dxa"/>
          </w:tcPr>
          <w:p w14:paraId="1ECA53A4" w14:textId="77777777" w:rsidR="00B04325" w:rsidRPr="00CE254D" w:rsidRDefault="00B04325" w:rsidP="008D6B87">
            <w:pPr>
              <w:spacing w:before="60" w:after="60"/>
              <w:rPr>
                <w:rFonts w:eastAsia="Times New Roman" w:cs="Times New Roman"/>
                <w:lang w:val="en-GB" w:eastAsia="en-US"/>
              </w:rPr>
            </w:pPr>
          </w:p>
        </w:tc>
        <w:tc>
          <w:tcPr>
            <w:tcW w:w="9662" w:type="dxa"/>
          </w:tcPr>
          <w:p w14:paraId="52F78BF3" w14:textId="5DEA6AA2" w:rsidR="00B04325" w:rsidRPr="00B04325" w:rsidRDefault="00B04325" w:rsidP="008D6B87">
            <w:pPr>
              <w:pStyle w:val="ListParagraph"/>
              <w:numPr>
                <w:ilvl w:val="0"/>
                <w:numId w:val="29"/>
              </w:numPr>
              <w:spacing w:before="60" w:after="60"/>
              <w:jc w:val="both"/>
              <w:rPr>
                <w:rFonts w:eastAsia="Times New Roman" w:cs="Arial"/>
                <w:lang w:val="en-GB" w:eastAsia="en-US"/>
              </w:rPr>
            </w:pPr>
            <w:r w:rsidRPr="00B04325">
              <w:rPr>
                <w:rFonts w:eastAsia="Times New Roman" w:cs="Arial"/>
                <w:lang w:val="en-GB" w:eastAsia="en-US"/>
              </w:rPr>
              <w:t>stability o</w:t>
            </w:r>
            <w:r w:rsidR="00F91708">
              <w:rPr>
                <w:rFonts w:eastAsia="Times New Roman" w:cs="Arial"/>
                <w:lang w:val="en-GB" w:eastAsia="en-US"/>
              </w:rPr>
              <w:t>f the structure during erection</w:t>
            </w:r>
          </w:p>
        </w:tc>
      </w:tr>
      <w:tr w:rsidR="00CE254D" w:rsidRPr="00CE254D" w14:paraId="3B64620D" w14:textId="77777777" w:rsidTr="00B04325">
        <w:trPr>
          <w:cantSplit/>
        </w:trPr>
        <w:tc>
          <w:tcPr>
            <w:tcW w:w="936" w:type="dxa"/>
          </w:tcPr>
          <w:p w14:paraId="101C8515" w14:textId="77777777" w:rsidR="00CE254D" w:rsidRPr="00CE254D" w:rsidRDefault="00CE254D" w:rsidP="008D6B87">
            <w:pPr>
              <w:numPr>
                <w:ilvl w:val="1"/>
                <w:numId w:val="9"/>
              </w:numPr>
              <w:spacing w:before="60" w:after="60"/>
              <w:rPr>
                <w:rFonts w:eastAsia="Times New Roman" w:cs="Times New Roman"/>
                <w:lang w:val="en-GB" w:eastAsia="en-US"/>
              </w:rPr>
            </w:pPr>
          </w:p>
        </w:tc>
        <w:tc>
          <w:tcPr>
            <w:tcW w:w="9662" w:type="dxa"/>
          </w:tcPr>
          <w:p w14:paraId="312A35F2" w14:textId="77777777" w:rsidR="00CE254D" w:rsidRPr="00CE254D" w:rsidRDefault="00CE254D" w:rsidP="008D6B87">
            <w:pPr>
              <w:spacing w:before="60" w:after="60"/>
              <w:jc w:val="both"/>
              <w:rPr>
                <w:rFonts w:eastAsia="Times New Roman" w:cs="Arial"/>
                <w:lang w:val="en-GB" w:eastAsia="en-US"/>
              </w:rPr>
            </w:pPr>
            <w:r w:rsidRPr="00CE254D">
              <w:rPr>
                <w:rFonts w:eastAsia="Times New Roman" w:cs="Arial"/>
                <w:lang w:val="en-GB" w:eastAsia="en-US"/>
              </w:rPr>
              <w:t>The final erection method must be approved by the Temporary Works Designer prior to starting work and the erection method adhered to by the Lift Supervisor during the lift(s).</w:t>
            </w:r>
          </w:p>
        </w:tc>
      </w:tr>
      <w:tr w:rsidR="00CE254D" w:rsidRPr="00CE254D" w14:paraId="1F5AA64B" w14:textId="77777777" w:rsidTr="00B04325">
        <w:trPr>
          <w:cantSplit/>
        </w:trPr>
        <w:tc>
          <w:tcPr>
            <w:tcW w:w="936" w:type="dxa"/>
          </w:tcPr>
          <w:p w14:paraId="15125E19" w14:textId="77777777" w:rsidR="00CE254D" w:rsidRPr="00CE254D" w:rsidRDefault="00CE254D" w:rsidP="008D6B87">
            <w:pPr>
              <w:numPr>
                <w:ilvl w:val="0"/>
                <w:numId w:val="9"/>
              </w:numPr>
              <w:spacing w:before="60" w:after="60"/>
              <w:rPr>
                <w:rFonts w:eastAsia="Times New Roman" w:cs="Times New Roman"/>
                <w:lang w:val="en-GB" w:eastAsia="en-US"/>
              </w:rPr>
            </w:pPr>
          </w:p>
        </w:tc>
        <w:tc>
          <w:tcPr>
            <w:tcW w:w="9662" w:type="dxa"/>
          </w:tcPr>
          <w:p w14:paraId="7CB0A298" w14:textId="77777777" w:rsidR="00CE254D" w:rsidRPr="00CE254D" w:rsidRDefault="00CE254D" w:rsidP="008D6B87">
            <w:pPr>
              <w:spacing w:before="60" w:after="60"/>
              <w:rPr>
                <w:rFonts w:eastAsia="Times New Roman" w:cs="Times New Roman"/>
                <w:lang w:val="en-GB" w:eastAsia="en-US"/>
              </w:rPr>
            </w:pPr>
            <w:r w:rsidRPr="00CE254D">
              <w:rPr>
                <w:rFonts w:eastAsia="Times New Roman" w:cs="Arial"/>
                <w:b/>
                <w:lang w:val="en-GB" w:eastAsia="en-US"/>
              </w:rPr>
              <w:t>LIFTING OPERATIONS BY STATIC LIFTING EQUIPMENT</w:t>
            </w:r>
          </w:p>
        </w:tc>
      </w:tr>
      <w:tr w:rsidR="00CE254D" w:rsidRPr="00CE254D" w14:paraId="33731FE4" w14:textId="77777777" w:rsidTr="00B04325">
        <w:trPr>
          <w:cantSplit/>
        </w:trPr>
        <w:tc>
          <w:tcPr>
            <w:tcW w:w="936" w:type="dxa"/>
          </w:tcPr>
          <w:p w14:paraId="73AA557F" w14:textId="77777777" w:rsidR="00CE254D" w:rsidRPr="00CE254D" w:rsidRDefault="00CE254D" w:rsidP="008D6B87">
            <w:pPr>
              <w:numPr>
                <w:ilvl w:val="1"/>
                <w:numId w:val="9"/>
              </w:numPr>
              <w:spacing w:before="60" w:after="60"/>
              <w:rPr>
                <w:rFonts w:eastAsia="Times New Roman" w:cs="Times New Roman"/>
                <w:lang w:val="en-GB" w:eastAsia="en-US"/>
              </w:rPr>
            </w:pPr>
          </w:p>
        </w:tc>
        <w:tc>
          <w:tcPr>
            <w:tcW w:w="9662" w:type="dxa"/>
          </w:tcPr>
          <w:p w14:paraId="689EE990" w14:textId="09EB33E9" w:rsidR="00CE254D" w:rsidRPr="00CE254D" w:rsidRDefault="00CE254D" w:rsidP="008D6B87">
            <w:pPr>
              <w:spacing w:before="60" w:after="60"/>
              <w:jc w:val="both"/>
              <w:rPr>
                <w:rFonts w:eastAsia="Times New Roman" w:cs="Times New Roman"/>
                <w:lang w:val="en-GB" w:eastAsia="en-US"/>
              </w:rPr>
            </w:pPr>
            <w:r w:rsidRPr="00CE254D">
              <w:rPr>
                <w:rFonts w:eastAsia="Times New Roman" w:cs="Arial"/>
                <w:lang w:val="en-GB" w:eastAsia="en-US"/>
              </w:rPr>
              <w:t>Where lifting or unloading operations are carried out by use of static lifting equipment it must have a current examination certificate and be subject to a weekly inspection recorded on the Lifting Equipment and Accessories Register (</w:t>
            </w:r>
            <w:hyperlink r:id="rId65" w:history="1">
              <w:r w:rsidRPr="0047304C">
                <w:rPr>
                  <w:rStyle w:val="Hyperlink"/>
                  <w:rFonts w:eastAsia="Times New Roman" w:cs="Arial"/>
                  <w:lang w:val="en-GB" w:eastAsia="en-US"/>
                </w:rPr>
                <w:t>HSF-TF-0039j</w:t>
              </w:r>
            </w:hyperlink>
            <w:r w:rsidRPr="00CE254D">
              <w:rPr>
                <w:rFonts w:eastAsia="Times New Roman" w:cs="Arial"/>
                <w:lang w:val="en-GB" w:eastAsia="en-US"/>
              </w:rPr>
              <w:t>)</w:t>
            </w:r>
          </w:p>
        </w:tc>
      </w:tr>
      <w:tr w:rsidR="00CE254D" w:rsidRPr="00CE254D" w14:paraId="0C3555D6" w14:textId="77777777" w:rsidTr="00B04325">
        <w:trPr>
          <w:cantSplit/>
        </w:trPr>
        <w:tc>
          <w:tcPr>
            <w:tcW w:w="936" w:type="dxa"/>
          </w:tcPr>
          <w:p w14:paraId="629B3ADA" w14:textId="77777777" w:rsidR="00CE254D" w:rsidRPr="00CE254D" w:rsidRDefault="00CE254D" w:rsidP="008D6B87">
            <w:pPr>
              <w:numPr>
                <w:ilvl w:val="1"/>
                <w:numId w:val="9"/>
              </w:numPr>
              <w:spacing w:before="60" w:after="60"/>
              <w:rPr>
                <w:rFonts w:eastAsia="Times New Roman" w:cs="Times New Roman"/>
                <w:lang w:val="en-GB" w:eastAsia="en-US"/>
              </w:rPr>
            </w:pPr>
          </w:p>
        </w:tc>
        <w:tc>
          <w:tcPr>
            <w:tcW w:w="9662" w:type="dxa"/>
          </w:tcPr>
          <w:p w14:paraId="782DB2E8" w14:textId="77777777" w:rsidR="00CE254D" w:rsidRPr="00CE254D" w:rsidRDefault="00CE254D" w:rsidP="008D6B87">
            <w:pPr>
              <w:spacing w:before="60" w:after="60"/>
              <w:jc w:val="both"/>
              <w:rPr>
                <w:rFonts w:eastAsia="Times New Roman" w:cs="Times New Roman"/>
                <w:lang w:val="en-GB" w:eastAsia="en-US"/>
              </w:rPr>
            </w:pPr>
            <w:r w:rsidRPr="00CE254D">
              <w:rPr>
                <w:rFonts w:eastAsia="Times New Roman" w:cs="Arial"/>
                <w:lang w:val="en-GB" w:eastAsia="en-US"/>
              </w:rPr>
              <w:t>The equipment Operator must be briefed on the Lift Plan, the Safe System of Work and receive familiarisation training.</w:t>
            </w:r>
          </w:p>
        </w:tc>
      </w:tr>
      <w:tr w:rsidR="00CE254D" w:rsidRPr="00CE254D" w14:paraId="74AA314F" w14:textId="77777777" w:rsidTr="00B04325">
        <w:trPr>
          <w:cantSplit/>
        </w:trPr>
        <w:tc>
          <w:tcPr>
            <w:tcW w:w="936" w:type="dxa"/>
          </w:tcPr>
          <w:p w14:paraId="752AA744" w14:textId="77777777" w:rsidR="00CE254D" w:rsidRPr="00CE254D" w:rsidRDefault="00CE254D" w:rsidP="008D6B87">
            <w:pPr>
              <w:numPr>
                <w:ilvl w:val="0"/>
                <w:numId w:val="9"/>
              </w:numPr>
              <w:spacing w:before="60" w:after="60"/>
              <w:rPr>
                <w:rFonts w:eastAsia="Times New Roman" w:cs="Times New Roman"/>
                <w:lang w:val="en-GB" w:eastAsia="en-US"/>
              </w:rPr>
            </w:pPr>
          </w:p>
        </w:tc>
        <w:tc>
          <w:tcPr>
            <w:tcW w:w="9662" w:type="dxa"/>
          </w:tcPr>
          <w:p w14:paraId="005FC236" w14:textId="77777777" w:rsidR="00CE254D" w:rsidRPr="00CE254D" w:rsidRDefault="00CE254D" w:rsidP="008D6B87">
            <w:pPr>
              <w:spacing w:before="60" w:after="60"/>
              <w:jc w:val="both"/>
              <w:rPr>
                <w:rFonts w:eastAsia="Times New Roman" w:cs="Times New Roman"/>
                <w:lang w:val="en-GB" w:eastAsia="en-US"/>
              </w:rPr>
            </w:pPr>
            <w:r w:rsidRPr="00CE254D">
              <w:rPr>
                <w:rFonts w:eastAsia="Times New Roman" w:cs="Arial"/>
                <w:b/>
                <w:lang w:val="en-GB" w:eastAsia="en-US"/>
              </w:rPr>
              <w:t>OVERHEAD TRAVELLING CRANES</w:t>
            </w:r>
          </w:p>
        </w:tc>
      </w:tr>
      <w:tr w:rsidR="00CE254D" w:rsidRPr="00CE254D" w14:paraId="51B886B5" w14:textId="77777777" w:rsidTr="00B04325">
        <w:trPr>
          <w:cantSplit/>
        </w:trPr>
        <w:tc>
          <w:tcPr>
            <w:tcW w:w="936" w:type="dxa"/>
          </w:tcPr>
          <w:p w14:paraId="40329D89" w14:textId="77777777" w:rsidR="00CE254D" w:rsidRPr="00CE254D" w:rsidRDefault="00CE254D" w:rsidP="008D6B87">
            <w:pPr>
              <w:numPr>
                <w:ilvl w:val="1"/>
                <w:numId w:val="9"/>
              </w:numPr>
              <w:spacing w:before="60" w:after="60"/>
              <w:rPr>
                <w:rFonts w:eastAsia="Times New Roman" w:cs="Times New Roman"/>
                <w:lang w:val="en-GB" w:eastAsia="en-US"/>
              </w:rPr>
            </w:pPr>
          </w:p>
        </w:tc>
        <w:tc>
          <w:tcPr>
            <w:tcW w:w="9662" w:type="dxa"/>
          </w:tcPr>
          <w:p w14:paraId="70D25FF7" w14:textId="13044563" w:rsidR="00CE254D" w:rsidRPr="00CE254D" w:rsidRDefault="00CE254D" w:rsidP="008D6B87">
            <w:pPr>
              <w:spacing w:before="60" w:after="60"/>
              <w:jc w:val="both"/>
              <w:rPr>
                <w:rFonts w:eastAsia="Times New Roman" w:cs="Times New Roman"/>
                <w:lang w:val="en-GB" w:eastAsia="en-US"/>
              </w:rPr>
            </w:pPr>
            <w:r w:rsidRPr="00CE254D">
              <w:rPr>
                <w:rFonts w:eastAsia="Times New Roman" w:cs="Arial"/>
                <w:lang w:val="en-GB" w:eastAsia="en-US"/>
              </w:rPr>
              <w:t xml:space="preserve">All Crane Operators must be briefed and issued with a copy of the Operator’s guide card which will authorise them to operate the crane and undertake the daily/pre-use checks in accordance with the Plant procedure </w:t>
            </w:r>
            <w:hyperlink r:id="rId66" w:history="1">
              <w:r w:rsidRPr="00CA4770">
                <w:rPr>
                  <w:rStyle w:val="Hyperlink"/>
                  <w:rFonts w:eastAsia="Times New Roman" w:cs="Arial"/>
                  <w:lang w:val="en-GB" w:eastAsia="en-US"/>
                </w:rPr>
                <w:t>HSF-PR-0046</w:t>
              </w:r>
            </w:hyperlink>
            <w:r w:rsidRPr="00CE254D">
              <w:rPr>
                <w:rFonts w:eastAsia="Times New Roman" w:cs="Arial"/>
                <w:lang w:val="en-GB" w:eastAsia="en-US"/>
              </w:rPr>
              <w:t>.</w:t>
            </w:r>
          </w:p>
        </w:tc>
      </w:tr>
      <w:tr w:rsidR="00CE254D" w:rsidRPr="00CE254D" w14:paraId="794AA5A8" w14:textId="77777777" w:rsidTr="00B04325">
        <w:trPr>
          <w:cantSplit/>
        </w:trPr>
        <w:tc>
          <w:tcPr>
            <w:tcW w:w="936" w:type="dxa"/>
          </w:tcPr>
          <w:p w14:paraId="2F14B0E3" w14:textId="77777777" w:rsidR="00CE254D" w:rsidRPr="00CE254D" w:rsidRDefault="00CE254D" w:rsidP="008D6B87">
            <w:pPr>
              <w:numPr>
                <w:ilvl w:val="0"/>
                <w:numId w:val="9"/>
              </w:numPr>
              <w:spacing w:before="60" w:after="60"/>
              <w:rPr>
                <w:rFonts w:eastAsia="Times New Roman" w:cs="Times New Roman"/>
                <w:lang w:val="en-GB" w:eastAsia="en-US"/>
              </w:rPr>
            </w:pPr>
          </w:p>
        </w:tc>
        <w:tc>
          <w:tcPr>
            <w:tcW w:w="9662" w:type="dxa"/>
          </w:tcPr>
          <w:p w14:paraId="47D2B3DB" w14:textId="77777777" w:rsidR="00CE254D" w:rsidRPr="00CE254D" w:rsidRDefault="00CE254D" w:rsidP="008D6B87">
            <w:pPr>
              <w:spacing w:before="60" w:after="60"/>
              <w:jc w:val="both"/>
              <w:rPr>
                <w:rFonts w:eastAsia="Times New Roman" w:cs="Times New Roman"/>
                <w:lang w:val="en-GB" w:eastAsia="en-US"/>
              </w:rPr>
            </w:pPr>
            <w:r w:rsidRPr="00CE254D">
              <w:rPr>
                <w:rFonts w:eastAsia="Times New Roman" w:cs="Arial"/>
                <w:b/>
                <w:lang w:val="en-GB" w:eastAsia="en-US"/>
              </w:rPr>
              <w:t>PASSENGER LIFTS AND ESCALATORS</w:t>
            </w:r>
          </w:p>
        </w:tc>
      </w:tr>
      <w:tr w:rsidR="00CE254D" w:rsidRPr="00CE254D" w14:paraId="31672520" w14:textId="77777777" w:rsidTr="00B04325">
        <w:trPr>
          <w:cantSplit/>
        </w:trPr>
        <w:tc>
          <w:tcPr>
            <w:tcW w:w="936" w:type="dxa"/>
          </w:tcPr>
          <w:p w14:paraId="3FC21AB6" w14:textId="77777777" w:rsidR="00CE254D" w:rsidRPr="00CE254D" w:rsidRDefault="00CE254D" w:rsidP="008D6B87">
            <w:pPr>
              <w:numPr>
                <w:ilvl w:val="1"/>
                <w:numId w:val="9"/>
              </w:numPr>
              <w:spacing w:before="60" w:after="60"/>
              <w:rPr>
                <w:rFonts w:eastAsia="Times New Roman" w:cs="Times New Roman"/>
                <w:lang w:val="en-GB" w:eastAsia="en-US"/>
              </w:rPr>
            </w:pPr>
          </w:p>
        </w:tc>
        <w:tc>
          <w:tcPr>
            <w:tcW w:w="9662" w:type="dxa"/>
          </w:tcPr>
          <w:p w14:paraId="14879B8D" w14:textId="77777777" w:rsidR="00CE254D" w:rsidRPr="00CE254D" w:rsidRDefault="00CE254D" w:rsidP="008D6B87">
            <w:pPr>
              <w:spacing w:before="60" w:after="60"/>
              <w:jc w:val="both"/>
              <w:rPr>
                <w:rFonts w:eastAsia="Times New Roman" w:cs="Times New Roman"/>
                <w:lang w:val="en-GB" w:eastAsia="en-US"/>
              </w:rPr>
            </w:pPr>
            <w:r w:rsidRPr="00CE254D">
              <w:rPr>
                <w:rFonts w:eastAsia="Times New Roman" w:cs="Arial"/>
                <w:lang w:val="en-GB" w:eastAsia="en-US"/>
              </w:rPr>
              <w:t>Lifts provided for use by workers in workplaces are subject to the Lifting Operations and Lifting Equipment Regulations (LOLER).</w:t>
            </w:r>
          </w:p>
        </w:tc>
      </w:tr>
      <w:tr w:rsidR="00CE254D" w:rsidRPr="00CE254D" w14:paraId="7047B9F2" w14:textId="77777777" w:rsidTr="00B04325">
        <w:trPr>
          <w:cantSplit/>
        </w:trPr>
        <w:tc>
          <w:tcPr>
            <w:tcW w:w="936" w:type="dxa"/>
          </w:tcPr>
          <w:p w14:paraId="5D07F93E" w14:textId="77777777" w:rsidR="00CE254D" w:rsidRPr="00CE254D" w:rsidRDefault="00CE254D" w:rsidP="008D6B87">
            <w:pPr>
              <w:numPr>
                <w:ilvl w:val="1"/>
                <w:numId w:val="9"/>
              </w:numPr>
              <w:spacing w:before="60" w:after="60"/>
              <w:rPr>
                <w:rFonts w:eastAsia="Times New Roman" w:cs="Times New Roman"/>
                <w:lang w:val="en-GB" w:eastAsia="en-US"/>
              </w:rPr>
            </w:pPr>
          </w:p>
        </w:tc>
        <w:tc>
          <w:tcPr>
            <w:tcW w:w="9662" w:type="dxa"/>
          </w:tcPr>
          <w:p w14:paraId="15F19758" w14:textId="77777777" w:rsidR="00CE254D" w:rsidRPr="00CE254D" w:rsidRDefault="00CE254D" w:rsidP="008D6B87">
            <w:pPr>
              <w:spacing w:before="60" w:after="60"/>
              <w:jc w:val="both"/>
              <w:rPr>
                <w:rFonts w:eastAsia="Times New Roman" w:cs="Times New Roman"/>
                <w:lang w:val="en-GB" w:eastAsia="en-US"/>
              </w:rPr>
            </w:pPr>
            <w:r w:rsidRPr="00CE254D">
              <w:rPr>
                <w:rFonts w:eastAsia="Times New Roman" w:cs="Arial"/>
                <w:lang w:val="en-GB" w:eastAsia="en-US"/>
              </w:rPr>
              <w:t>If you are a lift owner or someone responsible for the safe operation of a lift used at work, such as a Facilities Manager or Supervisor, you are a 'duty holder' under LOLER. This means that you have a legal responsibility to ensure that the lift is thoroughly examined and that it is safe to use.</w:t>
            </w:r>
          </w:p>
        </w:tc>
      </w:tr>
      <w:tr w:rsidR="00CE254D" w:rsidRPr="00CE254D" w14:paraId="1E7037AA" w14:textId="77777777" w:rsidTr="00B04325">
        <w:trPr>
          <w:cantSplit/>
        </w:trPr>
        <w:tc>
          <w:tcPr>
            <w:tcW w:w="936" w:type="dxa"/>
          </w:tcPr>
          <w:p w14:paraId="0AB574D9" w14:textId="77777777" w:rsidR="00CE254D" w:rsidRPr="00CE254D" w:rsidRDefault="00CE254D" w:rsidP="008D6B87">
            <w:pPr>
              <w:numPr>
                <w:ilvl w:val="1"/>
                <w:numId w:val="9"/>
              </w:numPr>
              <w:spacing w:before="60" w:after="60"/>
              <w:rPr>
                <w:rFonts w:eastAsia="Times New Roman" w:cs="Times New Roman"/>
                <w:lang w:val="en-GB" w:eastAsia="en-US"/>
              </w:rPr>
            </w:pPr>
          </w:p>
        </w:tc>
        <w:tc>
          <w:tcPr>
            <w:tcW w:w="9662" w:type="dxa"/>
          </w:tcPr>
          <w:p w14:paraId="6E506CF0" w14:textId="6DB0AB2D" w:rsidR="00CE254D" w:rsidRPr="00CE254D" w:rsidRDefault="00CE254D" w:rsidP="008D6B87">
            <w:pPr>
              <w:spacing w:before="60" w:after="60"/>
              <w:jc w:val="both"/>
              <w:rPr>
                <w:rFonts w:eastAsia="Times New Roman" w:cs="Times New Roman"/>
                <w:lang w:val="en-GB" w:eastAsia="en-US"/>
              </w:rPr>
            </w:pPr>
            <w:r w:rsidRPr="00CE254D">
              <w:rPr>
                <w:rFonts w:eastAsia="Times New Roman" w:cs="Arial"/>
                <w:lang w:val="en-GB" w:eastAsia="en-US"/>
              </w:rPr>
              <w:t>Regulation 9 of the Lifting Operations and Lifting Equipment Regulations 1998 (</w:t>
            </w:r>
            <w:hyperlink r:id="rId67" w:history="1">
              <w:r w:rsidRPr="002A5895">
                <w:rPr>
                  <w:rStyle w:val="Hyperlink"/>
                  <w:rFonts w:eastAsia="Times New Roman" w:cs="Arial"/>
                  <w:lang w:val="en-GB" w:eastAsia="en-US"/>
                </w:rPr>
                <w:t>LOLER</w:t>
              </w:r>
            </w:hyperlink>
            <w:r w:rsidRPr="00CE254D">
              <w:rPr>
                <w:rFonts w:eastAsia="Times New Roman" w:cs="Arial"/>
                <w:lang w:val="en-GB" w:eastAsia="en-US"/>
              </w:rPr>
              <w:t xml:space="preserve">) requires that all lifts provided for use in work activities are thoroughly examined by a competent person at 6 monthly intervals where lifts are used to carry people and 12 monthly intervals where lifts are used to carry materials only. </w:t>
            </w:r>
          </w:p>
        </w:tc>
      </w:tr>
    </w:tbl>
    <w:p w14:paraId="147E5197" w14:textId="77777777" w:rsidR="00CE254D" w:rsidRDefault="00CE254D" w:rsidP="008D6B87">
      <w:pPr>
        <w:spacing w:before="60" w:after="60" w:line="240" w:lineRule="auto"/>
        <w:rPr>
          <w:rFonts w:eastAsia="Times New Roman" w:cs="Times New Roman"/>
          <w:lang w:val="en-GB" w:eastAsia="en-US"/>
        </w:rPr>
        <w:sectPr w:rsidR="00CE254D" w:rsidSect="006D3E21">
          <w:headerReference w:type="even" r:id="rId68"/>
          <w:headerReference w:type="default" r:id="rId69"/>
          <w:footerReference w:type="default" r:id="rId70"/>
          <w:headerReference w:type="first" r:id="rId71"/>
          <w:pgSz w:w="11907" w:h="16839" w:code="9"/>
          <w:pgMar w:top="1418" w:right="567" w:bottom="1134" w:left="851" w:header="420" w:footer="271" w:gutter="0"/>
          <w:cols w:space="720"/>
          <w:docGrid w:linePitch="360"/>
        </w:sect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61"/>
        <w:gridCol w:w="1008"/>
        <w:gridCol w:w="891"/>
        <w:gridCol w:w="37"/>
        <w:gridCol w:w="854"/>
        <w:gridCol w:w="968"/>
        <w:gridCol w:w="9"/>
        <w:gridCol w:w="26"/>
        <w:gridCol w:w="934"/>
        <w:gridCol w:w="822"/>
        <w:gridCol w:w="825"/>
        <w:gridCol w:w="891"/>
        <w:gridCol w:w="828"/>
        <w:gridCol w:w="1154"/>
        <w:gridCol w:w="942"/>
        <w:gridCol w:w="1042"/>
        <w:gridCol w:w="985"/>
      </w:tblGrid>
      <w:tr w:rsidR="00CE254D" w:rsidRPr="00CE254D" w14:paraId="676D3FBD" w14:textId="77777777" w:rsidTr="00266B13">
        <w:trPr>
          <w:cantSplit/>
          <w:trHeight w:val="531"/>
          <w:tblHeader/>
        </w:trPr>
        <w:tc>
          <w:tcPr>
            <w:tcW w:w="5000" w:type="pct"/>
            <w:gridSpan w:val="17"/>
            <w:shd w:val="clear" w:color="auto" w:fill="D9D9D9" w:themeFill="background1" w:themeFillShade="D9"/>
            <w:vAlign w:val="center"/>
          </w:tcPr>
          <w:p w14:paraId="0BC3890C" w14:textId="77777777" w:rsidR="00CE254D" w:rsidRPr="00CE254D" w:rsidRDefault="00CE254D" w:rsidP="008D6B87">
            <w:pPr>
              <w:spacing w:before="60" w:after="60" w:line="240" w:lineRule="auto"/>
              <w:rPr>
                <w:rFonts w:eastAsia="Times New Roman" w:cs="Arial"/>
                <w:b/>
                <w:bCs/>
                <w:sz w:val="20"/>
                <w:szCs w:val="20"/>
                <w:lang w:val="en-GB" w:eastAsia="en-US"/>
              </w:rPr>
            </w:pPr>
            <w:r w:rsidRPr="00CE254D">
              <w:rPr>
                <w:rFonts w:eastAsia="Times New Roman" w:cs="Arial"/>
                <w:b/>
                <w:bCs/>
                <w:sz w:val="20"/>
                <w:szCs w:val="20"/>
                <w:lang w:val="en-GB" w:eastAsia="en-US"/>
              </w:rPr>
              <w:lastRenderedPageBreak/>
              <w:t>HSF-PR-0039 Lifting Operations: Summary of Lift Plan, Documentation and Competency Requirements</w:t>
            </w:r>
          </w:p>
        </w:tc>
      </w:tr>
      <w:tr w:rsidR="00CE254D" w:rsidRPr="00CE254D" w14:paraId="405C117C" w14:textId="77777777" w:rsidTr="00064A05">
        <w:trPr>
          <w:cantSplit/>
          <w:trHeight w:val="411"/>
          <w:tblHeader/>
        </w:trPr>
        <w:tc>
          <w:tcPr>
            <w:tcW w:w="1075" w:type="pct"/>
            <w:gridSpan w:val="2"/>
            <w:vMerge w:val="restart"/>
            <w:shd w:val="clear" w:color="auto" w:fill="D9D9D9" w:themeFill="background1" w:themeFillShade="D9"/>
            <w:vAlign w:val="center"/>
          </w:tcPr>
          <w:p w14:paraId="65332035" w14:textId="77777777" w:rsidR="00CE254D" w:rsidRPr="00CE254D" w:rsidRDefault="00CE254D" w:rsidP="008D6B87">
            <w:pPr>
              <w:spacing w:before="60" w:after="60" w:line="240" w:lineRule="auto"/>
              <w:jc w:val="center"/>
              <w:rPr>
                <w:rFonts w:eastAsia="Times New Roman" w:cs="Arial"/>
                <w:bCs/>
                <w:sz w:val="20"/>
                <w:szCs w:val="20"/>
                <w:lang w:val="en-GB" w:eastAsia="en-US"/>
              </w:rPr>
            </w:pPr>
            <w:r w:rsidRPr="00CE254D">
              <w:rPr>
                <w:rFonts w:eastAsia="Times New Roman" w:cs="Arial"/>
                <w:bCs/>
                <w:sz w:val="20"/>
                <w:szCs w:val="20"/>
                <w:lang w:val="en-GB" w:eastAsia="en-US"/>
              </w:rPr>
              <w:t>CRANE</w:t>
            </w:r>
          </w:p>
        </w:tc>
        <w:tc>
          <w:tcPr>
            <w:tcW w:w="1879" w:type="pct"/>
            <w:gridSpan w:val="9"/>
            <w:shd w:val="clear" w:color="auto" w:fill="D9D9D9" w:themeFill="background1" w:themeFillShade="D9"/>
            <w:vAlign w:val="center"/>
          </w:tcPr>
          <w:p w14:paraId="75677654" w14:textId="77777777" w:rsidR="00CE254D" w:rsidRPr="00CE254D" w:rsidRDefault="00CE254D" w:rsidP="008D6B87">
            <w:pPr>
              <w:spacing w:before="60" w:after="60" w:line="240" w:lineRule="auto"/>
              <w:jc w:val="center"/>
              <w:rPr>
                <w:rFonts w:eastAsia="Times New Roman" w:cs="Arial"/>
                <w:bCs/>
                <w:sz w:val="20"/>
                <w:szCs w:val="20"/>
                <w:lang w:val="en-GB" w:eastAsia="en-US"/>
              </w:rPr>
            </w:pPr>
            <w:r w:rsidRPr="00CE254D">
              <w:rPr>
                <w:rFonts w:eastAsia="Times New Roman" w:cs="Arial"/>
                <w:bCs/>
                <w:sz w:val="20"/>
                <w:szCs w:val="20"/>
                <w:lang w:val="en-GB" w:eastAsia="en-US"/>
              </w:rPr>
              <w:t>Pre – Lifting Operation</w:t>
            </w:r>
          </w:p>
        </w:tc>
        <w:tc>
          <w:tcPr>
            <w:tcW w:w="312" w:type="pct"/>
            <w:vMerge w:val="restart"/>
            <w:shd w:val="clear" w:color="auto" w:fill="D9D9D9" w:themeFill="background1" w:themeFillShade="D9"/>
            <w:vAlign w:val="center"/>
          </w:tcPr>
          <w:p w14:paraId="1D3375FF" w14:textId="77777777" w:rsidR="00CE254D" w:rsidRPr="00CE254D" w:rsidRDefault="00CE254D" w:rsidP="008D6B87">
            <w:pPr>
              <w:spacing w:before="60" w:after="60" w:line="240" w:lineRule="auto"/>
              <w:jc w:val="center"/>
              <w:rPr>
                <w:rFonts w:eastAsia="Times New Roman" w:cs="Arial"/>
                <w:bCs/>
                <w:sz w:val="20"/>
                <w:szCs w:val="20"/>
                <w:highlight w:val="green"/>
                <w:lang w:val="en-GB" w:eastAsia="en-US"/>
              </w:rPr>
            </w:pPr>
            <w:r w:rsidRPr="00CE254D">
              <w:rPr>
                <w:rFonts w:eastAsia="Times New Roman" w:cs="Arial"/>
                <w:bCs/>
                <w:sz w:val="20"/>
                <w:szCs w:val="20"/>
                <w:lang w:val="en-GB" w:eastAsia="en-US"/>
              </w:rPr>
              <w:t xml:space="preserve">Fit for Task </w:t>
            </w:r>
          </w:p>
        </w:tc>
        <w:tc>
          <w:tcPr>
            <w:tcW w:w="1734" w:type="pct"/>
            <w:gridSpan w:val="5"/>
            <w:shd w:val="clear" w:color="auto" w:fill="D9D9D9" w:themeFill="background1" w:themeFillShade="D9"/>
            <w:vAlign w:val="center"/>
          </w:tcPr>
          <w:p w14:paraId="5A426651" w14:textId="77777777" w:rsidR="00CE254D" w:rsidRPr="00CE254D" w:rsidRDefault="00CE254D" w:rsidP="008D6B87">
            <w:pPr>
              <w:spacing w:before="60" w:after="60" w:line="240" w:lineRule="auto"/>
              <w:jc w:val="center"/>
              <w:rPr>
                <w:rFonts w:eastAsia="Times New Roman" w:cs="Arial"/>
                <w:bCs/>
                <w:sz w:val="20"/>
                <w:szCs w:val="20"/>
                <w:lang w:val="en-GB" w:eastAsia="en-US"/>
              </w:rPr>
            </w:pPr>
            <w:r w:rsidRPr="00CE254D">
              <w:rPr>
                <w:rFonts w:eastAsia="Times New Roman" w:cs="Arial"/>
                <w:bCs/>
                <w:sz w:val="20"/>
                <w:szCs w:val="20"/>
                <w:lang w:val="en-GB" w:eastAsia="en-US"/>
              </w:rPr>
              <w:t>Safe Lifting</w:t>
            </w:r>
          </w:p>
        </w:tc>
      </w:tr>
      <w:tr w:rsidR="00CE254D" w:rsidRPr="00CE254D" w14:paraId="5DF847F3" w14:textId="77777777" w:rsidTr="00064A05">
        <w:trPr>
          <w:cantSplit/>
          <w:trHeight w:val="271"/>
          <w:tblHeader/>
        </w:trPr>
        <w:tc>
          <w:tcPr>
            <w:tcW w:w="1075" w:type="pct"/>
            <w:gridSpan w:val="2"/>
            <w:vMerge/>
            <w:shd w:val="clear" w:color="auto" w:fill="D9D9D9" w:themeFill="background1" w:themeFillShade="D9"/>
            <w:vAlign w:val="center"/>
          </w:tcPr>
          <w:p w14:paraId="271796A5" w14:textId="77777777" w:rsidR="00CE254D" w:rsidRPr="00CE254D" w:rsidRDefault="00CE254D" w:rsidP="008D6B87">
            <w:pPr>
              <w:spacing w:before="60" w:after="60" w:line="240" w:lineRule="auto"/>
              <w:rPr>
                <w:rFonts w:eastAsia="Times New Roman" w:cs="Arial"/>
                <w:bCs/>
                <w:sz w:val="20"/>
                <w:szCs w:val="20"/>
                <w:lang w:val="en-GB" w:eastAsia="en-US"/>
              </w:rPr>
            </w:pPr>
          </w:p>
        </w:tc>
        <w:tc>
          <w:tcPr>
            <w:tcW w:w="624" w:type="pct"/>
            <w:gridSpan w:val="3"/>
            <w:shd w:val="clear" w:color="auto" w:fill="D9D9D9" w:themeFill="background1" w:themeFillShade="D9"/>
            <w:vAlign w:val="center"/>
          </w:tcPr>
          <w:p w14:paraId="4EFAEE30" w14:textId="77777777" w:rsidR="00CE254D" w:rsidRPr="00CE254D" w:rsidRDefault="00CE254D" w:rsidP="008D6B87">
            <w:pPr>
              <w:spacing w:before="60" w:after="60" w:line="240" w:lineRule="auto"/>
              <w:jc w:val="center"/>
              <w:rPr>
                <w:rFonts w:eastAsia="Times New Roman" w:cs="Arial"/>
                <w:bCs/>
                <w:sz w:val="20"/>
                <w:szCs w:val="20"/>
                <w:lang w:val="en-GB" w:eastAsia="en-US"/>
              </w:rPr>
            </w:pPr>
            <w:r w:rsidRPr="00CE254D">
              <w:rPr>
                <w:rFonts w:eastAsia="Times New Roman" w:cs="Arial"/>
                <w:bCs/>
                <w:sz w:val="20"/>
                <w:szCs w:val="20"/>
                <w:lang w:val="en-GB" w:eastAsia="en-US"/>
              </w:rPr>
              <w:t>Non BB Lift</w:t>
            </w:r>
          </w:p>
        </w:tc>
        <w:tc>
          <w:tcPr>
            <w:tcW w:w="678" w:type="pct"/>
            <w:gridSpan w:val="4"/>
            <w:shd w:val="clear" w:color="auto" w:fill="D9D9D9" w:themeFill="background1" w:themeFillShade="D9"/>
            <w:vAlign w:val="center"/>
          </w:tcPr>
          <w:p w14:paraId="0B9094C3" w14:textId="77777777" w:rsidR="00CE254D" w:rsidRPr="00CE254D" w:rsidRDefault="00CE254D" w:rsidP="008D6B87">
            <w:pPr>
              <w:spacing w:before="60" w:after="60" w:line="240" w:lineRule="auto"/>
              <w:jc w:val="center"/>
              <w:rPr>
                <w:rFonts w:eastAsia="Times New Roman" w:cs="Arial"/>
                <w:bCs/>
                <w:sz w:val="20"/>
                <w:szCs w:val="20"/>
                <w:lang w:val="en-GB" w:eastAsia="en-US"/>
              </w:rPr>
            </w:pPr>
            <w:r w:rsidRPr="00CE254D">
              <w:rPr>
                <w:rFonts w:eastAsia="Times New Roman" w:cs="Arial"/>
                <w:bCs/>
                <w:sz w:val="20"/>
                <w:szCs w:val="20"/>
                <w:lang w:val="en-GB" w:eastAsia="en-US"/>
              </w:rPr>
              <w:t>BB Lift Plans</w:t>
            </w:r>
          </w:p>
        </w:tc>
        <w:tc>
          <w:tcPr>
            <w:tcW w:w="288" w:type="pct"/>
            <w:vMerge w:val="restart"/>
            <w:shd w:val="clear" w:color="auto" w:fill="D9D9D9" w:themeFill="background1" w:themeFillShade="D9"/>
            <w:textDirection w:val="btLr"/>
            <w:vAlign w:val="center"/>
          </w:tcPr>
          <w:p w14:paraId="44A7B0D7" w14:textId="77777777" w:rsidR="00CE254D" w:rsidRPr="00CE254D" w:rsidRDefault="00CE254D" w:rsidP="008D6B87">
            <w:pPr>
              <w:spacing w:before="60" w:after="60" w:line="240" w:lineRule="auto"/>
              <w:ind w:left="113" w:right="113"/>
              <w:rPr>
                <w:rFonts w:eastAsia="Times New Roman" w:cs="Arial"/>
                <w:bCs/>
                <w:sz w:val="20"/>
                <w:szCs w:val="20"/>
                <w:lang w:val="en-GB" w:eastAsia="en-US"/>
              </w:rPr>
            </w:pPr>
            <w:r w:rsidRPr="00CE254D">
              <w:rPr>
                <w:rFonts w:eastAsia="Times New Roman" w:cs="Arial"/>
                <w:bCs/>
                <w:sz w:val="20"/>
                <w:szCs w:val="20"/>
                <w:lang w:val="en-GB" w:eastAsia="en-US"/>
              </w:rPr>
              <w:t>TW Check</w:t>
            </w:r>
          </w:p>
        </w:tc>
        <w:tc>
          <w:tcPr>
            <w:tcW w:w="289" w:type="pct"/>
            <w:vMerge w:val="restart"/>
            <w:shd w:val="clear" w:color="auto" w:fill="D9D9D9" w:themeFill="background1" w:themeFillShade="D9"/>
            <w:textDirection w:val="btLr"/>
            <w:vAlign w:val="center"/>
          </w:tcPr>
          <w:p w14:paraId="70380431" w14:textId="77777777" w:rsidR="00CE254D" w:rsidRPr="00CE254D" w:rsidRDefault="00CE254D" w:rsidP="008D6B87">
            <w:pPr>
              <w:spacing w:before="60" w:after="60" w:line="240" w:lineRule="auto"/>
              <w:ind w:left="113" w:right="113"/>
              <w:rPr>
                <w:rFonts w:eastAsia="Times New Roman" w:cs="Arial"/>
                <w:bCs/>
                <w:sz w:val="20"/>
                <w:szCs w:val="20"/>
                <w:lang w:val="en-GB" w:eastAsia="en-US"/>
              </w:rPr>
            </w:pPr>
            <w:r w:rsidRPr="00CE254D">
              <w:rPr>
                <w:rFonts w:eastAsia="Times New Roman" w:cs="Arial"/>
                <w:bCs/>
                <w:sz w:val="20"/>
                <w:szCs w:val="20"/>
                <w:lang w:val="en-GB" w:eastAsia="en-US"/>
              </w:rPr>
              <w:t>Daily/Pre-use Checklist</w:t>
            </w:r>
          </w:p>
        </w:tc>
        <w:tc>
          <w:tcPr>
            <w:tcW w:w="312" w:type="pct"/>
            <w:vMerge/>
            <w:shd w:val="clear" w:color="auto" w:fill="D9D9D9" w:themeFill="background1" w:themeFillShade="D9"/>
            <w:textDirection w:val="btLr"/>
            <w:vAlign w:val="center"/>
          </w:tcPr>
          <w:p w14:paraId="3005AEB5" w14:textId="77777777" w:rsidR="00CE254D" w:rsidRPr="00CE254D" w:rsidRDefault="00CE254D" w:rsidP="008D6B87">
            <w:pPr>
              <w:spacing w:before="60" w:after="60" w:line="240" w:lineRule="auto"/>
              <w:ind w:left="113" w:right="113"/>
              <w:rPr>
                <w:rFonts w:eastAsia="Times New Roman" w:cs="Arial"/>
                <w:bCs/>
                <w:sz w:val="20"/>
                <w:szCs w:val="20"/>
                <w:highlight w:val="green"/>
                <w:lang w:val="en-GB" w:eastAsia="en-US"/>
              </w:rPr>
            </w:pPr>
          </w:p>
        </w:tc>
        <w:tc>
          <w:tcPr>
            <w:tcW w:w="290" w:type="pct"/>
            <w:vMerge w:val="restart"/>
            <w:shd w:val="clear" w:color="auto" w:fill="D9D9D9" w:themeFill="background1" w:themeFillShade="D9"/>
            <w:textDirection w:val="btLr"/>
            <w:vAlign w:val="center"/>
          </w:tcPr>
          <w:p w14:paraId="650C2699" w14:textId="77777777" w:rsidR="00CE254D" w:rsidRPr="00CE254D" w:rsidRDefault="00CE254D" w:rsidP="008D6B87">
            <w:pPr>
              <w:spacing w:before="60" w:after="60" w:line="240" w:lineRule="auto"/>
              <w:ind w:left="113" w:right="113"/>
              <w:rPr>
                <w:rFonts w:eastAsia="Times New Roman" w:cs="Arial"/>
                <w:bCs/>
                <w:sz w:val="20"/>
                <w:szCs w:val="20"/>
                <w:lang w:val="en-GB" w:eastAsia="en-US"/>
              </w:rPr>
            </w:pPr>
            <w:r w:rsidRPr="00CE254D">
              <w:rPr>
                <w:rFonts w:eastAsia="Times New Roman" w:cs="Arial"/>
                <w:bCs/>
                <w:sz w:val="20"/>
                <w:szCs w:val="20"/>
                <w:lang w:val="en-GB" w:eastAsia="en-US"/>
              </w:rPr>
              <w:t>Lift Plan Briefed</w:t>
            </w:r>
          </w:p>
        </w:tc>
        <w:tc>
          <w:tcPr>
            <w:tcW w:w="404" w:type="pct"/>
            <w:vMerge w:val="restart"/>
            <w:shd w:val="clear" w:color="auto" w:fill="D9D9D9" w:themeFill="background1" w:themeFillShade="D9"/>
            <w:textDirection w:val="btLr"/>
            <w:vAlign w:val="center"/>
          </w:tcPr>
          <w:p w14:paraId="1E31BB69" w14:textId="77777777" w:rsidR="00CE254D" w:rsidRPr="00CE254D" w:rsidRDefault="00CE254D" w:rsidP="008D6B87">
            <w:pPr>
              <w:spacing w:before="60" w:after="60" w:line="240" w:lineRule="auto"/>
              <w:ind w:left="113" w:right="113"/>
              <w:rPr>
                <w:rFonts w:eastAsia="Times New Roman" w:cs="Arial"/>
                <w:bCs/>
                <w:sz w:val="20"/>
                <w:szCs w:val="20"/>
                <w:lang w:val="en-GB" w:eastAsia="en-US"/>
              </w:rPr>
            </w:pPr>
            <w:r w:rsidRPr="00CE254D">
              <w:rPr>
                <w:rFonts w:eastAsia="Times New Roman" w:cs="Arial"/>
                <w:bCs/>
                <w:sz w:val="20"/>
                <w:szCs w:val="20"/>
                <w:lang w:val="en-GB" w:eastAsia="en-US"/>
              </w:rPr>
              <w:t>Crane/Lift Supervisor</w:t>
            </w:r>
          </w:p>
        </w:tc>
        <w:tc>
          <w:tcPr>
            <w:tcW w:w="330" w:type="pct"/>
            <w:vMerge w:val="restart"/>
            <w:shd w:val="clear" w:color="auto" w:fill="D9D9D9" w:themeFill="background1" w:themeFillShade="D9"/>
            <w:textDirection w:val="btLr"/>
            <w:vAlign w:val="center"/>
          </w:tcPr>
          <w:p w14:paraId="74EF8056" w14:textId="77777777" w:rsidR="00CE254D" w:rsidRPr="00CE254D" w:rsidRDefault="00CE254D" w:rsidP="008D6B87">
            <w:pPr>
              <w:spacing w:before="60" w:after="60" w:line="240" w:lineRule="auto"/>
              <w:ind w:left="113" w:right="113"/>
              <w:rPr>
                <w:rFonts w:eastAsia="Times New Roman" w:cs="Arial"/>
                <w:bCs/>
                <w:sz w:val="20"/>
                <w:szCs w:val="20"/>
                <w:lang w:val="en-GB" w:eastAsia="en-US"/>
              </w:rPr>
            </w:pPr>
            <w:r w:rsidRPr="00CE254D">
              <w:rPr>
                <w:rFonts w:eastAsia="Times New Roman" w:cs="Arial"/>
                <w:bCs/>
                <w:sz w:val="20"/>
                <w:szCs w:val="20"/>
                <w:lang w:val="en-GB" w:eastAsia="en-US"/>
              </w:rPr>
              <w:t>Crane Coordinator</w:t>
            </w:r>
          </w:p>
        </w:tc>
        <w:tc>
          <w:tcPr>
            <w:tcW w:w="365" w:type="pct"/>
            <w:vMerge w:val="restart"/>
            <w:shd w:val="clear" w:color="auto" w:fill="D9D9D9" w:themeFill="background1" w:themeFillShade="D9"/>
            <w:textDirection w:val="btLr"/>
            <w:vAlign w:val="center"/>
          </w:tcPr>
          <w:p w14:paraId="231B513D" w14:textId="77777777" w:rsidR="00CE254D" w:rsidRPr="00CE254D" w:rsidRDefault="00CE254D" w:rsidP="008D6B87">
            <w:pPr>
              <w:spacing w:before="60" w:after="60" w:line="240" w:lineRule="auto"/>
              <w:ind w:left="113" w:right="113"/>
              <w:rPr>
                <w:rFonts w:eastAsia="Times New Roman" w:cs="Arial"/>
                <w:bCs/>
                <w:sz w:val="20"/>
                <w:szCs w:val="20"/>
                <w:lang w:val="en-GB" w:eastAsia="en-US"/>
              </w:rPr>
            </w:pPr>
            <w:r w:rsidRPr="00CE254D">
              <w:rPr>
                <w:rFonts w:eastAsia="Times New Roman" w:cs="Arial"/>
                <w:bCs/>
                <w:sz w:val="20"/>
                <w:szCs w:val="20"/>
                <w:lang w:val="en-GB" w:eastAsia="en-US"/>
              </w:rPr>
              <w:t>Slinger / Signaller</w:t>
            </w:r>
          </w:p>
        </w:tc>
        <w:tc>
          <w:tcPr>
            <w:tcW w:w="345" w:type="pct"/>
            <w:vMerge w:val="restart"/>
            <w:shd w:val="clear" w:color="auto" w:fill="D9D9D9" w:themeFill="background1" w:themeFillShade="D9"/>
            <w:textDirection w:val="btLr"/>
            <w:vAlign w:val="center"/>
          </w:tcPr>
          <w:p w14:paraId="6A085D83" w14:textId="77777777" w:rsidR="00CE254D" w:rsidRPr="00CE254D" w:rsidRDefault="00CE254D" w:rsidP="008D6B87">
            <w:pPr>
              <w:spacing w:before="60" w:after="60" w:line="240" w:lineRule="auto"/>
              <w:ind w:left="113" w:right="113"/>
              <w:rPr>
                <w:rFonts w:eastAsia="Times New Roman" w:cs="Arial"/>
                <w:bCs/>
                <w:sz w:val="20"/>
                <w:szCs w:val="20"/>
                <w:lang w:val="en-GB" w:eastAsia="en-US"/>
              </w:rPr>
            </w:pPr>
            <w:r w:rsidRPr="00CE254D">
              <w:rPr>
                <w:rFonts w:eastAsia="Times New Roman" w:cs="Arial"/>
                <w:bCs/>
                <w:sz w:val="20"/>
                <w:szCs w:val="20"/>
                <w:lang w:val="en-GB" w:eastAsia="en-US"/>
              </w:rPr>
              <w:t>Operator</w:t>
            </w:r>
          </w:p>
        </w:tc>
      </w:tr>
      <w:tr w:rsidR="00CE254D" w:rsidRPr="00CE254D" w14:paraId="000ECB4A" w14:textId="77777777" w:rsidTr="00064A05">
        <w:trPr>
          <w:cantSplit/>
          <w:trHeight w:val="1531"/>
          <w:tblHeader/>
        </w:trPr>
        <w:tc>
          <w:tcPr>
            <w:tcW w:w="1075" w:type="pct"/>
            <w:gridSpan w:val="2"/>
            <w:vMerge/>
            <w:shd w:val="clear" w:color="auto" w:fill="D9D9D9" w:themeFill="background1" w:themeFillShade="D9"/>
            <w:vAlign w:val="center"/>
          </w:tcPr>
          <w:p w14:paraId="18ED1B8F" w14:textId="77777777" w:rsidR="00CE254D" w:rsidRPr="00CE254D" w:rsidRDefault="00CE254D" w:rsidP="008D6B87">
            <w:pPr>
              <w:spacing w:before="60" w:after="60" w:line="240" w:lineRule="auto"/>
              <w:rPr>
                <w:rFonts w:eastAsia="Times New Roman" w:cs="Arial"/>
                <w:bCs/>
                <w:sz w:val="20"/>
                <w:szCs w:val="20"/>
                <w:lang w:val="en-GB" w:eastAsia="en-US"/>
              </w:rPr>
            </w:pPr>
          </w:p>
        </w:tc>
        <w:tc>
          <w:tcPr>
            <w:tcW w:w="312" w:type="pct"/>
            <w:shd w:val="clear" w:color="auto" w:fill="D9D9D9" w:themeFill="background1" w:themeFillShade="D9"/>
            <w:textDirection w:val="btLr"/>
            <w:vAlign w:val="center"/>
          </w:tcPr>
          <w:p w14:paraId="5B46EE1A" w14:textId="77777777" w:rsidR="00CE254D" w:rsidRPr="00CE254D" w:rsidRDefault="00CE254D" w:rsidP="008D6B87">
            <w:pPr>
              <w:spacing w:before="60" w:after="60" w:line="240" w:lineRule="auto"/>
              <w:ind w:left="113" w:right="113"/>
              <w:rPr>
                <w:rFonts w:eastAsia="Times New Roman" w:cs="Arial"/>
                <w:bCs/>
                <w:sz w:val="20"/>
                <w:szCs w:val="20"/>
                <w:lang w:val="en-GB" w:eastAsia="en-US"/>
              </w:rPr>
            </w:pPr>
            <w:r w:rsidRPr="00CE254D">
              <w:rPr>
                <w:rFonts w:eastAsia="Times New Roman" w:cs="Arial"/>
                <w:bCs/>
                <w:sz w:val="20"/>
                <w:szCs w:val="20"/>
                <w:lang w:val="en-GB" w:eastAsia="en-US"/>
              </w:rPr>
              <w:t xml:space="preserve">Lift Plan by Supply chain AP </w:t>
            </w:r>
          </w:p>
        </w:tc>
        <w:tc>
          <w:tcPr>
            <w:tcW w:w="312" w:type="pct"/>
            <w:gridSpan w:val="2"/>
            <w:shd w:val="clear" w:color="auto" w:fill="D9D9D9" w:themeFill="background1" w:themeFillShade="D9"/>
            <w:textDirection w:val="btLr"/>
            <w:vAlign w:val="center"/>
          </w:tcPr>
          <w:p w14:paraId="4B293B47" w14:textId="77777777" w:rsidR="00CE254D" w:rsidRPr="00CE254D" w:rsidRDefault="00CE254D" w:rsidP="008D6B87">
            <w:pPr>
              <w:spacing w:before="60" w:after="60" w:line="240" w:lineRule="auto"/>
              <w:ind w:left="113" w:right="113"/>
              <w:rPr>
                <w:rFonts w:eastAsia="Times New Roman" w:cs="Arial"/>
                <w:bCs/>
                <w:sz w:val="20"/>
                <w:szCs w:val="20"/>
                <w:lang w:val="en-GB" w:eastAsia="en-US"/>
              </w:rPr>
            </w:pPr>
            <w:r w:rsidRPr="00CE254D">
              <w:rPr>
                <w:rFonts w:eastAsia="Times New Roman" w:cs="Arial"/>
                <w:bCs/>
                <w:sz w:val="20"/>
                <w:szCs w:val="20"/>
                <w:lang w:val="en-GB" w:eastAsia="en-US"/>
              </w:rPr>
              <w:t>BB AP Review</w:t>
            </w:r>
          </w:p>
        </w:tc>
        <w:tc>
          <w:tcPr>
            <w:tcW w:w="351" w:type="pct"/>
            <w:gridSpan w:val="3"/>
            <w:shd w:val="clear" w:color="auto" w:fill="D9D9D9" w:themeFill="background1" w:themeFillShade="D9"/>
            <w:textDirection w:val="btLr"/>
            <w:vAlign w:val="center"/>
          </w:tcPr>
          <w:p w14:paraId="07D3F8D9" w14:textId="77777777" w:rsidR="00CE254D" w:rsidRPr="00CE254D" w:rsidRDefault="00CE254D" w:rsidP="008D6B87">
            <w:pPr>
              <w:spacing w:before="60" w:after="60" w:line="240" w:lineRule="auto"/>
              <w:ind w:left="113" w:right="113"/>
              <w:rPr>
                <w:rFonts w:eastAsia="Times New Roman" w:cs="Arial"/>
                <w:bCs/>
                <w:sz w:val="20"/>
                <w:szCs w:val="20"/>
                <w:lang w:val="en-GB" w:eastAsia="en-US"/>
              </w:rPr>
            </w:pPr>
            <w:r w:rsidRPr="00CE254D">
              <w:rPr>
                <w:rFonts w:eastAsia="Times New Roman" w:cs="Arial"/>
                <w:bCs/>
                <w:sz w:val="20"/>
                <w:szCs w:val="20"/>
                <w:lang w:val="en-GB" w:eastAsia="en-US"/>
              </w:rPr>
              <w:t xml:space="preserve">Lift Plan by BB AP </w:t>
            </w:r>
          </w:p>
        </w:tc>
        <w:tc>
          <w:tcPr>
            <w:tcW w:w="327" w:type="pct"/>
            <w:shd w:val="clear" w:color="auto" w:fill="D9D9D9" w:themeFill="background1" w:themeFillShade="D9"/>
            <w:textDirection w:val="btLr"/>
            <w:vAlign w:val="center"/>
          </w:tcPr>
          <w:p w14:paraId="69FE5F71" w14:textId="77777777" w:rsidR="00CE254D" w:rsidRPr="00CE254D" w:rsidRDefault="00CE254D" w:rsidP="008D6B87">
            <w:pPr>
              <w:spacing w:before="60" w:after="60" w:line="240" w:lineRule="auto"/>
              <w:ind w:left="113" w:right="113"/>
              <w:rPr>
                <w:rFonts w:eastAsia="Times New Roman" w:cs="Arial"/>
                <w:bCs/>
                <w:sz w:val="20"/>
                <w:szCs w:val="20"/>
                <w:lang w:val="en-GB" w:eastAsia="en-US"/>
              </w:rPr>
            </w:pPr>
            <w:r w:rsidRPr="00CE254D">
              <w:rPr>
                <w:rFonts w:eastAsia="Times New Roman" w:cs="Arial"/>
                <w:bCs/>
                <w:sz w:val="20"/>
                <w:szCs w:val="20"/>
                <w:lang w:val="en-GB" w:eastAsia="en-US"/>
              </w:rPr>
              <w:t>Independent  AP Review</w:t>
            </w:r>
          </w:p>
        </w:tc>
        <w:tc>
          <w:tcPr>
            <w:tcW w:w="288" w:type="pct"/>
            <w:vMerge/>
            <w:shd w:val="clear" w:color="auto" w:fill="D9D9D9" w:themeFill="background1" w:themeFillShade="D9"/>
            <w:textDirection w:val="btLr"/>
            <w:vAlign w:val="center"/>
          </w:tcPr>
          <w:p w14:paraId="5EA05E3F" w14:textId="77777777" w:rsidR="00CE254D" w:rsidRPr="00CE254D" w:rsidRDefault="00CE254D" w:rsidP="008D6B87">
            <w:pPr>
              <w:spacing w:before="60" w:after="60" w:line="240" w:lineRule="auto"/>
              <w:ind w:left="113" w:right="113"/>
              <w:rPr>
                <w:rFonts w:eastAsia="Times New Roman" w:cs="Arial"/>
                <w:bCs/>
                <w:sz w:val="20"/>
                <w:szCs w:val="20"/>
                <w:lang w:val="en-GB" w:eastAsia="en-US"/>
              </w:rPr>
            </w:pPr>
          </w:p>
        </w:tc>
        <w:tc>
          <w:tcPr>
            <w:tcW w:w="289" w:type="pct"/>
            <w:vMerge/>
            <w:shd w:val="clear" w:color="auto" w:fill="D9D9D9" w:themeFill="background1" w:themeFillShade="D9"/>
            <w:textDirection w:val="btLr"/>
            <w:vAlign w:val="center"/>
          </w:tcPr>
          <w:p w14:paraId="494C7BD1" w14:textId="77777777" w:rsidR="00CE254D" w:rsidRPr="00CE254D" w:rsidRDefault="00CE254D" w:rsidP="008D6B87">
            <w:pPr>
              <w:spacing w:before="60" w:after="60" w:line="240" w:lineRule="auto"/>
              <w:ind w:left="113" w:right="113"/>
              <w:rPr>
                <w:rFonts w:eastAsia="Times New Roman" w:cs="Arial"/>
                <w:bCs/>
                <w:sz w:val="20"/>
                <w:szCs w:val="20"/>
                <w:lang w:val="en-GB" w:eastAsia="en-US"/>
              </w:rPr>
            </w:pPr>
          </w:p>
        </w:tc>
        <w:tc>
          <w:tcPr>
            <w:tcW w:w="312" w:type="pct"/>
            <w:vMerge/>
            <w:shd w:val="clear" w:color="auto" w:fill="D9D9D9" w:themeFill="background1" w:themeFillShade="D9"/>
            <w:textDirection w:val="btLr"/>
            <w:vAlign w:val="center"/>
          </w:tcPr>
          <w:p w14:paraId="1636CE1B" w14:textId="77777777" w:rsidR="00CE254D" w:rsidRPr="00CE254D" w:rsidRDefault="00CE254D" w:rsidP="008D6B87">
            <w:pPr>
              <w:spacing w:before="60" w:after="60" w:line="240" w:lineRule="auto"/>
              <w:ind w:left="113" w:right="113"/>
              <w:rPr>
                <w:rFonts w:eastAsia="Times New Roman" w:cs="Arial"/>
                <w:bCs/>
                <w:sz w:val="20"/>
                <w:szCs w:val="20"/>
                <w:highlight w:val="green"/>
                <w:lang w:val="en-GB" w:eastAsia="en-US"/>
              </w:rPr>
            </w:pPr>
          </w:p>
        </w:tc>
        <w:tc>
          <w:tcPr>
            <w:tcW w:w="290" w:type="pct"/>
            <w:vMerge/>
            <w:shd w:val="clear" w:color="auto" w:fill="D9D9D9" w:themeFill="background1" w:themeFillShade="D9"/>
            <w:textDirection w:val="btLr"/>
            <w:vAlign w:val="center"/>
          </w:tcPr>
          <w:p w14:paraId="4F8D98BB" w14:textId="77777777" w:rsidR="00CE254D" w:rsidRPr="00CE254D" w:rsidRDefault="00CE254D" w:rsidP="008D6B87">
            <w:pPr>
              <w:spacing w:before="60" w:after="60" w:line="240" w:lineRule="auto"/>
              <w:ind w:left="113" w:right="113"/>
              <w:rPr>
                <w:rFonts w:eastAsia="Times New Roman" w:cs="Arial"/>
                <w:bCs/>
                <w:sz w:val="20"/>
                <w:szCs w:val="20"/>
                <w:lang w:val="en-GB" w:eastAsia="en-US"/>
              </w:rPr>
            </w:pPr>
          </w:p>
        </w:tc>
        <w:tc>
          <w:tcPr>
            <w:tcW w:w="404" w:type="pct"/>
            <w:vMerge/>
            <w:shd w:val="clear" w:color="auto" w:fill="D9D9D9" w:themeFill="background1" w:themeFillShade="D9"/>
            <w:textDirection w:val="btLr"/>
            <w:vAlign w:val="center"/>
          </w:tcPr>
          <w:p w14:paraId="06291D3F" w14:textId="77777777" w:rsidR="00CE254D" w:rsidRPr="00CE254D" w:rsidRDefault="00CE254D" w:rsidP="008D6B87">
            <w:pPr>
              <w:spacing w:before="60" w:after="60" w:line="240" w:lineRule="auto"/>
              <w:ind w:left="113" w:right="113"/>
              <w:rPr>
                <w:rFonts w:eastAsia="Times New Roman" w:cs="Arial"/>
                <w:bCs/>
                <w:sz w:val="20"/>
                <w:szCs w:val="20"/>
                <w:lang w:val="en-GB" w:eastAsia="en-US"/>
              </w:rPr>
            </w:pPr>
          </w:p>
        </w:tc>
        <w:tc>
          <w:tcPr>
            <w:tcW w:w="330" w:type="pct"/>
            <w:vMerge/>
            <w:shd w:val="clear" w:color="auto" w:fill="D9D9D9" w:themeFill="background1" w:themeFillShade="D9"/>
            <w:textDirection w:val="btLr"/>
            <w:vAlign w:val="center"/>
          </w:tcPr>
          <w:p w14:paraId="7253AF28" w14:textId="77777777" w:rsidR="00CE254D" w:rsidRPr="00CE254D" w:rsidRDefault="00CE254D" w:rsidP="008D6B87">
            <w:pPr>
              <w:spacing w:before="60" w:after="60" w:line="240" w:lineRule="auto"/>
              <w:ind w:left="113" w:right="113"/>
              <w:rPr>
                <w:rFonts w:eastAsia="Times New Roman" w:cs="Arial"/>
                <w:bCs/>
                <w:sz w:val="20"/>
                <w:szCs w:val="20"/>
                <w:lang w:val="en-GB" w:eastAsia="en-US"/>
              </w:rPr>
            </w:pPr>
          </w:p>
        </w:tc>
        <w:tc>
          <w:tcPr>
            <w:tcW w:w="365" w:type="pct"/>
            <w:vMerge/>
            <w:shd w:val="clear" w:color="auto" w:fill="D9D9D9" w:themeFill="background1" w:themeFillShade="D9"/>
            <w:textDirection w:val="btLr"/>
            <w:vAlign w:val="center"/>
          </w:tcPr>
          <w:p w14:paraId="0F73975B" w14:textId="77777777" w:rsidR="00CE254D" w:rsidRPr="00CE254D" w:rsidRDefault="00CE254D" w:rsidP="008D6B87">
            <w:pPr>
              <w:spacing w:before="60" w:after="60" w:line="240" w:lineRule="auto"/>
              <w:ind w:left="113" w:right="113"/>
              <w:rPr>
                <w:rFonts w:eastAsia="Times New Roman" w:cs="Arial"/>
                <w:bCs/>
                <w:sz w:val="20"/>
                <w:szCs w:val="20"/>
                <w:lang w:val="en-GB" w:eastAsia="en-US"/>
              </w:rPr>
            </w:pPr>
          </w:p>
        </w:tc>
        <w:tc>
          <w:tcPr>
            <w:tcW w:w="345" w:type="pct"/>
            <w:vMerge/>
            <w:shd w:val="clear" w:color="auto" w:fill="D9D9D9" w:themeFill="background1" w:themeFillShade="D9"/>
            <w:textDirection w:val="btLr"/>
            <w:vAlign w:val="center"/>
          </w:tcPr>
          <w:p w14:paraId="60824145" w14:textId="77777777" w:rsidR="00CE254D" w:rsidRPr="00CE254D" w:rsidRDefault="00CE254D" w:rsidP="008D6B87">
            <w:pPr>
              <w:spacing w:before="60" w:after="60" w:line="240" w:lineRule="auto"/>
              <w:ind w:left="113" w:right="113"/>
              <w:rPr>
                <w:rFonts w:eastAsia="Times New Roman" w:cs="Arial"/>
                <w:bCs/>
                <w:sz w:val="20"/>
                <w:szCs w:val="20"/>
                <w:lang w:val="en-GB" w:eastAsia="en-US"/>
              </w:rPr>
            </w:pPr>
          </w:p>
        </w:tc>
      </w:tr>
      <w:tr w:rsidR="00CE254D" w:rsidRPr="00CE254D" w14:paraId="7C299FA6" w14:textId="77777777" w:rsidTr="00064A05">
        <w:trPr>
          <w:cantSplit/>
          <w:trHeight w:val="2251"/>
        </w:trPr>
        <w:tc>
          <w:tcPr>
            <w:tcW w:w="1075" w:type="pct"/>
            <w:gridSpan w:val="2"/>
            <w:vAlign w:val="center"/>
          </w:tcPr>
          <w:p w14:paraId="5299737B" w14:textId="77777777" w:rsidR="00CE254D" w:rsidRPr="00CE254D" w:rsidRDefault="00CE254D" w:rsidP="008D6B87">
            <w:pPr>
              <w:spacing w:before="60" w:after="60" w:line="240" w:lineRule="auto"/>
              <w:rPr>
                <w:rFonts w:eastAsia="Times New Roman" w:cs="Arial"/>
                <w:bCs/>
                <w:sz w:val="20"/>
                <w:szCs w:val="20"/>
                <w:lang w:val="en-GB" w:eastAsia="en-US"/>
              </w:rPr>
            </w:pPr>
            <w:r w:rsidRPr="00CE254D">
              <w:rPr>
                <w:rFonts w:eastAsia="Times New Roman" w:cs="Arial"/>
                <w:bCs/>
                <w:noProof/>
                <w:sz w:val="20"/>
                <w:szCs w:val="20"/>
                <w:lang w:val="en-GB" w:eastAsia="en-GB"/>
              </w:rPr>
              <w:drawing>
                <wp:inline distT="0" distB="0" distL="0" distR="0" wp14:anchorId="2FE75694" wp14:editId="58F14215">
                  <wp:extent cx="1533525" cy="1295400"/>
                  <wp:effectExtent l="0" t="0" r="952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533525" cy="1295400"/>
                          </a:xfrm>
                          <a:prstGeom prst="rect">
                            <a:avLst/>
                          </a:prstGeom>
                          <a:noFill/>
                          <a:ln>
                            <a:noFill/>
                          </a:ln>
                        </pic:spPr>
                      </pic:pic>
                    </a:graphicData>
                  </a:graphic>
                </wp:inline>
              </w:drawing>
            </w:r>
          </w:p>
        </w:tc>
        <w:tc>
          <w:tcPr>
            <w:tcW w:w="325" w:type="pct"/>
            <w:gridSpan w:val="2"/>
            <w:vMerge w:val="restart"/>
            <w:shd w:val="clear" w:color="auto" w:fill="auto"/>
            <w:vAlign w:val="center"/>
          </w:tcPr>
          <w:p w14:paraId="63F005DB"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c>
          <w:tcPr>
            <w:tcW w:w="299" w:type="pct"/>
            <w:vMerge w:val="restart"/>
            <w:shd w:val="clear" w:color="auto" w:fill="auto"/>
            <w:vAlign w:val="center"/>
          </w:tcPr>
          <w:p w14:paraId="0A1D97AD"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c>
          <w:tcPr>
            <w:tcW w:w="351" w:type="pct"/>
            <w:gridSpan w:val="3"/>
            <w:vMerge w:val="restart"/>
            <w:shd w:val="clear" w:color="auto" w:fill="auto"/>
            <w:vAlign w:val="center"/>
          </w:tcPr>
          <w:p w14:paraId="2C5077A7"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c>
          <w:tcPr>
            <w:tcW w:w="327" w:type="pct"/>
            <w:vMerge w:val="restart"/>
            <w:shd w:val="clear" w:color="auto" w:fill="auto"/>
            <w:vAlign w:val="center"/>
          </w:tcPr>
          <w:p w14:paraId="260B172A"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r w:rsidRPr="00CE254D">
              <w:rPr>
                <w:rFonts w:eastAsia="Times New Roman" w:cs="Arial"/>
                <w:sz w:val="20"/>
                <w:szCs w:val="20"/>
                <w:lang w:val="en-GB" w:eastAsia="en-US"/>
              </w:rPr>
              <w:t xml:space="preserve"> </w:t>
            </w:r>
            <w:r w:rsidRPr="00CE254D">
              <w:rPr>
                <w:rFonts w:eastAsia="Times New Roman" w:cs="Arial"/>
                <w:sz w:val="16"/>
                <w:szCs w:val="16"/>
                <w:lang w:val="en-GB" w:eastAsia="en-US"/>
              </w:rPr>
              <w:t>Complex Only</w:t>
            </w:r>
          </w:p>
        </w:tc>
        <w:tc>
          <w:tcPr>
            <w:tcW w:w="288" w:type="pct"/>
            <w:vMerge w:val="restart"/>
            <w:vAlign w:val="center"/>
          </w:tcPr>
          <w:p w14:paraId="12846367"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c>
          <w:tcPr>
            <w:tcW w:w="289" w:type="pct"/>
            <w:vMerge w:val="restart"/>
            <w:vAlign w:val="center"/>
          </w:tcPr>
          <w:p w14:paraId="7BE62248"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c>
          <w:tcPr>
            <w:tcW w:w="312" w:type="pct"/>
            <w:vMerge w:val="restart"/>
            <w:shd w:val="clear" w:color="auto" w:fill="auto"/>
            <w:vAlign w:val="center"/>
          </w:tcPr>
          <w:p w14:paraId="46BE2961"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c>
          <w:tcPr>
            <w:tcW w:w="290" w:type="pct"/>
            <w:vMerge w:val="restart"/>
            <w:vAlign w:val="center"/>
          </w:tcPr>
          <w:p w14:paraId="0846466F"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c>
          <w:tcPr>
            <w:tcW w:w="404" w:type="pct"/>
            <w:vMerge w:val="restart"/>
            <w:vAlign w:val="center"/>
          </w:tcPr>
          <w:p w14:paraId="0B08BBC9"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c>
          <w:tcPr>
            <w:tcW w:w="330" w:type="pct"/>
            <w:vMerge w:val="restart"/>
            <w:vAlign w:val="center"/>
          </w:tcPr>
          <w:p w14:paraId="6918CEFB" w14:textId="77777777" w:rsidR="00CE254D" w:rsidRPr="00CE254D" w:rsidRDefault="00CE254D" w:rsidP="008D6B87">
            <w:pPr>
              <w:spacing w:before="60" w:after="60" w:line="240" w:lineRule="auto"/>
              <w:jc w:val="center"/>
              <w:rPr>
                <w:rFonts w:eastAsia="Times New Roman" w:cs="Arial"/>
                <w:bCs/>
                <w:i/>
                <w:iCs/>
                <w:sz w:val="20"/>
                <w:szCs w:val="20"/>
                <w:lang w:val="en-GB" w:eastAsia="en-US"/>
              </w:rPr>
            </w:pPr>
            <w:r w:rsidRPr="00CE254D">
              <w:rPr>
                <w:rFonts w:eastAsia="Times New Roman" w:cs="Arial"/>
                <w:bCs/>
                <w:i/>
                <w:iCs/>
                <w:sz w:val="20"/>
                <w:szCs w:val="20"/>
                <w:lang w:val="en-GB" w:eastAsia="en-US"/>
              </w:rPr>
              <w:t>*</w:t>
            </w:r>
          </w:p>
        </w:tc>
        <w:tc>
          <w:tcPr>
            <w:tcW w:w="365" w:type="pct"/>
            <w:vMerge w:val="restart"/>
            <w:vAlign w:val="center"/>
          </w:tcPr>
          <w:p w14:paraId="77C95F87"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c>
          <w:tcPr>
            <w:tcW w:w="345" w:type="pct"/>
            <w:vMerge w:val="restart"/>
            <w:vAlign w:val="center"/>
          </w:tcPr>
          <w:p w14:paraId="0362B0E9"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r>
      <w:tr w:rsidR="00CE254D" w:rsidRPr="00CE254D" w14:paraId="0E290AE0" w14:textId="77777777" w:rsidTr="00064A05">
        <w:trPr>
          <w:cantSplit/>
          <w:trHeight w:val="534"/>
        </w:trPr>
        <w:tc>
          <w:tcPr>
            <w:tcW w:w="1075" w:type="pct"/>
            <w:gridSpan w:val="2"/>
            <w:vAlign w:val="center"/>
          </w:tcPr>
          <w:p w14:paraId="63DEAEAB" w14:textId="77777777" w:rsidR="00CE254D" w:rsidRPr="00CE254D" w:rsidRDefault="00CE254D" w:rsidP="008D6B87">
            <w:pPr>
              <w:spacing w:before="60" w:after="60" w:line="240" w:lineRule="auto"/>
              <w:rPr>
                <w:rFonts w:eastAsia="Times New Roman" w:cs="Arial"/>
                <w:bCs/>
                <w:i/>
                <w:iCs/>
                <w:sz w:val="20"/>
                <w:szCs w:val="20"/>
                <w:lang w:val="en-GB" w:eastAsia="en-US"/>
              </w:rPr>
            </w:pPr>
            <w:r w:rsidRPr="00CE254D">
              <w:rPr>
                <w:rFonts w:eastAsia="Times New Roman" w:cs="Arial"/>
                <w:bCs/>
                <w:i/>
                <w:iCs/>
                <w:sz w:val="20"/>
                <w:szCs w:val="20"/>
                <w:lang w:val="en-GB" w:eastAsia="en-US"/>
              </w:rPr>
              <w:t>Mobile Crane</w:t>
            </w:r>
          </w:p>
        </w:tc>
        <w:tc>
          <w:tcPr>
            <w:tcW w:w="325" w:type="pct"/>
            <w:gridSpan w:val="2"/>
            <w:vMerge/>
            <w:shd w:val="clear" w:color="auto" w:fill="auto"/>
            <w:vAlign w:val="center"/>
          </w:tcPr>
          <w:p w14:paraId="70DFD0A0" w14:textId="77777777" w:rsidR="00CE254D" w:rsidRPr="00CE254D" w:rsidRDefault="00CE254D" w:rsidP="008D6B87">
            <w:pPr>
              <w:spacing w:before="60" w:after="60" w:line="240" w:lineRule="auto"/>
              <w:jc w:val="center"/>
              <w:rPr>
                <w:rFonts w:eastAsia="Times New Roman" w:cs="Arial"/>
                <w:sz w:val="20"/>
                <w:szCs w:val="20"/>
                <w:lang w:val="en-GB" w:eastAsia="en-US"/>
              </w:rPr>
            </w:pPr>
          </w:p>
        </w:tc>
        <w:tc>
          <w:tcPr>
            <w:tcW w:w="299" w:type="pct"/>
            <w:vMerge/>
            <w:shd w:val="clear" w:color="auto" w:fill="auto"/>
            <w:vAlign w:val="center"/>
          </w:tcPr>
          <w:p w14:paraId="555389A7" w14:textId="77777777" w:rsidR="00CE254D" w:rsidRPr="00CE254D" w:rsidRDefault="00CE254D" w:rsidP="008D6B87">
            <w:pPr>
              <w:spacing w:before="60" w:after="60" w:line="240" w:lineRule="auto"/>
              <w:jc w:val="center"/>
              <w:rPr>
                <w:rFonts w:eastAsia="Times New Roman" w:cs="Arial"/>
                <w:sz w:val="20"/>
                <w:szCs w:val="20"/>
                <w:lang w:val="en-GB" w:eastAsia="en-US"/>
              </w:rPr>
            </w:pPr>
          </w:p>
        </w:tc>
        <w:tc>
          <w:tcPr>
            <w:tcW w:w="351" w:type="pct"/>
            <w:gridSpan w:val="3"/>
            <w:vMerge/>
            <w:shd w:val="clear" w:color="auto" w:fill="auto"/>
            <w:vAlign w:val="center"/>
          </w:tcPr>
          <w:p w14:paraId="00D4AB5B" w14:textId="77777777" w:rsidR="00CE254D" w:rsidRPr="00CE254D" w:rsidRDefault="00CE254D" w:rsidP="008D6B87">
            <w:pPr>
              <w:spacing w:before="60" w:after="60" w:line="240" w:lineRule="auto"/>
              <w:jc w:val="center"/>
              <w:rPr>
                <w:rFonts w:eastAsia="Times New Roman" w:cs="Arial"/>
                <w:sz w:val="20"/>
                <w:szCs w:val="20"/>
                <w:lang w:val="en-GB" w:eastAsia="en-US"/>
              </w:rPr>
            </w:pPr>
          </w:p>
        </w:tc>
        <w:tc>
          <w:tcPr>
            <w:tcW w:w="327" w:type="pct"/>
            <w:vMerge/>
            <w:shd w:val="clear" w:color="auto" w:fill="auto"/>
            <w:vAlign w:val="center"/>
          </w:tcPr>
          <w:p w14:paraId="79BE73CF" w14:textId="77777777" w:rsidR="00CE254D" w:rsidRPr="00CE254D" w:rsidRDefault="00CE254D" w:rsidP="008D6B87">
            <w:pPr>
              <w:spacing w:before="60" w:after="60" w:line="240" w:lineRule="auto"/>
              <w:jc w:val="center"/>
              <w:rPr>
                <w:rFonts w:eastAsia="Times New Roman" w:cs="Arial"/>
                <w:sz w:val="20"/>
                <w:szCs w:val="20"/>
                <w:lang w:val="en-GB" w:eastAsia="en-US"/>
              </w:rPr>
            </w:pPr>
          </w:p>
        </w:tc>
        <w:tc>
          <w:tcPr>
            <w:tcW w:w="288" w:type="pct"/>
            <w:vMerge/>
            <w:vAlign w:val="center"/>
          </w:tcPr>
          <w:p w14:paraId="1A6DBD6B" w14:textId="77777777" w:rsidR="00CE254D" w:rsidRPr="00CE254D" w:rsidRDefault="00CE254D" w:rsidP="008D6B87">
            <w:pPr>
              <w:spacing w:before="60" w:after="60" w:line="240" w:lineRule="auto"/>
              <w:jc w:val="center"/>
              <w:rPr>
                <w:rFonts w:eastAsia="Times New Roman" w:cs="Arial"/>
                <w:sz w:val="20"/>
                <w:szCs w:val="20"/>
                <w:lang w:val="en-GB" w:eastAsia="en-US"/>
              </w:rPr>
            </w:pPr>
          </w:p>
        </w:tc>
        <w:tc>
          <w:tcPr>
            <w:tcW w:w="289" w:type="pct"/>
            <w:vMerge/>
            <w:vAlign w:val="center"/>
          </w:tcPr>
          <w:p w14:paraId="7F08826A" w14:textId="77777777" w:rsidR="00CE254D" w:rsidRPr="00CE254D" w:rsidRDefault="00CE254D" w:rsidP="008D6B87">
            <w:pPr>
              <w:spacing w:before="60" w:after="60" w:line="240" w:lineRule="auto"/>
              <w:jc w:val="center"/>
              <w:rPr>
                <w:rFonts w:eastAsia="Times New Roman" w:cs="Arial"/>
                <w:sz w:val="20"/>
                <w:szCs w:val="20"/>
                <w:lang w:val="en-GB" w:eastAsia="en-US"/>
              </w:rPr>
            </w:pPr>
          </w:p>
        </w:tc>
        <w:tc>
          <w:tcPr>
            <w:tcW w:w="312" w:type="pct"/>
            <w:vMerge/>
            <w:shd w:val="clear" w:color="auto" w:fill="auto"/>
            <w:vAlign w:val="center"/>
          </w:tcPr>
          <w:p w14:paraId="048026D4" w14:textId="77777777" w:rsidR="00CE254D" w:rsidRPr="00CE254D" w:rsidRDefault="00CE254D" w:rsidP="008D6B87">
            <w:pPr>
              <w:spacing w:before="60" w:after="60" w:line="240" w:lineRule="auto"/>
              <w:jc w:val="center"/>
              <w:rPr>
                <w:rFonts w:eastAsia="Times New Roman" w:cs="Arial"/>
                <w:sz w:val="20"/>
                <w:szCs w:val="20"/>
                <w:lang w:val="en-GB" w:eastAsia="en-US"/>
              </w:rPr>
            </w:pPr>
          </w:p>
        </w:tc>
        <w:tc>
          <w:tcPr>
            <w:tcW w:w="290" w:type="pct"/>
            <w:vMerge/>
            <w:vAlign w:val="center"/>
          </w:tcPr>
          <w:p w14:paraId="435E5255" w14:textId="77777777" w:rsidR="00CE254D" w:rsidRPr="00CE254D" w:rsidRDefault="00CE254D" w:rsidP="008D6B87">
            <w:pPr>
              <w:spacing w:before="60" w:after="60" w:line="240" w:lineRule="auto"/>
              <w:jc w:val="center"/>
              <w:rPr>
                <w:rFonts w:eastAsia="Times New Roman" w:cs="Arial"/>
                <w:sz w:val="20"/>
                <w:szCs w:val="20"/>
                <w:lang w:val="en-GB" w:eastAsia="en-US"/>
              </w:rPr>
            </w:pPr>
          </w:p>
        </w:tc>
        <w:tc>
          <w:tcPr>
            <w:tcW w:w="404" w:type="pct"/>
            <w:vMerge/>
            <w:vAlign w:val="center"/>
          </w:tcPr>
          <w:p w14:paraId="14894D04" w14:textId="77777777" w:rsidR="00CE254D" w:rsidRPr="00CE254D" w:rsidRDefault="00CE254D" w:rsidP="008D6B87">
            <w:pPr>
              <w:spacing w:before="60" w:after="60" w:line="240" w:lineRule="auto"/>
              <w:jc w:val="center"/>
              <w:rPr>
                <w:rFonts w:eastAsia="Times New Roman" w:cs="Arial"/>
                <w:sz w:val="20"/>
                <w:szCs w:val="20"/>
                <w:lang w:val="en-GB" w:eastAsia="en-US"/>
              </w:rPr>
            </w:pPr>
          </w:p>
        </w:tc>
        <w:tc>
          <w:tcPr>
            <w:tcW w:w="330" w:type="pct"/>
            <w:vMerge/>
            <w:vAlign w:val="center"/>
          </w:tcPr>
          <w:p w14:paraId="725C4687" w14:textId="77777777" w:rsidR="00CE254D" w:rsidRPr="00CE254D" w:rsidRDefault="00CE254D" w:rsidP="008D6B87">
            <w:pPr>
              <w:spacing w:before="60" w:after="60" w:line="240" w:lineRule="auto"/>
              <w:jc w:val="center"/>
              <w:rPr>
                <w:rFonts w:eastAsia="Times New Roman" w:cs="Arial"/>
                <w:i/>
                <w:iCs/>
                <w:sz w:val="20"/>
                <w:szCs w:val="20"/>
                <w:lang w:val="en-GB" w:eastAsia="en-US"/>
              </w:rPr>
            </w:pPr>
          </w:p>
        </w:tc>
        <w:tc>
          <w:tcPr>
            <w:tcW w:w="365" w:type="pct"/>
            <w:vMerge/>
            <w:vAlign w:val="center"/>
          </w:tcPr>
          <w:p w14:paraId="590A8C19" w14:textId="77777777" w:rsidR="00CE254D" w:rsidRPr="00CE254D" w:rsidRDefault="00CE254D" w:rsidP="008D6B87">
            <w:pPr>
              <w:spacing w:before="60" w:after="60" w:line="240" w:lineRule="auto"/>
              <w:jc w:val="center"/>
              <w:rPr>
                <w:rFonts w:eastAsia="Times New Roman" w:cs="Arial"/>
                <w:sz w:val="20"/>
                <w:szCs w:val="20"/>
                <w:lang w:val="en-GB" w:eastAsia="en-US"/>
              </w:rPr>
            </w:pPr>
          </w:p>
        </w:tc>
        <w:tc>
          <w:tcPr>
            <w:tcW w:w="345" w:type="pct"/>
            <w:vMerge/>
            <w:vAlign w:val="center"/>
          </w:tcPr>
          <w:p w14:paraId="04AD79DF" w14:textId="77777777" w:rsidR="00CE254D" w:rsidRPr="00CE254D" w:rsidRDefault="00CE254D" w:rsidP="008D6B87">
            <w:pPr>
              <w:spacing w:before="60" w:after="60" w:line="240" w:lineRule="auto"/>
              <w:jc w:val="center"/>
              <w:rPr>
                <w:rFonts w:eastAsia="Times New Roman" w:cs="Arial"/>
                <w:sz w:val="20"/>
                <w:szCs w:val="20"/>
                <w:lang w:val="en-GB" w:eastAsia="en-US"/>
              </w:rPr>
            </w:pPr>
          </w:p>
        </w:tc>
      </w:tr>
      <w:tr w:rsidR="00CE254D" w:rsidRPr="00CE254D" w14:paraId="62F060B9" w14:textId="77777777" w:rsidTr="00064A05">
        <w:trPr>
          <w:cantSplit/>
          <w:trHeight w:val="1702"/>
        </w:trPr>
        <w:tc>
          <w:tcPr>
            <w:tcW w:w="1075" w:type="pct"/>
            <w:gridSpan w:val="2"/>
            <w:vAlign w:val="center"/>
          </w:tcPr>
          <w:p w14:paraId="5792E2F4" w14:textId="77777777" w:rsidR="00CE254D" w:rsidRPr="00CE254D" w:rsidRDefault="00CE254D" w:rsidP="008D6B87">
            <w:pPr>
              <w:spacing w:before="60" w:after="60" w:line="240" w:lineRule="auto"/>
              <w:rPr>
                <w:rFonts w:eastAsia="Times New Roman" w:cs="Arial"/>
                <w:bCs/>
                <w:i/>
                <w:iCs/>
                <w:sz w:val="20"/>
                <w:szCs w:val="20"/>
                <w:lang w:val="en-GB" w:eastAsia="en-US"/>
              </w:rPr>
            </w:pPr>
            <w:r w:rsidRPr="00CE254D">
              <w:rPr>
                <w:rFonts w:eastAsia="Times New Roman" w:cs="Arial"/>
                <w:bCs/>
                <w:i/>
                <w:iCs/>
                <w:noProof/>
                <w:sz w:val="20"/>
                <w:szCs w:val="20"/>
                <w:lang w:val="en-GB" w:eastAsia="en-GB"/>
              </w:rPr>
              <w:drawing>
                <wp:inline distT="0" distB="0" distL="0" distR="0" wp14:anchorId="3A8110B2" wp14:editId="046A5A2E">
                  <wp:extent cx="676275" cy="1265956"/>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3" cstate="print">
                            <a:extLst>
                              <a:ext uri="{28A0092B-C50C-407E-A947-70E740481C1C}">
                                <a14:useLocalDpi xmlns:a14="http://schemas.microsoft.com/office/drawing/2010/main" val="0"/>
                              </a:ext>
                            </a:extLst>
                          </a:blip>
                          <a:stretch>
                            <a:fillRect/>
                          </a:stretch>
                        </pic:blipFill>
                        <pic:spPr bwMode="auto">
                          <a:xfrm>
                            <a:off x="0" y="0"/>
                            <a:ext cx="676275" cy="1265956"/>
                          </a:xfrm>
                          <a:prstGeom prst="rect">
                            <a:avLst/>
                          </a:prstGeom>
                          <a:noFill/>
                          <a:ln>
                            <a:noFill/>
                          </a:ln>
                        </pic:spPr>
                      </pic:pic>
                    </a:graphicData>
                  </a:graphic>
                </wp:inline>
              </w:drawing>
            </w:r>
          </w:p>
        </w:tc>
        <w:tc>
          <w:tcPr>
            <w:tcW w:w="325" w:type="pct"/>
            <w:gridSpan w:val="2"/>
            <w:vMerge w:val="restart"/>
            <w:shd w:val="clear" w:color="auto" w:fill="auto"/>
            <w:vAlign w:val="center"/>
          </w:tcPr>
          <w:p w14:paraId="39199198"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c>
          <w:tcPr>
            <w:tcW w:w="299" w:type="pct"/>
            <w:vMerge w:val="restart"/>
            <w:shd w:val="clear" w:color="auto" w:fill="auto"/>
            <w:vAlign w:val="center"/>
          </w:tcPr>
          <w:p w14:paraId="24F33DBA"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c>
          <w:tcPr>
            <w:tcW w:w="351" w:type="pct"/>
            <w:gridSpan w:val="3"/>
            <w:vMerge w:val="restart"/>
            <w:shd w:val="clear" w:color="auto" w:fill="auto"/>
            <w:vAlign w:val="center"/>
          </w:tcPr>
          <w:p w14:paraId="2293C351"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c>
          <w:tcPr>
            <w:tcW w:w="327" w:type="pct"/>
            <w:vMerge w:val="restart"/>
            <w:shd w:val="clear" w:color="auto" w:fill="auto"/>
            <w:vAlign w:val="center"/>
          </w:tcPr>
          <w:p w14:paraId="19B8BD7D" w14:textId="77777777" w:rsidR="00CE254D" w:rsidRPr="00CE254D" w:rsidRDefault="00CE254D" w:rsidP="008D6B87">
            <w:pPr>
              <w:spacing w:before="60" w:after="60" w:line="240" w:lineRule="auto"/>
              <w:jc w:val="center"/>
              <w:rPr>
                <w:rFonts w:eastAsia="Times New Roman" w:cs="Arial"/>
                <w:sz w:val="16"/>
                <w:szCs w:val="16"/>
                <w:lang w:val="en-GB" w:eastAsia="en-US"/>
              </w:rPr>
            </w:pPr>
            <w:r w:rsidRPr="00CE254D">
              <w:rPr>
                <w:rFonts w:eastAsia="Times New Roman" w:cs="Arial"/>
                <w:sz w:val="16"/>
                <w:szCs w:val="16"/>
                <w:lang w:val="en-GB" w:eastAsia="en-US"/>
              </w:rPr>
              <w:t>N/A</w:t>
            </w:r>
          </w:p>
        </w:tc>
        <w:tc>
          <w:tcPr>
            <w:tcW w:w="288" w:type="pct"/>
            <w:vMerge w:val="restart"/>
            <w:vAlign w:val="center"/>
          </w:tcPr>
          <w:p w14:paraId="5F4A2DB0"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c>
          <w:tcPr>
            <w:tcW w:w="289" w:type="pct"/>
            <w:vMerge w:val="restart"/>
            <w:vAlign w:val="center"/>
          </w:tcPr>
          <w:p w14:paraId="3BC7AB81"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c>
          <w:tcPr>
            <w:tcW w:w="312" w:type="pct"/>
            <w:vMerge w:val="restart"/>
            <w:shd w:val="clear" w:color="auto" w:fill="auto"/>
            <w:vAlign w:val="center"/>
          </w:tcPr>
          <w:p w14:paraId="760B4349"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c>
          <w:tcPr>
            <w:tcW w:w="290" w:type="pct"/>
            <w:vMerge w:val="restart"/>
            <w:vAlign w:val="center"/>
          </w:tcPr>
          <w:p w14:paraId="2921360A"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c>
          <w:tcPr>
            <w:tcW w:w="404" w:type="pct"/>
            <w:vMerge w:val="restart"/>
            <w:vAlign w:val="center"/>
          </w:tcPr>
          <w:p w14:paraId="7A22F479"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c>
          <w:tcPr>
            <w:tcW w:w="330" w:type="pct"/>
            <w:vMerge w:val="restart"/>
            <w:vAlign w:val="center"/>
          </w:tcPr>
          <w:p w14:paraId="2A09B3CE"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bCs/>
                <w:i/>
                <w:iCs/>
                <w:sz w:val="20"/>
                <w:szCs w:val="20"/>
                <w:lang w:val="en-GB" w:eastAsia="en-US"/>
              </w:rPr>
              <w:t>*</w:t>
            </w:r>
          </w:p>
        </w:tc>
        <w:tc>
          <w:tcPr>
            <w:tcW w:w="365" w:type="pct"/>
            <w:vMerge w:val="restart"/>
            <w:vAlign w:val="center"/>
          </w:tcPr>
          <w:p w14:paraId="5143A440"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c>
          <w:tcPr>
            <w:tcW w:w="345" w:type="pct"/>
            <w:vMerge w:val="restart"/>
            <w:vAlign w:val="center"/>
          </w:tcPr>
          <w:p w14:paraId="2B0110DB"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r>
      <w:tr w:rsidR="00CE254D" w:rsidRPr="00CE254D" w14:paraId="35CB6D3D" w14:textId="77777777" w:rsidTr="00064A05">
        <w:trPr>
          <w:cantSplit/>
          <w:trHeight w:val="550"/>
        </w:trPr>
        <w:tc>
          <w:tcPr>
            <w:tcW w:w="1075" w:type="pct"/>
            <w:gridSpan w:val="2"/>
            <w:vAlign w:val="center"/>
          </w:tcPr>
          <w:p w14:paraId="3ABB77C4" w14:textId="77777777" w:rsidR="00CE254D" w:rsidRPr="00CE254D" w:rsidRDefault="00CE254D" w:rsidP="008D6B87">
            <w:pPr>
              <w:spacing w:before="60" w:after="60" w:line="240" w:lineRule="auto"/>
              <w:rPr>
                <w:rFonts w:eastAsia="Times New Roman" w:cs="Arial"/>
                <w:bCs/>
                <w:i/>
                <w:iCs/>
                <w:sz w:val="20"/>
                <w:szCs w:val="20"/>
                <w:lang w:val="en-GB" w:eastAsia="en-US"/>
              </w:rPr>
            </w:pPr>
            <w:r w:rsidRPr="00CE254D">
              <w:rPr>
                <w:rFonts w:eastAsia="Times New Roman" w:cs="Arial"/>
                <w:bCs/>
                <w:i/>
                <w:iCs/>
                <w:sz w:val="20"/>
                <w:szCs w:val="20"/>
                <w:lang w:val="en-GB" w:eastAsia="en-US"/>
              </w:rPr>
              <w:t>Piling Rig</w:t>
            </w:r>
          </w:p>
        </w:tc>
        <w:tc>
          <w:tcPr>
            <w:tcW w:w="325" w:type="pct"/>
            <w:gridSpan w:val="2"/>
            <w:vMerge/>
            <w:shd w:val="clear" w:color="auto" w:fill="auto"/>
            <w:vAlign w:val="center"/>
          </w:tcPr>
          <w:p w14:paraId="44EE7CE2" w14:textId="77777777" w:rsidR="00CE254D" w:rsidRPr="00CE254D" w:rsidRDefault="00CE254D" w:rsidP="008D6B87">
            <w:pPr>
              <w:spacing w:before="60" w:after="60" w:line="240" w:lineRule="auto"/>
              <w:rPr>
                <w:rFonts w:eastAsia="Times New Roman" w:cs="Arial"/>
                <w:sz w:val="20"/>
                <w:szCs w:val="20"/>
                <w:lang w:val="en-GB" w:eastAsia="en-US"/>
              </w:rPr>
            </w:pPr>
          </w:p>
        </w:tc>
        <w:tc>
          <w:tcPr>
            <w:tcW w:w="299" w:type="pct"/>
            <w:vMerge/>
            <w:shd w:val="clear" w:color="auto" w:fill="auto"/>
            <w:vAlign w:val="center"/>
          </w:tcPr>
          <w:p w14:paraId="0C39CC69" w14:textId="77777777" w:rsidR="00CE254D" w:rsidRPr="00CE254D" w:rsidRDefault="00CE254D" w:rsidP="008D6B87">
            <w:pPr>
              <w:spacing w:before="60" w:after="60" w:line="240" w:lineRule="auto"/>
              <w:rPr>
                <w:rFonts w:eastAsia="Times New Roman" w:cs="Arial"/>
                <w:sz w:val="20"/>
                <w:szCs w:val="20"/>
                <w:lang w:val="en-GB" w:eastAsia="en-US"/>
              </w:rPr>
            </w:pPr>
          </w:p>
        </w:tc>
        <w:tc>
          <w:tcPr>
            <w:tcW w:w="351" w:type="pct"/>
            <w:gridSpan w:val="3"/>
            <w:vMerge/>
            <w:shd w:val="clear" w:color="auto" w:fill="auto"/>
            <w:vAlign w:val="center"/>
          </w:tcPr>
          <w:p w14:paraId="2063979C" w14:textId="77777777" w:rsidR="00CE254D" w:rsidRPr="00CE254D" w:rsidRDefault="00CE254D" w:rsidP="008D6B87">
            <w:pPr>
              <w:spacing w:before="60" w:after="60" w:line="240" w:lineRule="auto"/>
              <w:rPr>
                <w:rFonts w:eastAsia="Times New Roman" w:cs="Arial"/>
                <w:sz w:val="20"/>
                <w:szCs w:val="20"/>
                <w:lang w:val="en-GB" w:eastAsia="en-US"/>
              </w:rPr>
            </w:pPr>
          </w:p>
        </w:tc>
        <w:tc>
          <w:tcPr>
            <w:tcW w:w="327" w:type="pct"/>
            <w:vMerge/>
            <w:shd w:val="clear" w:color="auto" w:fill="auto"/>
            <w:vAlign w:val="center"/>
          </w:tcPr>
          <w:p w14:paraId="27BC0FBE" w14:textId="77777777" w:rsidR="00CE254D" w:rsidRPr="00CE254D" w:rsidRDefault="00CE254D" w:rsidP="008D6B87">
            <w:pPr>
              <w:spacing w:before="60" w:after="60" w:line="240" w:lineRule="auto"/>
              <w:rPr>
                <w:rFonts w:eastAsia="Times New Roman" w:cs="Arial"/>
                <w:sz w:val="20"/>
                <w:szCs w:val="20"/>
                <w:lang w:val="en-GB" w:eastAsia="en-US"/>
              </w:rPr>
            </w:pPr>
          </w:p>
        </w:tc>
        <w:tc>
          <w:tcPr>
            <w:tcW w:w="288" w:type="pct"/>
            <w:vMerge/>
            <w:vAlign w:val="center"/>
          </w:tcPr>
          <w:p w14:paraId="74B4BE38" w14:textId="77777777" w:rsidR="00CE254D" w:rsidRPr="00CE254D" w:rsidRDefault="00CE254D" w:rsidP="008D6B87">
            <w:pPr>
              <w:spacing w:before="60" w:after="60" w:line="240" w:lineRule="auto"/>
              <w:rPr>
                <w:rFonts w:eastAsia="Times New Roman" w:cs="Arial"/>
                <w:bCs/>
                <w:i/>
                <w:iCs/>
                <w:sz w:val="20"/>
                <w:szCs w:val="20"/>
                <w:lang w:val="en-GB" w:eastAsia="en-US"/>
              </w:rPr>
            </w:pPr>
          </w:p>
        </w:tc>
        <w:tc>
          <w:tcPr>
            <w:tcW w:w="289" w:type="pct"/>
            <w:vMerge/>
            <w:vAlign w:val="center"/>
          </w:tcPr>
          <w:p w14:paraId="54F24E26" w14:textId="77777777" w:rsidR="00CE254D" w:rsidRPr="00CE254D" w:rsidRDefault="00CE254D" w:rsidP="008D6B87">
            <w:pPr>
              <w:spacing w:before="60" w:after="60" w:line="240" w:lineRule="auto"/>
              <w:rPr>
                <w:rFonts w:eastAsia="Times New Roman" w:cs="Arial"/>
                <w:sz w:val="20"/>
                <w:szCs w:val="20"/>
                <w:lang w:val="en-GB" w:eastAsia="en-US"/>
              </w:rPr>
            </w:pPr>
          </w:p>
        </w:tc>
        <w:tc>
          <w:tcPr>
            <w:tcW w:w="312" w:type="pct"/>
            <w:vMerge/>
            <w:shd w:val="clear" w:color="auto" w:fill="auto"/>
            <w:vAlign w:val="center"/>
          </w:tcPr>
          <w:p w14:paraId="6EACDF8B" w14:textId="77777777" w:rsidR="00CE254D" w:rsidRPr="00CE254D" w:rsidRDefault="00CE254D" w:rsidP="008D6B87">
            <w:pPr>
              <w:spacing w:before="60" w:after="60" w:line="240" w:lineRule="auto"/>
              <w:rPr>
                <w:rFonts w:eastAsia="Times New Roman" w:cs="Arial"/>
                <w:sz w:val="20"/>
                <w:szCs w:val="20"/>
                <w:lang w:val="en-GB" w:eastAsia="en-US"/>
              </w:rPr>
            </w:pPr>
          </w:p>
        </w:tc>
        <w:tc>
          <w:tcPr>
            <w:tcW w:w="290" w:type="pct"/>
            <w:vMerge/>
            <w:vAlign w:val="center"/>
          </w:tcPr>
          <w:p w14:paraId="7908CC3B" w14:textId="77777777" w:rsidR="00CE254D" w:rsidRPr="00CE254D" w:rsidRDefault="00CE254D" w:rsidP="008D6B87">
            <w:pPr>
              <w:spacing w:before="60" w:after="60" w:line="240" w:lineRule="auto"/>
              <w:rPr>
                <w:rFonts w:eastAsia="Times New Roman" w:cs="Arial"/>
                <w:sz w:val="20"/>
                <w:szCs w:val="20"/>
                <w:lang w:val="en-GB" w:eastAsia="en-US"/>
              </w:rPr>
            </w:pPr>
          </w:p>
        </w:tc>
        <w:tc>
          <w:tcPr>
            <w:tcW w:w="404" w:type="pct"/>
            <w:vMerge/>
            <w:vAlign w:val="center"/>
          </w:tcPr>
          <w:p w14:paraId="618FF37C" w14:textId="77777777" w:rsidR="00CE254D" w:rsidRPr="00CE254D" w:rsidRDefault="00CE254D" w:rsidP="008D6B87">
            <w:pPr>
              <w:spacing w:before="60" w:after="60" w:line="240" w:lineRule="auto"/>
              <w:rPr>
                <w:rFonts w:eastAsia="Times New Roman" w:cs="Arial"/>
                <w:sz w:val="20"/>
                <w:szCs w:val="20"/>
                <w:lang w:val="en-GB" w:eastAsia="en-US"/>
              </w:rPr>
            </w:pPr>
          </w:p>
        </w:tc>
        <w:tc>
          <w:tcPr>
            <w:tcW w:w="330" w:type="pct"/>
            <w:vMerge/>
            <w:vAlign w:val="center"/>
          </w:tcPr>
          <w:p w14:paraId="6A7CC638" w14:textId="77777777" w:rsidR="00CE254D" w:rsidRPr="00CE254D" w:rsidRDefault="00CE254D" w:rsidP="008D6B87">
            <w:pPr>
              <w:spacing w:before="60" w:after="60" w:line="240" w:lineRule="auto"/>
              <w:rPr>
                <w:rFonts w:eastAsia="Times New Roman" w:cs="Arial"/>
                <w:sz w:val="20"/>
                <w:szCs w:val="20"/>
                <w:lang w:val="en-GB" w:eastAsia="en-US"/>
              </w:rPr>
            </w:pPr>
          </w:p>
        </w:tc>
        <w:tc>
          <w:tcPr>
            <w:tcW w:w="365" w:type="pct"/>
            <w:vMerge/>
            <w:vAlign w:val="center"/>
          </w:tcPr>
          <w:p w14:paraId="4FCD3AF1" w14:textId="77777777" w:rsidR="00CE254D" w:rsidRPr="00CE254D" w:rsidRDefault="00CE254D" w:rsidP="008D6B87">
            <w:pPr>
              <w:spacing w:before="60" w:after="60" w:line="240" w:lineRule="auto"/>
              <w:rPr>
                <w:rFonts w:eastAsia="Times New Roman" w:cs="Arial"/>
                <w:sz w:val="20"/>
                <w:szCs w:val="20"/>
                <w:lang w:val="en-GB" w:eastAsia="en-US"/>
              </w:rPr>
            </w:pPr>
          </w:p>
        </w:tc>
        <w:tc>
          <w:tcPr>
            <w:tcW w:w="345" w:type="pct"/>
            <w:vMerge/>
            <w:vAlign w:val="center"/>
          </w:tcPr>
          <w:p w14:paraId="0F5B1F46" w14:textId="77777777" w:rsidR="00CE254D" w:rsidRPr="00CE254D" w:rsidRDefault="00CE254D" w:rsidP="008D6B87">
            <w:pPr>
              <w:spacing w:before="60" w:after="60" w:line="240" w:lineRule="auto"/>
              <w:rPr>
                <w:rFonts w:eastAsia="Times New Roman" w:cs="Arial"/>
                <w:sz w:val="20"/>
                <w:szCs w:val="20"/>
                <w:lang w:val="en-GB" w:eastAsia="en-US"/>
              </w:rPr>
            </w:pPr>
          </w:p>
        </w:tc>
      </w:tr>
      <w:tr w:rsidR="00CE254D" w:rsidRPr="00CE254D" w14:paraId="59CCF198" w14:textId="77777777" w:rsidTr="00064A05">
        <w:trPr>
          <w:cantSplit/>
          <w:trHeight w:val="2116"/>
        </w:trPr>
        <w:tc>
          <w:tcPr>
            <w:tcW w:w="1075" w:type="pct"/>
            <w:gridSpan w:val="2"/>
            <w:vAlign w:val="center"/>
          </w:tcPr>
          <w:p w14:paraId="582A8876" w14:textId="77777777" w:rsidR="00CE254D" w:rsidRPr="00CE254D" w:rsidRDefault="00CE254D" w:rsidP="008D6B87">
            <w:pPr>
              <w:spacing w:before="60" w:after="60" w:line="240" w:lineRule="auto"/>
              <w:rPr>
                <w:rFonts w:eastAsia="Times New Roman" w:cs="Arial"/>
                <w:bCs/>
                <w:i/>
                <w:iCs/>
                <w:sz w:val="20"/>
                <w:szCs w:val="20"/>
                <w:lang w:val="en-GB" w:eastAsia="en-US"/>
              </w:rPr>
            </w:pPr>
            <w:r w:rsidRPr="00CE254D">
              <w:rPr>
                <w:rFonts w:eastAsia="Times New Roman" w:cs="Arial"/>
                <w:bCs/>
                <w:i/>
                <w:iCs/>
                <w:noProof/>
                <w:sz w:val="20"/>
                <w:szCs w:val="20"/>
                <w:lang w:val="en-GB" w:eastAsia="en-GB"/>
              </w:rPr>
              <w:lastRenderedPageBreak/>
              <w:drawing>
                <wp:inline distT="0" distB="0" distL="0" distR="0" wp14:anchorId="7F123E32" wp14:editId="79E8F9CC">
                  <wp:extent cx="1638300" cy="866775"/>
                  <wp:effectExtent l="0" t="0" r="0"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1638300" cy="866775"/>
                          </a:xfrm>
                          <a:prstGeom prst="rect">
                            <a:avLst/>
                          </a:prstGeom>
                          <a:noFill/>
                          <a:ln>
                            <a:noFill/>
                          </a:ln>
                        </pic:spPr>
                      </pic:pic>
                    </a:graphicData>
                  </a:graphic>
                </wp:inline>
              </w:drawing>
            </w:r>
          </w:p>
        </w:tc>
        <w:tc>
          <w:tcPr>
            <w:tcW w:w="312" w:type="pct"/>
            <w:vMerge w:val="restart"/>
            <w:shd w:val="clear" w:color="auto" w:fill="auto"/>
            <w:vAlign w:val="center"/>
          </w:tcPr>
          <w:p w14:paraId="72C205C2"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c>
          <w:tcPr>
            <w:tcW w:w="312" w:type="pct"/>
            <w:gridSpan w:val="2"/>
            <w:vMerge w:val="restart"/>
            <w:shd w:val="clear" w:color="auto" w:fill="auto"/>
            <w:vAlign w:val="center"/>
          </w:tcPr>
          <w:p w14:paraId="1863DD17"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c>
          <w:tcPr>
            <w:tcW w:w="342" w:type="pct"/>
            <w:gridSpan w:val="2"/>
            <w:vMerge w:val="restart"/>
            <w:shd w:val="clear" w:color="auto" w:fill="auto"/>
            <w:vAlign w:val="center"/>
          </w:tcPr>
          <w:p w14:paraId="4A256757"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c>
          <w:tcPr>
            <w:tcW w:w="336" w:type="pct"/>
            <w:gridSpan w:val="2"/>
            <w:vMerge w:val="restart"/>
            <w:shd w:val="clear" w:color="auto" w:fill="auto"/>
            <w:vAlign w:val="center"/>
          </w:tcPr>
          <w:p w14:paraId="17FA3FFC" w14:textId="77777777" w:rsidR="00CE254D" w:rsidRPr="00CE254D" w:rsidRDefault="00CE254D" w:rsidP="008D6B87">
            <w:pPr>
              <w:spacing w:before="60" w:after="60" w:line="240" w:lineRule="auto"/>
              <w:jc w:val="center"/>
              <w:rPr>
                <w:rFonts w:eastAsia="Times New Roman" w:cs="Arial"/>
                <w:sz w:val="20"/>
                <w:szCs w:val="20"/>
                <w:lang w:val="en-GB" w:eastAsia="en-US"/>
              </w:rPr>
            </w:pPr>
          </w:p>
        </w:tc>
        <w:tc>
          <w:tcPr>
            <w:tcW w:w="288" w:type="pct"/>
            <w:vMerge w:val="restart"/>
            <w:shd w:val="clear" w:color="auto" w:fill="auto"/>
            <w:vAlign w:val="center"/>
          </w:tcPr>
          <w:p w14:paraId="7675760B" w14:textId="77777777" w:rsidR="00CE254D" w:rsidRPr="00CE254D" w:rsidRDefault="00CE254D" w:rsidP="008D6B87">
            <w:pPr>
              <w:spacing w:before="60" w:after="60" w:line="240" w:lineRule="auto"/>
              <w:jc w:val="center"/>
              <w:rPr>
                <w:rFonts w:eastAsia="Times New Roman" w:cs="Arial"/>
                <w:sz w:val="20"/>
                <w:szCs w:val="20"/>
                <w:lang w:val="en-GB" w:eastAsia="en-US"/>
              </w:rPr>
            </w:pPr>
          </w:p>
        </w:tc>
        <w:tc>
          <w:tcPr>
            <w:tcW w:w="289" w:type="pct"/>
            <w:vMerge w:val="restart"/>
            <w:shd w:val="clear" w:color="auto" w:fill="auto"/>
            <w:vAlign w:val="center"/>
          </w:tcPr>
          <w:p w14:paraId="133E797D"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c>
          <w:tcPr>
            <w:tcW w:w="312" w:type="pct"/>
            <w:vMerge w:val="restart"/>
            <w:shd w:val="clear" w:color="auto" w:fill="auto"/>
            <w:vAlign w:val="center"/>
          </w:tcPr>
          <w:p w14:paraId="5EC75CB1"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c>
          <w:tcPr>
            <w:tcW w:w="290" w:type="pct"/>
            <w:vMerge w:val="restart"/>
            <w:shd w:val="clear" w:color="auto" w:fill="auto"/>
            <w:vAlign w:val="center"/>
          </w:tcPr>
          <w:p w14:paraId="213BD98E"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c>
          <w:tcPr>
            <w:tcW w:w="404" w:type="pct"/>
            <w:vMerge w:val="restart"/>
            <w:shd w:val="clear" w:color="auto" w:fill="auto"/>
            <w:vAlign w:val="center"/>
          </w:tcPr>
          <w:p w14:paraId="1015DB9B"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c>
          <w:tcPr>
            <w:tcW w:w="330" w:type="pct"/>
            <w:vMerge w:val="restart"/>
            <w:shd w:val="clear" w:color="auto" w:fill="auto"/>
            <w:vAlign w:val="center"/>
          </w:tcPr>
          <w:p w14:paraId="31967392"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t>*</w:t>
            </w:r>
          </w:p>
        </w:tc>
        <w:tc>
          <w:tcPr>
            <w:tcW w:w="365" w:type="pct"/>
            <w:vMerge w:val="restart"/>
            <w:shd w:val="clear" w:color="auto" w:fill="auto"/>
            <w:vAlign w:val="center"/>
          </w:tcPr>
          <w:p w14:paraId="73DC6C98"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c>
          <w:tcPr>
            <w:tcW w:w="345" w:type="pct"/>
            <w:vMerge w:val="restart"/>
            <w:shd w:val="clear" w:color="auto" w:fill="auto"/>
            <w:vAlign w:val="center"/>
          </w:tcPr>
          <w:p w14:paraId="6A3F0B23" w14:textId="77777777" w:rsidR="00CE254D" w:rsidRPr="00CE254D" w:rsidRDefault="00CE254D" w:rsidP="008D6B87">
            <w:pPr>
              <w:spacing w:before="60" w:after="60" w:line="240" w:lineRule="auto"/>
              <w:jc w:val="center"/>
              <w:rPr>
                <w:rFonts w:eastAsia="Times New Roman" w:cs="Arial"/>
                <w:sz w:val="20"/>
                <w:szCs w:val="20"/>
                <w:lang w:val="en-GB" w:eastAsia="en-US"/>
              </w:rPr>
            </w:pPr>
          </w:p>
          <w:p w14:paraId="0F9B2A97"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p w14:paraId="4EBD9369" w14:textId="77777777" w:rsidR="00CE254D" w:rsidRPr="00CE254D" w:rsidRDefault="00CE254D" w:rsidP="008D6B87">
            <w:pPr>
              <w:spacing w:before="60" w:after="60" w:line="240" w:lineRule="auto"/>
              <w:rPr>
                <w:rFonts w:eastAsia="Times New Roman" w:cs="Arial"/>
                <w:sz w:val="20"/>
                <w:szCs w:val="20"/>
                <w:lang w:val="en-GB" w:eastAsia="en-US"/>
              </w:rPr>
            </w:pPr>
          </w:p>
        </w:tc>
      </w:tr>
      <w:tr w:rsidR="00CE254D" w:rsidRPr="00CE254D" w14:paraId="1955A7BC" w14:textId="77777777" w:rsidTr="00064A05">
        <w:trPr>
          <w:cantSplit/>
          <w:trHeight w:val="427"/>
        </w:trPr>
        <w:tc>
          <w:tcPr>
            <w:tcW w:w="1075" w:type="pct"/>
            <w:gridSpan w:val="2"/>
            <w:vAlign w:val="center"/>
          </w:tcPr>
          <w:p w14:paraId="265D34E1" w14:textId="77777777" w:rsidR="00CE254D" w:rsidRPr="00CE254D" w:rsidRDefault="00CE254D" w:rsidP="008D6B87">
            <w:pPr>
              <w:spacing w:before="60" w:after="60" w:line="240" w:lineRule="auto"/>
              <w:rPr>
                <w:rFonts w:eastAsia="Times New Roman" w:cs="Arial"/>
                <w:bCs/>
                <w:i/>
                <w:iCs/>
                <w:sz w:val="20"/>
                <w:szCs w:val="20"/>
                <w:lang w:val="en-GB" w:eastAsia="en-US"/>
              </w:rPr>
            </w:pPr>
            <w:r w:rsidRPr="00CE254D">
              <w:rPr>
                <w:rFonts w:eastAsia="Times New Roman" w:cs="Arial"/>
                <w:bCs/>
                <w:i/>
                <w:iCs/>
                <w:sz w:val="20"/>
                <w:szCs w:val="20"/>
                <w:lang w:val="en-GB" w:eastAsia="en-US"/>
              </w:rPr>
              <w:t>360 Excavator, tracked and wheeled</w:t>
            </w:r>
          </w:p>
        </w:tc>
        <w:tc>
          <w:tcPr>
            <w:tcW w:w="312" w:type="pct"/>
            <w:vMerge/>
            <w:shd w:val="clear" w:color="auto" w:fill="auto"/>
            <w:vAlign w:val="center"/>
          </w:tcPr>
          <w:p w14:paraId="60C25B5A" w14:textId="77777777" w:rsidR="00CE254D" w:rsidRPr="00CE254D" w:rsidRDefault="00CE254D" w:rsidP="008D6B87">
            <w:pPr>
              <w:spacing w:before="60" w:after="60" w:line="240" w:lineRule="auto"/>
              <w:rPr>
                <w:rFonts w:eastAsia="Times New Roman" w:cs="Arial"/>
                <w:sz w:val="20"/>
                <w:szCs w:val="20"/>
                <w:lang w:val="en-GB" w:eastAsia="en-US"/>
              </w:rPr>
            </w:pPr>
          </w:p>
        </w:tc>
        <w:tc>
          <w:tcPr>
            <w:tcW w:w="312" w:type="pct"/>
            <w:gridSpan w:val="2"/>
            <w:vMerge/>
            <w:shd w:val="clear" w:color="auto" w:fill="auto"/>
            <w:vAlign w:val="center"/>
          </w:tcPr>
          <w:p w14:paraId="1B376DB4" w14:textId="77777777" w:rsidR="00CE254D" w:rsidRPr="00CE254D" w:rsidRDefault="00CE254D" w:rsidP="008D6B87">
            <w:pPr>
              <w:spacing w:before="60" w:after="60" w:line="240" w:lineRule="auto"/>
              <w:rPr>
                <w:rFonts w:eastAsia="Times New Roman" w:cs="Arial"/>
                <w:sz w:val="20"/>
                <w:szCs w:val="20"/>
                <w:lang w:val="en-GB" w:eastAsia="en-US"/>
              </w:rPr>
            </w:pPr>
          </w:p>
        </w:tc>
        <w:tc>
          <w:tcPr>
            <w:tcW w:w="342" w:type="pct"/>
            <w:gridSpan w:val="2"/>
            <w:vMerge/>
            <w:shd w:val="clear" w:color="auto" w:fill="auto"/>
            <w:vAlign w:val="center"/>
          </w:tcPr>
          <w:p w14:paraId="38785C58" w14:textId="77777777" w:rsidR="00CE254D" w:rsidRPr="00CE254D" w:rsidRDefault="00CE254D" w:rsidP="008D6B87">
            <w:pPr>
              <w:spacing w:before="60" w:after="60" w:line="240" w:lineRule="auto"/>
              <w:rPr>
                <w:rFonts w:eastAsia="Times New Roman" w:cs="Arial"/>
                <w:sz w:val="20"/>
                <w:szCs w:val="20"/>
                <w:lang w:val="en-GB" w:eastAsia="en-US"/>
              </w:rPr>
            </w:pPr>
          </w:p>
        </w:tc>
        <w:tc>
          <w:tcPr>
            <w:tcW w:w="336" w:type="pct"/>
            <w:gridSpan w:val="2"/>
            <w:vMerge/>
            <w:shd w:val="clear" w:color="auto" w:fill="auto"/>
            <w:vAlign w:val="center"/>
          </w:tcPr>
          <w:p w14:paraId="7C7B8085" w14:textId="77777777" w:rsidR="00CE254D" w:rsidRPr="00CE254D" w:rsidRDefault="00CE254D" w:rsidP="008D6B87">
            <w:pPr>
              <w:spacing w:before="60" w:after="60" w:line="240" w:lineRule="auto"/>
              <w:rPr>
                <w:rFonts w:eastAsia="Times New Roman" w:cs="Arial"/>
                <w:sz w:val="20"/>
                <w:szCs w:val="20"/>
                <w:lang w:val="en-GB" w:eastAsia="en-US"/>
              </w:rPr>
            </w:pPr>
          </w:p>
        </w:tc>
        <w:tc>
          <w:tcPr>
            <w:tcW w:w="288" w:type="pct"/>
            <w:vMerge/>
            <w:shd w:val="clear" w:color="auto" w:fill="auto"/>
            <w:vAlign w:val="center"/>
          </w:tcPr>
          <w:p w14:paraId="28FE6561" w14:textId="77777777" w:rsidR="00CE254D" w:rsidRPr="00CE254D" w:rsidRDefault="00CE254D" w:rsidP="008D6B87">
            <w:pPr>
              <w:spacing w:before="60" w:after="60" w:line="240" w:lineRule="auto"/>
              <w:rPr>
                <w:rFonts w:eastAsia="Times New Roman" w:cs="Arial"/>
                <w:sz w:val="20"/>
                <w:szCs w:val="20"/>
                <w:lang w:val="en-GB" w:eastAsia="en-US"/>
              </w:rPr>
            </w:pPr>
          </w:p>
        </w:tc>
        <w:tc>
          <w:tcPr>
            <w:tcW w:w="289" w:type="pct"/>
            <w:vMerge/>
            <w:shd w:val="clear" w:color="auto" w:fill="auto"/>
            <w:vAlign w:val="center"/>
          </w:tcPr>
          <w:p w14:paraId="428405D7" w14:textId="77777777" w:rsidR="00CE254D" w:rsidRPr="00CE254D" w:rsidRDefault="00CE254D" w:rsidP="008D6B87">
            <w:pPr>
              <w:spacing w:before="60" w:after="60" w:line="240" w:lineRule="auto"/>
              <w:rPr>
                <w:rFonts w:eastAsia="Times New Roman" w:cs="Arial"/>
                <w:sz w:val="20"/>
                <w:szCs w:val="20"/>
                <w:lang w:val="en-GB" w:eastAsia="en-US"/>
              </w:rPr>
            </w:pPr>
          </w:p>
        </w:tc>
        <w:tc>
          <w:tcPr>
            <w:tcW w:w="312" w:type="pct"/>
            <w:vMerge/>
            <w:shd w:val="clear" w:color="auto" w:fill="auto"/>
            <w:vAlign w:val="center"/>
          </w:tcPr>
          <w:p w14:paraId="5DE0ED82" w14:textId="77777777" w:rsidR="00CE254D" w:rsidRPr="00CE254D" w:rsidRDefault="00CE254D" w:rsidP="008D6B87">
            <w:pPr>
              <w:spacing w:before="60" w:after="60" w:line="240" w:lineRule="auto"/>
              <w:rPr>
                <w:rFonts w:eastAsia="Times New Roman" w:cs="Arial"/>
                <w:sz w:val="20"/>
                <w:szCs w:val="20"/>
                <w:lang w:val="en-GB" w:eastAsia="en-US"/>
              </w:rPr>
            </w:pPr>
          </w:p>
        </w:tc>
        <w:tc>
          <w:tcPr>
            <w:tcW w:w="290" w:type="pct"/>
            <w:vMerge/>
            <w:shd w:val="clear" w:color="auto" w:fill="auto"/>
            <w:vAlign w:val="center"/>
          </w:tcPr>
          <w:p w14:paraId="19047D5B" w14:textId="77777777" w:rsidR="00CE254D" w:rsidRPr="00CE254D" w:rsidRDefault="00CE254D" w:rsidP="008D6B87">
            <w:pPr>
              <w:spacing w:before="60" w:after="60" w:line="240" w:lineRule="auto"/>
              <w:rPr>
                <w:rFonts w:eastAsia="Times New Roman" w:cs="Arial"/>
                <w:sz w:val="20"/>
                <w:szCs w:val="20"/>
                <w:lang w:val="en-GB" w:eastAsia="en-US"/>
              </w:rPr>
            </w:pPr>
          </w:p>
        </w:tc>
        <w:tc>
          <w:tcPr>
            <w:tcW w:w="404" w:type="pct"/>
            <w:vMerge/>
            <w:shd w:val="clear" w:color="auto" w:fill="auto"/>
            <w:vAlign w:val="center"/>
          </w:tcPr>
          <w:p w14:paraId="5C49B977" w14:textId="77777777" w:rsidR="00CE254D" w:rsidRPr="00CE254D" w:rsidRDefault="00CE254D" w:rsidP="008D6B87">
            <w:pPr>
              <w:spacing w:before="60" w:after="60" w:line="240" w:lineRule="auto"/>
              <w:rPr>
                <w:rFonts w:eastAsia="Times New Roman" w:cs="Arial"/>
                <w:sz w:val="20"/>
                <w:szCs w:val="20"/>
                <w:lang w:val="en-GB" w:eastAsia="en-US"/>
              </w:rPr>
            </w:pPr>
          </w:p>
        </w:tc>
        <w:tc>
          <w:tcPr>
            <w:tcW w:w="330" w:type="pct"/>
            <w:vMerge/>
            <w:shd w:val="clear" w:color="auto" w:fill="auto"/>
            <w:vAlign w:val="center"/>
          </w:tcPr>
          <w:p w14:paraId="135CE6EB" w14:textId="77777777" w:rsidR="00CE254D" w:rsidRPr="00CE254D" w:rsidRDefault="00CE254D" w:rsidP="008D6B87">
            <w:pPr>
              <w:spacing w:before="60" w:after="60" w:line="240" w:lineRule="auto"/>
              <w:rPr>
                <w:rFonts w:eastAsia="Times New Roman" w:cs="Arial"/>
                <w:bCs/>
                <w:sz w:val="20"/>
                <w:szCs w:val="20"/>
                <w:lang w:val="en-GB" w:eastAsia="en-US"/>
              </w:rPr>
            </w:pPr>
          </w:p>
        </w:tc>
        <w:tc>
          <w:tcPr>
            <w:tcW w:w="365" w:type="pct"/>
            <w:vMerge/>
            <w:shd w:val="clear" w:color="auto" w:fill="auto"/>
            <w:vAlign w:val="center"/>
          </w:tcPr>
          <w:p w14:paraId="6E13934B" w14:textId="77777777" w:rsidR="00CE254D" w:rsidRPr="00CE254D" w:rsidRDefault="00CE254D" w:rsidP="008D6B87">
            <w:pPr>
              <w:spacing w:before="60" w:after="60" w:line="240" w:lineRule="auto"/>
              <w:rPr>
                <w:rFonts w:eastAsia="Times New Roman" w:cs="Arial"/>
                <w:sz w:val="20"/>
                <w:szCs w:val="20"/>
                <w:lang w:val="en-GB" w:eastAsia="en-US"/>
              </w:rPr>
            </w:pPr>
          </w:p>
        </w:tc>
        <w:tc>
          <w:tcPr>
            <w:tcW w:w="345" w:type="pct"/>
            <w:vMerge/>
            <w:shd w:val="clear" w:color="auto" w:fill="auto"/>
            <w:vAlign w:val="center"/>
          </w:tcPr>
          <w:p w14:paraId="0006A0DB" w14:textId="77777777" w:rsidR="00CE254D" w:rsidRPr="00CE254D" w:rsidRDefault="00CE254D" w:rsidP="008D6B87">
            <w:pPr>
              <w:spacing w:before="60" w:after="60" w:line="240" w:lineRule="auto"/>
              <w:rPr>
                <w:rFonts w:eastAsia="Times New Roman" w:cs="Arial"/>
                <w:sz w:val="20"/>
                <w:szCs w:val="20"/>
                <w:lang w:val="en-GB" w:eastAsia="en-US"/>
              </w:rPr>
            </w:pPr>
          </w:p>
        </w:tc>
      </w:tr>
      <w:tr w:rsidR="00CE254D" w:rsidRPr="00CE254D" w14:paraId="54D16496" w14:textId="77777777" w:rsidTr="00064A05">
        <w:trPr>
          <w:cantSplit/>
          <w:trHeight w:val="1835"/>
        </w:trPr>
        <w:tc>
          <w:tcPr>
            <w:tcW w:w="1075" w:type="pct"/>
            <w:gridSpan w:val="2"/>
            <w:vAlign w:val="center"/>
          </w:tcPr>
          <w:p w14:paraId="0610974A" w14:textId="77777777" w:rsidR="00CE254D" w:rsidRPr="00CE254D" w:rsidRDefault="00CE254D" w:rsidP="008D6B87">
            <w:pPr>
              <w:spacing w:before="60" w:after="60" w:line="240" w:lineRule="auto"/>
              <w:rPr>
                <w:rFonts w:eastAsia="Times New Roman" w:cs="Arial"/>
                <w:i/>
                <w:iCs/>
                <w:sz w:val="20"/>
                <w:szCs w:val="20"/>
                <w:lang w:val="en-GB" w:eastAsia="en-US"/>
              </w:rPr>
            </w:pPr>
            <w:r w:rsidRPr="00CE254D">
              <w:rPr>
                <w:rFonts w:eastAsia="Times New Roman" w:cs="Arial"/>
                <w:i/>
                <w:iCs/>
                <w:noProof/>
                <w:sz w:val="20"/>
                <w:szCs w:val="20"/>
                <w:lang w:val="en-GB" w:eastAsia="en-GB"/>
              </w:rPr>
              <w:drawing>
                <wp:inline distT="0" distB="0" distL="0" distR="0" wp14:anchorId="79C40E0D" wp14:editId="715C0E2B">
                  <wp:extent cx="1638300" cy="885825"/>
                  <wp:effectExtent l="0" t="0" r="0"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1638300" cy="885825"/>
                          </a:xfrm>
                          <a:prstGeom prst="rect">
                            <a:avLst/>
                          </a:prstGeom>
                          <a:noFill/>
                          <a:ln>
                            <a:noFill/>
                          </a:ln>
                        </pic:spPr>
                      </pic:pic>
                    </a:graphicData>
                  </a:graphic>
                </wp:inline>
              </w:drawing>
            </w:r>
          </w:p>
        </w:tc>
        <w:tc>
          <w:tcPr>
            <w:tcW w:w="312" w:type="pct"/>
            <w:vMerge w:val="restart"/>
            <w:shd w:val="clear" w:color="auto" w:fill="auto"/>
            <w:vAlign w:val="center"/>
          </w:tcPr>
          <w:p w14:paraId="4588B7A9"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c>
          <w:tcPr>
            <w:tcW w:w="312" w:type="pct"/>
            <w:gridSpan w:val="2"/>
            <w:vMerge w:val="restart"/>
            <w:shd w:val="clear" w:color="auto" w:fill="auto"/>
            <w:vAlign w:val="center"/>
          </w:tcPr>
          <w:p w14:paraId="28FAA482"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c>
          <w:tcPr>
            <w:tcW w:w="342" w:type="pct"/>
            <w:gridSpan w:val="2"/>
            <w:vMerge w:val="restart"/>
            <w:shd w:val="clear" w:color="auto" w:fill="auto"/>
            <w:vAlign w:val="center"/>
          </w:tcPr>
          <w:p w14:paraId="3285D5E3"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c>
          <w:tcPr>
            <w:tcW w:w="336" w:type="pct"/>
            <w:gridSpan w:val="2"/>
            <w:vMerge w:val="restart"/>
            <w:shd w:val="clear" w:color="auto" w:fill="auto"/>
            <w:vAlign w:val="center"/>
          </w:tcPr>
          <w:p w14:paraId="536B23F4" w14:textId="77777777" w:rsidR="00CE254D" w:rsidRPr="00CE254D" w:rsidRDefault="00CE254D" w:rsidP="008D6B87">
            <w:pPr>
              <w:spacing w:before="60" w:after="60" w:line="240" w:lineRule="auto"/>
              <w:jc w:val="center"/>
              <w:rPr>
                <w:rFonts w:eastAsia="Times New Roman" w:cs="Arial"/>
                <w:sz w:val="20"/>
                <w:szCs w:val="20"/>
                <w:lang w:val="en-GB" w:eastAsia="en-US"/>
              </w:rPr>
            </w:pPr>
          </w:p>
        </w:tc>
        <w:tc>
          <w:tcPr>
            <w:tcW w:w="288" w:type="pct"/>
            <w:vMerge w:val="restart"/>
            <w:shd w:val="clear" w:color="auto" w:fill="auto"/>
            <w:vAlign w:val="center"/>
          </w:tcPr>
          <w:p w14:paraId="504F3436" w14:textId="77777777" w:rsidR="00CE254D" w:rsidRPr="00CE254D" w:rsidRDefault="00CE254D" w:rsidP="008D6B87">
            <w:pPr>
              <w:spacing w:before="60" w:after="60" w:line="240" w:lineRule="auto"/>
              <w:jc w:val="center"/>
              <w:rPr>
                <w:rFonts w:eastAsia="Times New Roman" w:cs="Arial"/>
                <w:sz w:val="20"/>
                <w:szCs w:val="20"/>
                <w:lang w:val="en-GB" w:eastAsia="en-US"/>
              </w:rPr>
            </w:pPr>
          </w:p>
        </w:tc>
        <w:tc>
          <w:tcPr>
            <w:tcW w:w="289" w:type="pct"/>
            <w:vMerge w:val="restart"/>
            <w:shd w:val="clear" w:color="auto" w:fill="auto"/>
            <w:vAlign w:val="center"/>
          </w:tcPr>
          <w:p w14:paraId="0992DD07"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c>
          <w:tcPr>
            <w:tcW w:w="312" w:type="pct"/>
            <w:vMerge w:val="restart"/>
            <w:shd w:val="clear" w:color="auto" w:fill="auto"/>
            <w:vAlign w:val="center"/>
          </w:tcPr>
          <w:p w14:paraId="62360E1D"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c>
          <w:tcPr>
            <w:tcW w:w="290" w:type="pct"/>
            <w:vMerge w:val="restart"/>
            <w:shd w:val="clear" w:color="auto" w:fill="auto"/>
            <w:vAlign w:val="center"/>
          </w:tcPr>
          <w:p w14:paraId="4EC84DB2"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c>
          <w:tcPr>
            <w:tcW w:w="404" w:type="pct"/>
            <w:vMerge w:val="restart"/>
            <w:shd w:val="clear" w:color="auto" w:fill="auto"/>
            <w:vAlign w:val="center"/>
          </w:tcPr>
          <w:p w14:paraId="62C101AF" w14:textId="77777777" w:rsidR="00CE254D" w:rsidRPr="007B35A1" w:rsidRDefault="00CE254D" w:rsidP="008D6B87">
            <w:pPr>
              <w:spacing w:before="60" w:after="60" w:line="240" w:lineRule="auto"/>
              <w:jc w:val="center"/>
              <w:rPr>
                <w:rFonts w:eastAsia="Times New Roman" w:cs="Arial"/>
                <w:sz w:val="16"/>
                <w:szCs w:val="16"/>
                <w:lang w:val="en-GB" w:eastAsia="en-US"/>
              </w:rPr>
            </w:pPr>
            <w:r w:rsidRPr="007B35A1">
              <w:rPr>
                <w:rFonts w:eastAsia="Times New Roman" w:cs="Arial"/>
                <w:sz w:val="16"/>
                <w:szCs w:val="16"/>
                <w:lang w:val="en-GB" w:eastAsia="en-US"/>
              </w:rPr>
              <w:sym w:font="Webdings" w:char="F061"/>
            </w:r>
          </w:p>
          <w:p w14:paraId="7559735D" w14:textId="3C65105E" w:rsidR="007B35A1" w:rsidRPr="007B35A1" w:rsidRDefault="007B35A1" w:rsidP="008D6B87">
            <w:pPr>
              <w:spacing w:before="60" w:after="60" w:line="240" w:lineRule="auto"/>
              <w:jc w:val="center"/>
              <w:rPr>
                <w:rFonts w:eastAsia="Times New Roman" w:cs="Arial"/>
                <w:sz w:val="16"/>
                <w:szCs w:val="16"/>
                <w:lang w:val="en-GB" w:eastAsia="en-US"/>
              </w:rPr>
            </w:pPr>
            <w:r w:rsidRPr="007B35A1">
              <w:rPr>
                <w:rFonts w:eastAsia="Times New Roman" w:cs="Arial"/>
                <w:sz w:val="16"/>
                <w:szCs w:val="16"/>
                <w:lang w:val="en-GB" w:eastAsia="en-US"/>
              </w:rPr>
              <w:t>Intermediate, suspended load, complex</w:t>
            </w:r>
          </w:p>
        </w:tc>
        <w:tc>
          <w:tcPr>
            <w:tcW w:w="330" w:type="pct"/>
            <w:vMerge w:val="restart"/>
            <w:shd w:val="clear" w:color="auto" w:fill="auto"/>
            <w:vAlign w:val="center"/>
          </w:tcPr>
          <w:p w14:paraId="03AB9E7D" w14:textId="77777777" w:rsidR="00CE254D" w:rsidRPr="00CE254D" w:rsidRDefault="00CE254D" w:rsidP="008D6B87">
            <w:pPr>
              <w:spacing w:before="60" w:after="60" w:line="240" w:lineRule="auto"/>
              <w:jc w:val="center"/>
              <w:rPr>
                <w:rFonts w:eastAsia="Times New Roman" w:cs="Arial"/>
                <w:bCs/>
                <w:i/>
                <w:iCs/>
                <w:sz w:val="20"/>
                <w:szCs w:val="20"/>
                <w:lang w:val="en-GB" w:eastAsia="en-US"/>
              </w:rPr>
            </w:pPr>
            <w:r w:rsidRPr="00CE254D">
              <w:rPr>
                <w:rFonts w:eastAsia="Times New Roman" w:cs="Arial"/>
                <w:bCs/>
                <w:i/>
                <w:iCs/>
                <w:sz w:val="20"/>
                <w:szCs w:val="20"/>
                <w:lang w:val="en-GB" w:eastAsia="en-US"/>
              </w:rPr>
              <w:t>*</w:t>
            </w:r>
          </w:p>
        </w:tc>
        <w:tc>
          <w:tcPr>
            <w:tcW w:w="365" w:type="pct"/>
            <w:vMerge w:val="restart"/>
            <w:shd w:val="clear" w:color="auto" w:fill="auto"/>
            <w:vAlign w:val="center"/>
          </w:tcPr>
          <w:p w14:paraId="69EBE3DF"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p w14:paraId="1991C046" w14:textId="77777777" w:rsidR="00CE254D" w:rsidRPr="00CE254D" w:rsidRDefault="00CE254D" w:rsidP="008D6B87">
            <w:pPr>
              <w:spacing w:before="60" w:after="60" w:line="240" w:lineRule="auto"/>
              <w:jc w:val="center"/>
              <w:rPr>
                <w:rFonts w:eastAsia="Times New Roman" w:cs="Arial"/>
                <w:sz w:val="16"/>
                <w:szCs w:val="16"/>
                <w:lang w:val="en-GB" w:eastAsia="en-US"/>
              </w:rPr>
            </w:pPr>
            <w:r w:rsidRPr="00CE254D">
              <w:rPr>
                <w:rFonts w:eastAsia="Times New Roman" w:cs="Arial"/>
                <w:sz w:val="16"/>
                <w:szCs w:val="16"/>
                <w:lang w:val="en-GB" w:eastAsia="en-US"/>
              </w:rPr>
              <w:t>Suspended Load</w:t>
            </w:r>
          </w:p>
        </w:tc>
        <w:tc>
          <w:tcPr>
            <w:tcW w:w="345" w:type="pct"/>
            <w:vMerge w:val="restart"/>
            <w:shd w:val="clear" w:color="auto" w:fill="auto"/>
            <w:vAlign w:val="center"/>
          </w:tcPr>
          <w:p w14:paraId="078A043E"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r>
      <w:tr w:rsidR="00CE254D" w:rsidRPr="00CE254D" w14:paraId="649356BF" w14:textId="77777777" w:rsidTr="00064A05">
        <w:trPr>
          <w:cantSplit/>
          <w:trHeight w:val="416"/>
        </w:trPr>
        <w:tc>
          <w:tcPr>
            <w:tcW w:w="1075" w:type="pct"/>
            <w:gridSpan w:val="2"/>
            <w:vAlign w:val="center"/>
          </w:tcPr>
          <w:p w14:paraId="000CB2D3" w14:textId="77777777" w:rsidR="00CE254D" w:rsidRPr="00CE254D" w:rsidRDefault="00CE254D" w:rsidP="008D6B87">
            <w:pPr>
              <w:spacing w:before="60" w:after="60" w:line="240" w:lineRule="auto"/>
              <w:rPr>
                <w:rFonts w:eastAsia="Times New Roman" w:cs="Arial"/>
                <w:bCs/>
                <w:i/>
                <w:iCs/>
                <w:sz w:val="20"/>
                <w:szCs w:val="20"/>
                <w:lang w:val="en-GB" w:eastAsia="en-US"/>
              </w:rPr>
            </w:pPr>
            <w:r w:rsidRPr="00CE254D">
              <w:rPr>
                <w:rFonts w:eastAsia="Times New Roman" w:cs="Arial"/>
                <w:bCs/>
                <w:i/>
                <w:iCs/>
                <w:sz w:val="20"/>
                <w:szCs w:val="20"/>
                <w:lang w:val="en-GB" w:eastAsia="en-US"/>
              </w:rPr>
              <w:t>Telehandler (Excl 360)</w:t>
            </w:r>
          </w:p>
        </w:tc>
        <w:tc>
          <w:tcPr>
            <w:tcW w:w="312" w:type="pct"/>
            <w:vMerge/>
            <w:shd w:val="clear" w:color="auto" w:fill="auto"/>
            <w:vAlign w:val="center"/>
          </w:tcPr>
          <w:p w14:paraId="02350473" w14:textId="77777777" w:rsidR="00CE254D" w:rsidRPr="00CE254D" w:rsidRDefault="00CE254D" w:rsidP="008D6B87">
            <w:pPr>
              <w:spacing w:before="60" w:after="60" w:line="240" w:lineRule="auto"/>
              <w:jc w:val="center"/>
              <w:rPr>
                <w:rFonts w:eastAsia="Times New Roman" w:cs="Arial"/>
                <w:sz w:val="20"/>
                <w:szCs w:val="20"/>
                <w:lang w:val="en-GB" w:eastAsia="en-US"/>
              </w:rPr>
            </w:pPr>
          </w:p>
        </w:tc>
        <w:tc>
          <w:tcPr>
            <w:tcW w:w="312" w:type="pct"/>
            <w:gridSpan w:val="2"/>
            <w:vMerge/>
            <w:shd w:val="clear" w:color="auto" w:fill="auto"/>
            <w:vAlign w:val="center"/>
          </w:tcPr>
          <w:p w14:paraId="46F8614E" w14:textId="77777777" w:rsidR="00CE254D" w:rsidRPr="00CE254D" w:rsidRDefault="00CE254D" w:rsidP="008D6B87">
            <w:pPr>
              <w:spacing w:before="60" w:after="60" w:line="240" w:lineRule="auto"/>
              <w:jc w:val="center"/>
              <w:rPr>
                <w:rFonts w:eastAsia="Times New Roman" w:cs="Arial"/>
                <w:sz w:val="20"/>
                <w:szCs w:val="20"/>
                <w:lang w:val="en-GB" w:eastAsia="en-US"/>
              </w:rPr>
            </w:pPr>
          </w:p>
        </w:tc>
        <w:tc>
          <w:tcPr>
            <w:tcW w:w="342" w:type="pct"/>
            <w:gridSpan w:val="2"/>
            <w:vMerge/>
            <w:shd w:val="clear" w:color="auto" w:fill="auto"/>
            <w:vAlign w:val="center"/>
          </w:tcPr>
          <w:p w14:paraId="41B9D74E" w14:textId="77777777" w:rsidR="00CE254D" w:rsidRPr="00CE254D" w:rsidRDefault="00CE254D" w:rsidP="008D6B87">
            <w:pPr>
              <w:spacing w:before="60" w:after="60" w:line="240" w:lineRule="auto"/>
              <w:jc w:val="center"/>
              <w:rPr>
                <w:rFonts w:eastAsia="Times New Roman" w:cs="Arial"/>
                <w:sz w:val="20"/>
                <w:szCs w:val="20"/>
                <w:lang w:val="en-GB" w:eastAsia="en-US"/>
              </w:rPr>
            </w:pPr>
          </w:p>
        </w:tc>
        <w:tc>
          <w:tcPr>
            <w:tcW w:w="336" w:type="pct"/>
            <w:gridSpan w:val="2"/>
            <w:vMerge/>
            <w:shd w:val="clear" w:color="auto" w:fill="auto"/>
            <w:vAlign w:val="center"/>
          </w:tcPr>
          <w:p w14:paraId="1185972B" w14:textId="77777777" w:rsidR="00CE254D" w:rsidRPr="00CE254D" w:rsidRDefault="00CE254D" w:rsidP="008D6B87">
            <w:pPr>
              <w:spacing w:before="60" w:after="60" w:line="240" w:lineRule="auto"/>
              <w:jc w:val="center"/>
              <w:rPr>
                <w:rFonts w:eastAsia="Times New Roman" w:cs="Arial"/>
                <w:sz w:val="20"/>
                <w:szCs w:val="20"/>
                <w:lang w:val="en-GB" w:eastAsia="en-US"/>
              </w:rPr>
            </w:pPr>
          </w:p>
        </w:tc>
        <w:tc>
          <w:tcPr>
            <w:tcW w:w="288" w:type="pct"/>
            <w:vMerge/>
            <w:shd w:val="clear" w:color="auto" w:fill="auto"/>
            <w:vAlign w:val="center"/>
          </w:tcPr>
          <w:p w14:paraId="4D04F934" w14:textId="77777777" w:rsidR="00CE254D" w:rsidRPr="00CE254D" w:rsidRDefault="00CE254D" w:rsidP="008D6B87">
            <w:pPr>
              <w:spacing w:before="60" w:after="60" w:line="240" w:lineRule="auto"/>
              <w:jc w:val="center"/>
              <w:rPr>
                <w:rFonts w:eastAsia="Times New Roman" w:cs="Arial"/>
                <w:sz w:val="20"/>
                <w:szCs w:val="20"/>
                <w:lang w:val="en-GB" w:eastAsia="en-US"/>
              </w:rPr>
            </w:pPr>
          </w:p>
        </w:tc>
        <w:tc>
          <w:tcPr>
            <w:tcW w:w="289" w:type="pct"/>
            <w:vMerge/>
            <w:shd w:val="clear" w:color="auto" w:fill="auto"/>
            <w:vAlign w:val="center"/>
          </w:tcPr>
          <w:p w14:paraId="52D91CA7" w14:textId="77777777" w:rsidR="00CE254D" w:rsidRPr="00CE254D" w:rsidRDefault="00CE254D" w:rsidP="008D6B87">
            <w:pPr>
              <w:spacing w:before="60" w:after="60" w:line="240" w:lineRule="auto"/>
              <w:jc w:val="center"/>
              <w:rPr>
                <w:rFonts w:eastAsia="Times New Roman" w:cs="Arial"/>
                <w:sz w:val="20"/>
                <w:szCs w:val="20"/>
                <w:lang w:val="en-GB" w:eastAsia="en-US"/>
              </w:rPr>
            </w:pPr>
          </w:p>
        </w:tc>
        <w:tc>
          <w:tcPr>
            <w:tcW w:w="312" w:type="pct"/>
            <w:vMerge/>
            <w:shd w:val="clear" w:color="auto" w:fill="auto"/>
            <w:vAlign w:val="center"/>
          </w:tcPr>
          <w:p w14:paraId="6E2D078F" w14:textId="77777777" w:rsidR="00CE254D" w:rsidRPr="00CE254D" w:rsidRDefault="00CE254D" w:rsidP="008D6B87">
            <w:pPr>
              <w:spacing w:before="60" w:after="60" w:line="240" w:lineRule="auto"/>
              <w:jc w:val="center"/>
              <w:rPr>
                <w:rFonts w:eastAsia="Times New Roman" w:cs="Arial"/>
                <w:sz w:val="20"/>
                <w:szCs w:val="20"/>
                <w:lang w:val="en-GB" w:eastAsia="en-US"/>
              </w:rPr>
            </w:pPr>
          </w:p>
        </w:tc>
        <w:tc>
          <w:tcPr>
            <w:tcW w:w="290" w:type="pct"/>
            <w:vMerge/>
            <w:shd w:val="clear" w:color="auto" w:fill="auto"/>
            <w:vAlign w:val="center"/>
          </w:tcPr>
          <w:p w14:paraId="5087F16F" w14:textId="77777777" w:rsidR="00CE254D" w:rsidRPr="00CE254D" w:rsidRDefault="00CE254D" w:rsidP="008D6B87">
            <w:pPr>
              <w:spacing w:before="60" w:after="60" w:line="240" w:lineRule="auto"/>
              <w:jc w:val="center"/>
              <w:rPr>
                <w:rFonts w:eastAsia="Times New Roman" w:cs="Arial"/>
                <w:sz w:val="20"/>
                <w:szCs w:val="20"/>
                <w:lang w:val="en-GB" w:eastAsia="en-US"/>
              </w:rPr>
            </w:pPr>
          </w:p>
        </w:tc>
        <w:tc>
          <w:tcPr>
            <w:tcW w:w="404" w:type="pct"/>
            <w:vMerge/>
            <w:shd w:val="clear" w:color="auto" w:fill="auto"/>
            <w:vAlign w:val="center"/>
          </w:tcPr>
          <w:p w14:paraId="0A460C2A" w14:textId="77777777" w:rsidR="00CE254D" w:rsidRPr="00CE254D" w:rsidRDefault="00CE254D" w:rsidP="008D6B87">
            <w:pPr>
              <w:spacing w:before="60" w:after="60" w:line="240" w:lineRule="auto"/>
              <w:jc w:val="center"/>
              <w:rPr>
                <w:rFonts w:eastAsia="Times New Roman" w:cs="Arial"/>
                <w:sz w:val="20"/>
                <w:szCs w:val="20"/>
                <w:lang w:val="en-GB" w:eastAsia="en-US"/>
              </w:rPr>
            </w:pPr>
          </w:p>
        </w:tc>
        <w:tc>
          <w:tcPr>
            <w:tcW w:w="330" w:type="pct"/>
            <w:vMerge/>
            <w:shd w:val="clear" w:color="auto" w:fill="auto"/>
            <w:vAlign w:val="center"/>
          </w:tcPr>
          <w:p w14:paraId="3C4D5CC2" w14:textId="77777777" w:rsidR="00CE254D" w:rsidRPr="00CE254D" w:rsidRDefault="00CE254D" w:rsidP="008D6B87">
            <w:pPr>
              <w:spacing w:before="60" w:after="60" w:line="240" w:lineRule="auto"/>
              <w:jc w:val="center"/>
              <w:rPr>
                <w:rFonts w:eastAsia="Times New Roman" w:cs="Arial"/>
                <w:bCs/>
                <w:sz w:val="20"/>
                <w:szCs w:val="20"/>
                <w:lang w:val="en-GB" w:eastAsia="en-US"/>
              </w:rPr>
            </w:pPr>
          </w:p>
        </w:tc>
        <w:tc>
          <w:tcPr>
            <w:tcW w:w="365" w:type="pct"/>
            <w:vMerge/>
            <w:shd w:val="clear" w:color="auto" w:fill="auto"/>
            <w:vAlign w:val="center"/>
          </w:tcPr>
          <w:p w14:paraId="7EEC4C79" w14:textId="77777777" w:rsidR="00CE254D" w:rsidRPr="00CE254D" w:rsidRDefault="00CE254D" w:rsidP="008D6B87">
            <w:pPr>
              <w:spacing w:before="60" w:after="60" w:line="240" w:lineRule="auto"/>
              <w:jc w:val="center"/>
              <w:rPr>
                <w:rFonts w:eastAsia="Times New Roman" w:cs="Arial"/>
                <w:sz w:val="20"/>
                <w:szCs w:val="20"/>
                <w:lang w:val="en-GB" w:eastAsia="en-US"/>
              </w:rPr>
            </w:pPr>
          </w:p>
        </w:tc>
        <w:tc>
          <w:tcPr>
            <w:tcW w:w="345" w:type="pct"/>
            <w:vMerge/>
            <w:shd w:val="clear" w:color="auto" w:fill="auto"/>
            <w:vAlign w:val="center"/>
          </w:tcPr>
          <w:p w14:paraId="4A3EC188" w14:textId="77777777" w:rsidR="00CE254D" w:rsidRPr="00CE254D" w:rsidRDefault="00CE254D" w:rsidP="008D6B87">
            <w:pPr>
              <w:spacing w:before="60" w:after="60" w:line="240" w:lineRule="auto"/>
              <w:jc w:val="center"/>
              <w:rPr>
                <w:rFonts w:eastAsia="Times New Roman" w:cs="Arial"/>
                <w:sz w:val="20"/>
                <w:szCs w:val="20"/>
                <w:lang w:val="en-GB" w:eastAsia="en-US"/>
              </w:rPr>
            </w:pPr>
          </w:p>
        </w:tc>
      </w:tr>
      <w:tr w:rsidR="00CE254D" w:rsidRPr="00CE254D" w14:paraId="4B949B5C" w14:textId="77777777" w:rsidTr="00064A05">
        <w:trPr>
          <w:cantSplit/>
          <w:trHeight w:val="1665"/>
        </w:trPr>
        <w:tc>
          <w:tcPr>
            <w:tcW w:w="1075" w:type="pct"/>
            <w:gridSpan w:val="2"/>
            <w:tcBorders>
              <w:bottom w:val="nil"/>
            </w:tcBorders>
            <w:vAlign w:val="center"/>
          </w:tcPr>
          <w:p w14:paraId="0373BD26" w14:textId="77777777" w:rsidR="00CE254D" w:rsidRPr="00CE254D" w:rsidRDefault="00CE254D" w:rsidP="008D6B87">
            <w:pPr>
              <w:spacing w:before="60" w:after="60" w:line="240" w:lineRule="auto"/>
              <w:rPr>
                <w:rFonts w:eastAsia="Times New Roman" w:cs="Arial"/>
                <w:bCs/>
                <w:i/>
                <w:iCs/>
                <w:noProof/>
                <w:sz w:val="20"/>
                <w:szCs w:val="20"/>
                <w:lang w:val="en-GB" w:eastAsia="en-GB"/>
              </w:rPr>
            </w:pPr>
          </w:p>
          <w:p w14:paraId="0A2C1387" w14:textId="77777777" w:rsidR="00CE254D" w:rsidRPr="00CE254D" w:rsidRDefault="00CE254D" w:rsidP="008D6B87">
            <w:pPr>
              <w:spacing w:before="60" w:after="60" w:line="240" w:lineRule="auto"/>
              <w:rPr>
                <w:rFonts w:eastAsia="Times New Roman" w:cs="Arial"/>
                <w:bCs/>
                <w:i/>
                <w:iCs/>
                <w:noProof/>
                <w:sz w:val="20"/>
                <w:szCs w:val="20"/>
                <w:lang w:val="en-GB" w:eastAsia="en-GB"/>
              </w:rPr>
            </w:pPr>
            <w:r w:rsidRPr="00CE254D">
              <w:rPr>
                <w:noProof/>
                <w:lang w:val="en-GB" w:eastAsia="en-GB"/>
              </w:rPr>
              <w:drawing>
                <wp:inline distT="0" distB="0" distL="0" distR="0" wp14:anchorId="739874CA" wp14:editId="3AC55C40">
                  <wp:extent cx="1777042" cy="1312187"/>
                  <wp:effectExtent l="0" t="0" r="0" b="254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6"/>
                          <a:stretch>
                            <a:fillRect/>
                          </a:stretch>
                        </pic:blipFill>
                        <pic:spPr>
                          <a:xfrm>
                            <a:off x="0" y="0"/>
                            <a:ext cx="1778572" cy="1313317"/>
                          </a:xfrm>
                          <a:prstGeom prst="rect">
                            <a:avLst/>
                          </a:prstGeom>
                        </pic:spPr>
                      </pic:pic>
                    </a:graphicData>
                  </a:graphic>
                </wp:inline>
              </w:drawing>
            </w:r>
          </w:p>
        </w:tc>
        <w:tc>
          <w:tcPr>
            <w:tcW w:w="312" w:type="pct"/>
            <w:vMerge w:val="restart"/>
            <w:shd w:val="clear" w:color="auto" w:fill="auto"/>
            <w:vAlign w:val="center"/>
          </w:tcPr>
          <w:p w14:paraId="57F5E8C6"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c>
          <w:tcPr>
            <w:tcW w:w="312" w:type="pct"/>
            <w:gridSpan w:val="2"/>
            <w:vMerge w:val="restart"/>
            <w:shd w:val="clear" w:color="auto" w:fill="auto"/>
            <w:vAlign w:val="center"/>
          </w:tcPr>
          <w:p w14:paraId="0FEFDFC1"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c>
          <w:tcPr>
            <w:tcW w:w="339" w:type="pct"/>
            <w:vMerge w:val="restart"/>
            <w:shd w:val="clear" w:color="auto" w:fill="auto"/>
            <w:vAlign w:val="center"/>
          </w:tcPr>
          <w:p w14:paraId="0067B134"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c>
          <w:tcPr>
            <w:tcW w:w="339" w:type="pct"/>
            <w:gridSpan w:val="3"/>
            <w:vMerge w:val="restart"/>
            <w:shd w:val="clear" w:color="auto" w:fill="auto"/>
            <w:vAlign w:val="center"/>
          </w:tcPr>
          <w:p w14:paraId="2505D350"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r w:rsidRPr="00CE254D">
              <w:rPr>
                <w:rFonts w:eastAsia="Times New Roman" w:cs="Arial"/>
                <w:sz w:val="20"/>
                <w:szCs w:val="20"/>
                <w:lang w:val="en-GB" w:eastAsia="en-US"/>
              </w:rPr>
              <w:t xml:space="preserve"> </w:t>
            </w:r>
            <w:r w:rsidRPr="00CE254D">
              <w:rPr>
                <w:rFonts w:eastAsia="Times New Roman" w:cs="Arial"/>
                <w:sz w:val="16"/>
                <w:szCs w:val="16"/>
                <w:lang w:val="en-GB" w:eastAsia="en-US"/>
              </w:rPr>
              <w:t>Complex Only</w:t>
            </w:r>
          </w:p>
        </w:tc>
        <w:tc>
          <w:tcPr>
            <w:tcW w:w="288" w:type="pct"/>
            <w:vMerge w:val="restart"/>
            <w:shd w:val="clear" w:color="auto" w:fill="auto"/>
            <w:vAlign w:val="center"/>
          </w:tcPr>
          <w:p w14:paraId="6B88591C"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t>As lift plan</w:t>
            </w:r>
          </w:p>
        </w:tc>
        <w:tc>
          <w:tcPr>
            <w:tcW w:w="289" w:type="pct"/>
            <w:vMerge w:val="restart"/>
            <w:shd w:val="clear" w:color="auto" w:fill="auto"/>
            <w:vAlign w:val="center"/>
          </w:tcPr>
          <w:p w14:paraId="68CF8679"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c>
          <w:tcPr>
            <w:tcW w:w="312" w:type="pct"/>
            <w:vMerge w:val="restart"/>
            <w:shd w:val="clear" w:color="auto" w:fill="auto"/>
            <w:vAlign w:val="center"/>
          </w:tcPr>
          <w:p w14:paraId="7C66C12C"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c>
          <w:tcPr>
            <w:tcW w:w="290" w:type="pct"/>
            <w:vMerge w:val="restart"/>
            <w:shd w:val="clear" w:color="auto" w:fill="auto"/>
            <w:vAlign w:val="center"/>
          </w:tcPr>
          <w:p w14:paraId="0D0DA06F"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c>
          <w:tcPr>
            <w:tcW w:w="404" w:type="pct"/>
            <w:vMerge w:val="restart"/>
            <w:shd w:val="clear" w:color="auto" w:fill="auto"/>
            <w:vAlign w:val="center"/>
          </w:tcPr>
          <w:p w14:paraId="1B07BE15" w14:textId="77777777" w:rsidR="00CE254D" w:rsidRPr="007B35A1" w:rsidRDefault="00CE254D" w:rsidP="008D6B87">
            <w:pPr>
              <w:spacing w:before="60" w:after="60" w:line="240" w:lineRule="auto"/>
              <w:jc w:val="center"/>
              <w:rPr>
                <w:rFonts w:eastAsia="Times New Roman" w:cs="Arial"/>
                <w:sz w:val="16"/>
                <w:szCs w:val="16"/>
                <w:lang w:val="en-GB" w:eastAsia="en-US"/>
              </w:rPr>
            </w:pPr>
            <w:r w:rsidRPr="007B35A1">
              <w:rPr>
                <w:rFonts w:eastAsia="Times New Roman" w:cs="Arial"/>
                <w:sz w:val="16"/>
                <w:szCs w:val="16"/>
                <w:lang w:val="en-GB" w:eastAsia="en-US"/>
              </w:rPr>
              <w:sym w:font="Webdings" w:char="F061"/>
            </w:r>
          </w:p>
          <w:p w14:paraId="5ED087EE" w14:textId="2C485976" w:rsidR="007B35A1" w:rsidRPr="007B35A1" w:rsidRDefault="007B35A1" w:rsidP="008D6B87">
            <w:pPr>
              <w:spacing w:before="60" w:after="60" w:line="240" w:lineRule="auto"/>
              <w:jc w:val="center"/>
              <w:rPr>
                <w:rFonts w:eastAsia="Times New Roman" w:cs="Arial"/>
                <w:sz w:val="16"/>
                <w:szCs w:val="16"/>
                <w:lang w:val="en-GB" w:eastAsia="en-US"/>
              </w:rPr>
            </w:pPr>
            <w:r w:rsidRPr="007B35A1">
              <w:rPr>
                <w:rFonts w:eastAsia="Times New Roman" w:cs="Arial"/>
                <w:sz w:val="16"/>
                <w:szCs w:val="16"/>
                <w:lang w:val="en-GB" w:eastAsia="en-US"/>
              </w:rPr>
              <w:t>Intermediate, suspended load, complex</w:t>
            </w:r>
          </w:p>
        </w:tc>
        <w:tc>
          <w:tcPr>
            <w:tcW w:w="330" w:type="pct"/>
            <w:vMerge w:val="restart"/>
            <w:shd w:val="clear" w:color="auto" w:fill="auto"/>
            <w:vAlign w:val="center"/>
          </w:tcPr>
          <w:p w14:paraId="00FBABDA"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bCs/>
                <w:i/>
                <w:iCs/>
                <w:sz w:val="20"/>
                <w:szCs w:val="20"/>
                <w:lang w:val="en-GB" w:eastAsia="en-US"/>
              </w:rPr>
              <w:t>*</w:t>
            </w:r>
          </w:p>
        </w:tc>
        <w:tc>
          <w:tcPr>
            <w:tcW w:w="365" w:type="pct"/>
            <w:vMerge w:val="restart"/>
            <w:shd w:val="clear" w:color="auto" w:fill="auto"/>
            <w:vAlign w:val="center"/>
          </w:tcPr>
          <w:p w14:paraId="51FC7D5F"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p w14:paraId="5E6281AC" w14:textId="77777777" w:rsidR="00CE254D" w:rsidRPr="00CE254D" w:rsidRDefault="00CE254D" w:rsidP="008D6B87">
            <w:pPr>
              <w:spacing w:before="60" w:after="60" w:line="240" w:lineRule="auto"/>
              <w:jc w:val="center"/>
              <w:rPr>
                <w:rFonts w:eastAsia="Times New Roman" w:cs="Arial"/>
                <w:sz w:val="16"/>
                <w:szCs w:val="16"/>
                <w:lang w:val="en-GB" w:eastAsia="en-US"/>
              </w:rPr>
            </w:pPr>
            <w:r w:rsidRPr="00CE254D">
              <w:rPr>
                <w:rFonts w:eastAsia="Times New Roman" w:cs="Arial"/>
                <w:sz w:val="16"/>
                <w:szCs w:val="16"/>
                <w:lang w:val="en-GB" w:eastAsia="en-US"/>
              </w:rPr>
              <w:t>Suspended Load</w:t>
            </w:r>
          </w:p>
        </w:tc>
        <w:tc>
          <w:tcPr>
            <w:tcW w:w="345" w:type="pct"/>
            <w:vMerge w:val="restart"/>
            <w:shd w:val="clear" w:color="auto" w:fill="auto"/>
            <w:vAlign w:val="center"/>
          </w:tcPr>
          <w:p w14:paraId="041598D3"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r>
      <w:tr w:rsidR="00CE254D" w:rsidRPr="00CE254D" w14:paraId="474F4C2C" w14:textId="77777777" w:rsidTr="00064A05">
        <w:trPr>
          <w:cantSplit/>
          <w:trHeight w:val="541"/>
        </w:trPr>
        <w:tc>
          <w:tcPr>
            <w:tcW w:w="1075" w:type="pct"/>
            <w:gridSpan w:val="2"/>
            <w:tcBorders>
              <w:bottom w:val="nil"/>
            </w:tcBorders>
            <w:vAlign w:val="center"/>
          </w:tcPr>
          <w:p w14:paraId="1F1907EB" w14:textId="77777777" w:rsidR="00CE254D" w:rsidRPr="00CE254D" w:rsidRDefault="00CE254D" w:rsidP="008D6B87">
            <w:pPr>
              <w:spacing w:before="60" w:after="60" w:line="240" w:lineRule="auto"/>
              <w:rPr>
                <w:rFonts w:eastAsia="Times New Roman" w:cs="Arial"/>
                <w:bCs/>
                <w:i/>
                <w:iCs/>
                <w:noProof/>
                <w:sz w:val="20"/>
                <w:szCs w:val="20"/>
                <w:lang w:val="en-GB" w:eastAsia="en-GB"/>
              </w:rPr>
            </w:pPr>
            <w:r w:rsidRPr="00CE254D">
              <w:rPr>
                <w:rFonts w:eastAsia="Times New Roman" w:cs="Arial"/>
                <w:bCs/>
                <w:i/>
                <w:iCs/>
                <w:noProof/>
                <w:sz w:val="20"/>
                <w:szCs w:val="20"/>
                <w:lang w:val="en-GB" w:eastAsia="en-GB"/>
              </w:rPr>
              <w:t>Telehandler 360</w:t>
            </w:r>
          </w:p>
        </w:tc>
        <w:tc>
          <w:tcPr>
            <w:tcW w:w="312" w:type="pct"/>
            <w:vMerge/>
            <w:shd w:val="clear" w:color="auto" w:fill="auto"/>
            <w:vAlign w:val="center"/>
          </w:tcPr>
          <w:p w14:paraId="1E5180A4" w14:textId="77777777" w:rsidR="00CE254D" w:rsidRPr="00CE254D" w:rsidRDefault="00CE254D" w:rsidP="008D6B87">
            <w:pPr>
              <w:spacing w:before="60" w:after="60" w:line="240" w:lineRule="auto"/>
              <w:jc w:val="center"/>
              <w:rPr>
                <w:rFonts w:eastAsia="Times New Roman" w:cs="Arial"/>
                <w:sz w:val="20"/>
                <w:szCs w:val="20"/>
                <w:lang w:val="en-GB" w:eastAsia="en-US"/>
              </w:rPr>
            </w:pPr>
          </w:p>
        </w:tc>
        <w:tc>
          <w:tcPr>
            <w:tcW w:w="312" w:type="pct"/>
            <w:gridSpan w:val="2"/>
            <w:vMerge/>
            <w:shd w:val="clear" w:color="auto" w:fill="auto"/>
            <w:vAlign w:val="center"/>
          </w:tcPr>
          <w:p w14:paraId="37C0C4E2" w14:textId="77777777" w:rsidR="00CE254D" w:rsidRPr="00CE254D" w:rsidRDefault="00CE254D" w:rsidP="008D6B87">
            <w:pPr>
              <w:spacing w:before="60" w:after="60" w:line="240" w:lineRule="auto"/>
              <w:jc w:val="center"/>
              <w:rPr>
                <w:rFonts w:eastAsia="Times New Roman" w:cs="Arial"/>
                <w:sz w:val="20"/>
                <w:szCs w:val="20"/>
                <w:lang w:val="en-GB" w:eastAsia="en-US"/>
              </w:rPr>
            </w:pPr>
          </w:p>
        </w:tc>
        <w:tc>
          <w:tcPr>
            <w:tcW w:w="339" w:type="pct"/>
            <w:vMerge/>
            <w:shd w:val="clear" w:color="auto" w:fill="auto"/>
            <w:vAlign w:val="center"/>
          </w:tcPr>
          <w:p w14:paraId="794DD981" w14:textId="77777777" w:rsidR="00CE254D" w:rsidRPr="00CE254D" w:rsidRDefault="00CE254D" w:rsidP="008D6B87">
            <w:pPr>
              <w:spacing w:before="60" w:after="60" w:line="240" w:lineRule="auto"/>
              <w:jc w:val="center"/>
              <w:rPr>
                <w:rFonts w:eastAsia="Times New Roman" w:cs="Arial"/>
                <w:sz w:val="20"/>
                <w:szCs w:val="20"/>
                <w:lang w:val="en-GB" w:eastAsia="en-US"/>
              </w:rPr>
            </w:pPr>
          </w:p>
        </w:tc>
        <w:tc>
          <w:tcPr>
            <w:tcW w:w="339" w:type="pct"/>
            <w:gridSpan w:val="3"/>
            <w:vMerge/>
            <w:shd w:val="clear" w:color="auto" w:fill="auto"/>
            <w:vAlign w:val="center"/>
          </w:tcPr>
          <w:p w14:paraId="3A9E2E0A" w14:textId="77777777" w:rsidR="00CE254D" w:rsidRPr="00CE254D" w:rsidRDefault="00CE254D" w:rsidP="008D6B87">
            <w:pPr>
              <w:spacing w:before="60" w:after="60" w:line="240" w:lineRule="auto"/>
              <w:jc w:val="center"/>
              <w:rPr>
                <w:rFonts w:eastAsia="Times New Roman" w:cs="Arial"/>
                <w:sz w:val="20"/>
                <w:szCs w:val="20"/>
                <w:lang w:val="en-GB" w:eastAsia="en-US"/>
              </w:rPr>
            </w:pPr>
          </w:p>
        </w:tc>
        <w:tc>
          <w:tcPr>
            <w:tcW w:w="288" w:type="pct"/>
            <w:vMerge/>
            <w:shd w:val="clear" w:color="auto" w:fill="auto"/>
            <w:vAlign w:val="center"/>
          </w:tcPr>
          <w:p w14:paraId="6158F8FE" w14:textId="77777777" w:rsidR="00CE254D" w:rsidRPr="00CE254D" w:rsidRDefault="00CE254D" w:rsidP="008D6B87">
            <w:pPr>
              <w:spacing w:before="60" w:after="60" w:line="240" w:lineRule="auto"/>
              <w:jc w:val="center"/>
              <w:rPr>
                <w:rFonts w:eastAsia="Times New Roman" w:cs="Arial"/>
                <w:sz w:val="20"/>
                <w:szCs w:val="20"/>
                <w:lang w:val="en-GB" w:eastAsia="en-US"/>
              </w:rPr>
            </w:pPr>
          </w:p>
        </w:tc>
        <w:tc>
          <w:tcPr>
            <w:tcW w:w="289" w:type="pct"/>
            <w:vMerge/>
            <w:shd w:val="clear" w:color="auto" w:fill="auto"/>
            <w:vAlign w:val="center"/>
          </w:tcPr>
          <w:p w14:paraId="2D550D6E" w14:textId="77777777" w:rsidR="00CE254D" w:rsidRPr="00CE254D" w:rsidRDefault="00CE254D" w:rsidP="008D6B87">
            <w:pPr>
              <w:spacing w:before="60" w:after="60" w:line="240" w:lineRule="auto"/>
              <w:jc w:val="center"/>
              <w:rPr>
                <w:rFonts w:eastAsia="Times New Roman" w:cs="Arial"/>
                <w:sz w:val="20"/>
                <w:szCs w:val="20"/>
                <w:lang w:val="en-GB" w:eastAsia="en-US"/>
              </w:rPr>
            </w:pPr>
          </w:p>
        </w:tc>
        <w:tc>
          <w:tcPr>
            <w:tcW w:w="312" w:type="pct"/>
            <w:vMerge/>
            <w:shd w:val="clear" w:color="auto" w:fill="auto"/>
            <w:vAlign w:val="center"/>
          </w:tcPr>
          <w:p w14:paraId="32F0F0AE" w14:textId="77777777" w:rsidR="00CE254D" w:rsidRPr="00CE254D" w:rsidRDefault="00CE254D" w:rsidP="008D6B87">
            <w:pPr>
              <w:spacing w:before="60" w:after="60" w:line="240" w:lineRule="auto"/>
              <w:jc w:val="center"/>
              <w:rPr>
                <w:rFonts w:eastAsia="Times New Roman" w:cs="Arial"/>
                <w:sz w:val="20"/>
                <w:szCs w:val="20"/>
                <w:lang w:val="en-GB" w:eastAsia="en-US"/>
              </w:rPr>
            </w:pPr>
          </w:p>
        </w:tc>
        <w:tc>
          <w:tcPr>
            <w:tcW w:w="290" w:type="pct"/>
            <w:vMerge/>
            <w:shd w:val="clear" w:color="auto" w:fill="auto"/>
            <w:vAlign w:val="center"/>
          </w:tcPr>
          <w:p w14:paraId="604E1422" w14:textId="77777777" w:rsidR="00CE254D" w:rsidRPr="00CE254D" w:rsidRDefault="00CE254D" w:rsidP="008D6B87">
            <w:pPr>
              <w:spacing w:before="60" w:after="60" w:line="240" w:lineRule="auto"/>
              <w:jc w:val="center"/>
              <w:rPr>
                <w:rFonts w:eastAsia="Times New Roman" w:cs="Arial"/>
                <w:sz w:val="20"/>
                <w:szCs w:val="20"/>
                <w:lang w:val="en-GB" w:eastAsia="en-US"/>
              </w:rPr>
            </w:pPr>
          </w:p>
        </w:tc>
        <w:tc>
          <w:tcPr>
            <w:tcW w:w="404" w:type="pct"/>
            <w:vMerge/>
            <w:shd w:val="clear" w:color="auto" w:fill="auto"/>
            <w:vAlign w:val="center"/>
          </w:tcPr>
          <w:p w14:paraId="2E673CC9" w14:textId="77777777" w:rsidR="00CE254D" w:rsidRPr="00CE254D" w:rsidRDefault="00CE254D" w:rsidP="008D6B87">
            <w:pPr>
              <w:spacing w:before="60" w:after="60" w:line="240" w:lineRule="auto"/>
              <w:jc w:val="center"/>
              <w:rPr>
                <w:rFonts w:eastAsia="Times New Roman" w:cs="Arial"/>
                <w:sz w:val="20"/>
                <w:szCs w:val="20"/>
                <w:lang w:val="en-GB" w:eastAsia="en-US"/>
              </w:rPr>
            </w:pPr>
          </w:p>
        </w:tc>
        <w:tc>
          <w:tcPr>
            <w:tcW w:w="330" w:type="pct"/>
            <w:vMerge/>
            <w:shd w:val="clear" w:color="auto" w:fill="auto"/>
            <w:vAlign w:val="center"/>
          </w:tcPr>
          <w:p w14:paraId="4993BC17" w14:textId="77777777" w:rsidR="00CE254D" w:rsidRPr="00CE254D" w:rsidRDefault="00CE254D" w:rsidP="008D6B87">
            <w:pPr>
              <w:spacing w:before="60" w:after="60" w:line="240" w:lineRule="auto"/>
              <w:jc w:val="center"/>
              <w:rPr>
                <w:rFonts w:eastAsia="Times New Roman" w:cs="Arial"/>
                <w:sz w:val="20"/>
                <w:szCs w:val="20"/>
                <w:lang w:val="en-GB" w:eastAsia="en-US"/>
              </w:rPr>
            </w:pPr>
          </w:p>
        </w:tc>
        <w:tc>
          <w:tcPr>
            <w:tcW w:w="365" w:type="pct"/>
            <w:vMerge/>
            <w:shd w:val="clear" w:color="auto" w:fill="auto"/>
            <w:vAlign w:val="center"/>
          </w:tcPr>
          <w:p w14:paraId="43A3ACBA" w14:textId="77777777" w:rsidR="00CE254D" w:rsidRPr="00CE254D" w:rsidRDefault="00CE254D" w:rsidP="008D6B87">
            <w:pPr>
              <w:spacing w:before="60" w:after="60" w:line="240" w:lineRule="auto"/>
              <w:jc w:val="center"/>
              <w:rPr>
                <w:rFonts w:eastAsia="Times New Roman" w:cs="Arial"/>
                <w:sz w:val="20"/>
                <w:szCs w:val="20"/>
                <w:lang w:val="en-GB" w:eastAsia="en-US"/>
              </w:rPr>
            </w:pPr>
          </w:p>
        </w:tc>
        <w:tc>
          <w:tcPr>
            <w:tcW w:w="345" w:type="pct"/>
            <w:vMerge/>
            <w:shd w:val="clear" w:color="auto" w:fill="auto"/>
            <w:vAlign w:val="center"/>
          </w:tcPr>
          <w:p w14:paraId="79262466" w14:textId="77777777" w:rsidR="00CE254D" w:rsidRPr="00CE254D" w:rsidRDefault="00CE254D" w:rsidP="008D6B87">
            <w:pPr>
              <w:spacing w:before="60" w:after="60" w:line="240" w:lineRule="auto"/>
              <w:jc w:val="center"/>
              <w:rPr>
                <w:rFonts w:eastAsia="Times New Roman" w:cs="Arial"/>
                <w:sz w:val="20"/>
                <w:szCs w:val="20"/>
                <w:lang w:val="en-GB" w:eastAsia="en-US"/>
              </w:rPr>
            </w:pPr>
          </w:p>
        </w:tc>
      </w:tr>
      <w:tr w:rsidR="00CE254D" w:rsidRPr="00CE254D" w14:paraId="4F096D0E" w14:textId="77777777" w:rsidTr="00064A05">
        <w:trPr>
          <w:cantSplit/>
          <w:trHeight w:val="1959"/>
        </w:trPr>
        <w:tc>
          <w:tcPr>
            <w:tcW w:w="1075" w:type="pct"/>
            <w:gridSpan w:val="2"/>
            <w:tcBorders>
              <w:bottom w:val="nil"/>
            </w:tcBorders>
            <w:vAlign w:val="center"/>
          </w:tcPr>
          <w:p w14:paraId="482A1C36" w14:textId="77777777" w:rsidR="00CE254D" w:rsidRPr="00CE254D" w:rsidRDefault="00CE254D" w:rsidP="008D6B87">
            <w:pPr>
              <w:spacing w:before="60" w:after="60" w:line="240" w:lineRule="auto"/>
              <w:rPr>
                <w:rFonts w:eastAsia="Times New Roman" w:cs="Arial"/>
                <w:bCs/>
                <w:i/>
                <w:iCs/>
                <w:sz w:val="20"/>
                <w:szCs w:val="20"/>
                <w:lang w:val="en-GB" w:eastAsia="en-US"/>
              </w:rPr>
            </w:pPr>
            <w:r w:rsidRPr="00CE254D">
              <w:rPr>
                <w:rFonts w:eastAsia="Times New Roman" w:cs="Arial"/>
                <w:bCs/>
                <w:i/>
                <w:iCs/>
                <w:noProof/>
                <w:sz w:val="20"/>
                <w:szCs w:val="20"/>
                <w:lang w:val="en-GB" w:eastAsia="en-GB"/>
              </w:rPr>
              <w:drawing>
                <wp:inline distT="0" distB="0" distL="0" distR="0" wp14:anchorId="4070C842" wp14:editId="41BF70FB">
                  <wp:extent cx="1534601" cy="1152939"/>
                  <wp:effectExtent l="0" t="0" r="8890"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7">
                            <a:extLst>
                              <a:ext uri="{28A0092B-C50C-407E-A947-70E740481C1C}">
                                <a14:useLocalDpi xmlns:a14="http://schemas.microsoft.com/office/drawing/2010/main" val="0"/>
                              </a:ext>
                            </a:extLst>
                          </a:blip>
                          <a:stretch>
                            <a:fillRect/>
                          </a:stretch>
                        </pic:blipFill>
                        <pic:spPr bwMode="auto">
                          <a:xfrm>
                            <a:off x="0" y="0"/>
                            <a:ext cx="1542064" cy="1158546"/>
                          </a:xfrm>
                          <a:prstGeom prst="rect">
                            <a:avLst/>
                          </a:prstGeom>
                          <a:noFill/>
                          <a:ln>
                            <a:noFill/>
                          </a:ln>
                        </pic:spPr>
                      </pic:pic>
                    </a:graphicData>
                  </a:graphic>
                </wp:inline>
              </w:drawing>
            </w:r>
          </w:p>
        </w:tc>
        <w:tc>
          <w:tcPr>
            <w:tcW w:w="312" w:type="pct"/>
            <w:vMerge w:val="restart"/>
            <w:shd w:val="clear" w:color="auto" w:fill="auto"/>
            <w:vAlign w:val="center"/>
          </w:tcPr>
          <w:p w14:paraId="1289107F"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c>
          <w:tcPr>
            <w:tcW w:w="312" w:type="pct"/>
            <w:gridSpan w:val="2"/>
            <w:vMerge w:val="restart"/>
            <w:shd w:val="clear" w:color="auto" w:fill="auto"/>
            <w:vAlign w:val="center"/>
          </w:tcPr>
          <w:p w14:paraId="2F4A998D"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r w:rsidRPr="00CE254D">
              <w:rPr>
                <w:rFonts w:eastAsia="Times New Roman" w:cs="Arial"/>
                <w:sz w:val="20"/>
                <w:szCs w:val="20"/>
                <w:lang w:val="en-GB" w:eastAsia="en-US"/>
              </w:rPr>
              <w:t xml:space="preserve"> </w:t>
            </w:r>
          </w:p>
        </w:tc>
        <w:tc>
          <w:tcPr>
            <w:tcW w:w="339" w:type="pct"/>
            <w:vMerge w:val="restart"/>
            <w:shd w:val="clear" w:color="auto" w:fill="auto"/>
            <w:vAlign w:val="center"/>
          </w:tcPr>
          <w:p w14:paraId="5BF17FA7"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c>
          <w:tcPr>
            <w:tcW w:w="339" w:type="pct"/>
            <w:gridSpan w:val="3"/>
            <w:vMerge w:val="restart"/>
            <w:shd w:val="clear" w:color="auto" w:fill="auto"/>
            <w:vAlign w:val="center"/>
          </w:tcPr>
          <w:p w14:paraId="5ABB03CE"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r w:rsidRPr="00CE254D">
              <w:rPr>
                <w:rFonts w:eastAsia="Times New Roman" w:cs="Arial"/>
                <w:sz w:val="20"/>
                <w:szCs w:val="20"/>
                <w:lang w:val="en-GB" w:eastAsia="en-US"/>
              </w:rPr>
              <w:t xml:space="preserve"> </w:t>
            </w:r>
            <w:r w:rsidRPr="00CE254D">
              <w:rPr>
                <w:rFonts w:eastAsia="Times New Roman" w:cs="Arial"/>
                <w:sz w:val="16"/>
                <w:szCs w:val="16"/>
                <w:lang w:val="en-GB" w:eastAsia="en-US"/>
              </w:rPr>
              <w:t>Complex Only</w:t>
            </w:r>
          </w:p>
        </w:tc>
        <w:tc>
          <w:tcPr>
            <w:tcW w:w="288" w:type="pct"/>
            <w:vMerge w:val="restart"/>
            <w:shd w:val="clear" w:color="auto" w:fill="auto"/>
            <w:vAlign w:val="center"/>
          </w:tcPr>
          <w:p w14:paraId="538DE361" w14:textId="77777777" w:rsidR="00CE254D" w:rsidRPr="00CE254D" w:rsidRDefault="00CE254D" w:rsidP="008D6B87">
            <w:pPr>
              <w:spacing w:before="60" w:after="60" w:line="240" w:lineRule="auto"/>
              <w:jc w:val="center"/>
              <w:rPr>
                <w:rFonts w:eastAsia="Times New Roman" w:cs="Arial"/>
                <w:sz w:val="16"/>
                <w:szCs w:val="16"/>
                <w:lang w:val="en-GB" w:eastAsia="en-US"/>
              </w:rPr>
            </w:pPr>
            <w:r w:rsidRPr="00CE254D">
              <w:rPr>
                <w:rFonts w:eastAsia="Times New Roman" w:cs="Arial"/>
                <w:sz w:val="20"/>
                <w:szCs w:val="20"/>
                <w:lang w:val="en-GB" w:eastAsia="en-US"/>
              </w:rPr>
              <w:t>As lift plan</w:t>
            </w:r>
          </w:p>
        </w:tc>
        <w:tc>
          <w:tcPr>
            <w:tcW w:w="289" w:type="pct"/>
            <w:vMerge w:val="restart"/>
            <w:shd w:val="clear" w:color="auto" w:fill="auto"/>
            <w:vAlign w:val="center"/>
          </w:tcPr>
          <w:p w14:paraId="0558EF83"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c>
          <w:tcPr>
            <w:tcW w:w="312" w:type="pct"/>
            <w:vMerge w:val="restart"/>
            <w:shd w:val="clear" w:color="auto" w:fill="auto"/>
            <w:vAlign w:val="center"/>
          </w:tcPr>
          <w:p w14:paraId="3FE91DF3"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c>
          <w:tcPr>
            <w:tcW w:w="290" w:type="pct"/>
            <w:vMerge w:val="restart"/>
            <w:shd w:val="clear" w:color="auto" w:fill="auto"/>
            <w:vAlign w:val="center"/>
          </w:tcPr>
          <w:p w14:paraId="6D2ED74E"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c>
          <w:tcPr>
            <w:tcW w:w="404" w:type="pct"/>
            <w:vMerge w:val="restart"/>
            <w:shd w:val="clear" w:color="auto" w:fill="auto"/>
            <w:vAlign w:val="center"/>
          </w:tcPr>
          <w:p w14:paraId="3906B7FC"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c>
          <w:tcPr>
            <w:tcW w:w="330" w:type="pct"/>
            <w:vMerge w:val="restart"/>
            <w:shd w:val="clear" w:color="auto" w:fill="auto"/>
            <w:vAlign w:val="center"/>
          </w:tcPr>
          <w:p w14:paraId="51CD008F"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t>*</w:t>
            </w:r>
          </w:p>
        </w:tc>
        <w:tc>
          <w:tcPr>
            <w:tcW w:w="365" w:type="pct"/>
            <w:vMerge w:val="restart"/>
            <w:shd w:val="clear" w:color="auto" w:fill="auto"/>
            <w:vAlign w:val="center"/>
          </w:tcPr>
          <w:p w14:paraId="409B48C3"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c>
          <w:tcPr>
            <w:tcW w:w="345" w:type="pct"/>
            <w:vMerge w:val="restart"/>
            <w:shd w:val="clear" w:color="auto" w:fill="auto"/>
            <w:vAlign w:val="center"/>
          </w:tcPr>
          <w:p w14:paraId="20434060"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r>
      <w:tr w:rsidR="00CE254D" w:rsidRPr="00CE254D" w14:paraId="4116D27D" w14:textId="77777777" w:rsidTr="00064A05">
        <w:trPr>
          <w:cantSplit/>
          <w:trHeight w:val="448"/>
        </w:trPr>
        <w:tc>
          <w:tcPr>
            <w:tcW w:w="1075" w:type="pct"/>
            <w:gridSpan w:val="2"/>
            <w:vAlign w:val="center"/>
          </w:tcPr>
          <w:p w14:paraId="37A9852F" w14:textId="77777777" w:rsidR="00CE254D" w:rsidRPr="00CE254D" w:rsidRDefault="00CE254D" w:rsidP="008D6B87">
            <w:pPr>
              <w:spacing w:before="60" w:after="60" w:line="240" w:lineRule="auto"/>
              <w:rPr>
                <w:rFonts w:eastAsia="Times New Roman" w:cs="Arial"/>
                <w:bCs/>
                <w:i/>
                <w:iCs/>
                <w:sz w:val="20"/>
                <w:szCs w:val="20"/>
                <w:lang w:val="en-GB" w:eastAsia="en-US"/>
              </w:rPr>
            </w:pPr>
            <w:r w:rsidRPr="00CE254D">
              <w:rPr>
                <w:rFonts w:eastAsia="Times New Roman" w:cs="Arial"/>
                <w:bCs/>
                <w:i/>
                <w:iCs/>
                <w:sz w:val="20"/>
                <w:szCs w:val="20"/>
                <w:lang w:val="en-GB" w:eastAsia="en-US"/>
              </w:rPr>
              <w:t>Lorry Loader</w:t>
            </w:r>
          </w:p>
        </w:tc>
        <w:tc>
          <w:tcPr>
            <w:tcW w:w="312" w:type="pct"/>
            <w:vMerge/>
            <w:shd w:val="clear" w:color="auto" w:fill="auto"/>
            <w:vAlign w:val="center"/>
          </w:tcPr>
          <w:p w14:paraId="7D672068" w14:textId="77777777" w:rsidR="00CE254D" w:rsidRPr="00CE254D" w:rsidRDefault="00CE254D" w:rsidP="008D6B87">
            <w:pPr>
              <w:spacing w:before="60" w:after="60" w:line="240" w:lineRule="auto"/>
              <w:jc w:val="center"/>
              <w:rPr>
                <w:rFonts w:eastAsia="Times New Roman" w:cs="Arial"/>
                <w:sz w:val="20"/>
                <w:szCs w:val="20"/>
                <w:lang w:val="en-GB" w:eastAsia="en-US"/>
              </w:rPr>
            </w:pPr>
          </w:p>
        </w:tc>
        <w:tc>
          <w:tcPr>
            <w:tcW w:w="312" w:type="pct"/>
            <w:gridSpan w:val="2"/>
            <w:vMerge/>
            <w:shd w:val="clear" w:color="auto" w:fill="auto"/>
            <w:vAlign w:val="center"/>
          </w:tcPr>
          <w:p w14:paraId="785328CB" w14:textId="77777777" w:rsidR="00CE254D" w:rsidRPr="00CE254D" w:rsidRDefault="00CE254D" w:rsidP="008D6B87">
            <w:pPr>
              <w:spacing w:before="60" w:after="60" w:line="240" w:lineRule="auto"/>
              <w:jc w:val="center"/>
              <w:rPr>
                <w:rFonts w:eastAsia="Times New Roman" w:cs="Arial"/>
                <w:sz w:val="20"/>
                <w:szCs w:val="20"/>
                <w:lang w:val="en-GB" w:eastAsia="en-US"/>
              </w:rPr>
            </w:pPr>
          </w:p>
        </w:tc>
        <w:tc>
          <w:tcPr>
            <w:tcW w:w="339" w:type="pct"/>
            <w:vMerge/>
            <w:shd w:val="clear" w:color="auto" w:fill="auto"/>
            <w:vAlign w:val="center"/>
          </w:tcPr>
          <w:p w14:paraId="2950ED0F" w14:textId="77777777" w:rsidR="00CE254D" w:rsidRPr="00CE254D" w:rsidRDefault="00CE254D" w:rsidP="008D6B87">
            <w:pPr>
              <w:spacing w:before="60" w:after="60" w:line="240" w:lineRule="auto"/>
              <w:jc w:val="center"/>
              <w:rPr>
                <w:rFonts w:eastAsia="Times New Roman" w:cs="Arial"/>
                <w:sz w:val="20"/>
                <w:szCs w:val="20"/>
                <w:lang w:val="en-GB" w:eastAsia="en-US"/>
              </w:rPr>
            </w:pPr>
          </w:p>
        </w:tc>
        <w:tc>
          <w:tcPr>
            <w:tcW w:w="339" w:type="pct"/>
            <w:gridSpan w:val="3"/>
            <w:vMerge/>
            <w:shd w:val="clear" w:color="auto" w:fill="auto"/>
            <w:vAlign w:val="center"/>
          </w:tcPr>
          <w:p w14:paraId="20A30EED" w14:textId="77777777" w:rsidR="00CE254D" w:rsidRPr="00CE254D" w:rsidRDefault="00CE254D" w:rsidP="008D6B87">
            <w:pPr>
              <w:spacing w:before="60" w:after="60" w:line="240" w:lineRule="auto"/>
              <w:jc w:val="center"/>
              <w:rPr>
                <w:rFonts w:eastAsia="Times New Roman" w:cs="Arial"/>
                <w:sz w:val="20"/>
                <w:szCs w:val="20"/>
                <w:lang w:val="en-GB" w:eastAsia="en-US"/>
              </w:rPr>
            </w:pPr>
          </w:p>
        </w:tc>
        <w:tc>
          <w:tcPr>
            <w:tcW w:w="288" w:type="pct"/>
            <w:vMerge/>
            <w:shd w:val="clear" w:color="auto" w:fill="auto"/>
            <w:vAlign w:val="center"/>
          </w:tcPr>
          <w:p w14:paraId="2A804F99" w14:textId="77777777" w:rsidR="00CE254D" w:rsidRPr="00CE254D" w:rsidRDefault="00CE254D" w:rsidP="008D6B87">
            <w:pPr>
              <w:spacing w:before="60" w:after="60" w:line="240" w:lineRule="auto"/>
              <w:jc w:val="center"/>
              <w:rPr>
                <w:rFonts w:eastAsia="Times New Roman" w:cs="Arial"/>
                <w:sz w:val="20"/>
                <w:szCs w:val="20"/>
                <w:lang w:val="en-GB" w:eastAsia="en-US"/>
              </w:rPr>
            </w:pPr>
          </w:p>
        </w:tc>
        <w:tc>
          <w:tcPr>
            <w:tcW w:w="289" w:type="pct"/>
            <w:vMerge/>
            <w:shd w:val="clear" w:color="auto" w:fill="auto"/>
            <w:vAlign w:val="center"/>
          </w:tcPr>
          <w:p w14:paraId="177A6E96" w14:textId="77777777" w:rsidR="00CE254D" w:rsidRPr="00CE254D" w:rsidRDefault="00CE254D" w:rsidP="008D6B87">
            <w:pPr>
              <w:spacing w:before="60" w:after="60" w:line="240" w:lineRule="auto"/>
              <w:jc w:val="center"/>
              <w:rPr>
                <w:rFonts w:eastAsia="Times New Roman" w:cs="Arial"/>
                <w:sz w:val="20"/>
                <w:szCs w:val="20"/>
                <w:lang w:val="en-GB" w:eastAsia="en-US"/>
              </w:rPr>
            </w:pPr>
          </w:p>
        </w:tc>
        <w:tc>
          <w:tcPr>
            <w:tcW w:w="312" w:type="pct"/>
            <w:vMerge/>
            <w:shd w:val="clear" w:color="auto" w:fill="auto"/>
            <w:vAlign w:val="center"/>
          </w:tcPr>
          <w:p w14:paraId="4EF12757" w14:textId="77777777" w:rsidR="00CE254D" w:rsidRPr="00CE254D" w:rsidRDefault="00CE254D" w:rsidP="008D6B87">
            <w:pPr>
              <w:spacing w:before="60" w:after="60" w:line="240" w:lineRule="auto"/>
              <w:jc w:val="center"/>
              <w:rPr>
                <w:rFonts w:eastAsia="Times New Roman" w:cs="Arial"/>
                <w:sz w:val="20"/>
                <w:szCs w:val="20"/>
                <w:lang w:val="en-GB" w:eastAsia="en-US"/>
              </w:rPr>
            </w:pPr>
          </w:p>
        </w:tc>
        <w:tc>
          <w:tcPr>
            <w:tcW w:w="290" w:type="pct"/>
            <w:vMerge/>
            <w:shd w:val="clear" w:color="auto" w:fill="auto"/>
            <w:vAlign w:val="center"/>
          </w:tcPr>
          <w:p w14:paraId="147F0CF3" w14:textId="77777777" w:rsidR="00CE254D" w:rsidRPr="00CE254D" w:rsidRDefault="00CE254D" w:rsidP="008D6B87">
            <w:pPr>
              <w:spacing w:before="60" w:after="60" w:line="240" w:lineRule="auto"/>
              <w:jc w:val="center"/>
              <w:rPr>
                <w:rFonts w:eastAsia="Times New Roman" w:cs="Arial"/>
                <w:sz w:val="20"/>
                <w:szCs w:val="20"/>
                <w:lang w:val="en-GB" w:eastAsia="en-US"/>
              </w:rPr>
            </w:pPr>
          </w:p>
        </w:tc>
        <w:tc>
          <w:tcPr>
            <w:tcW w:w="404" w:type="pct"/>
            <w:vMerge/>
            <w:shd w:val="clear" w:color="auto" w:fill="auto"/>
            <w:vAlign w:val="center"/>
          </w:tcPr>
          <w:p w14:paraId="69207FAC" w14:textId="77777777" w:rsidR="00CE254D" w:rsidRPr="00CE254D" w:rsidRDefault="00CE254D" w:rsidP="008D6B87">
            <w:pPr>
              <w:spacing w:before="60" w:after="60" w:line="240" w:lineRule="auto"/>
              <w:jc w:val="center"/>
              <w:rPr>
                <w:rFonts w:eastAsia="Times New Roman" w:cs="Arial"/>
                <w:sz w:val="20"/>
                <w:szCs w:val="20"/>
                <w:lang w:val="en-GB" w:eastAsia="en-US"/>
              </w:rPr>
            </w:pPr>
          </w:p>
        </w:tc>
        <w:tc>
          <w:tcPr>
            <w:tcW w:w="330" w:type="pct"/>
            <w:vMerge/>
            <w:shd w:val="clear" w:color="auto" w:fill="auto"/>
            <w:vAlign w:val="center"/>
          </w:tcPr>
          <w:p w14:paraId="1ECEC892" w14:textId="77777777" w:rsidR="00CE254D" w:rsidRPr="00CE254D" w:rsidRDefault="00CE254D" w:rsidP="008D6B87">
            <w:pPr>
              <w:spacing w:before="60" w:after="60" w:line="240" w:lineRule="auto"/>
              <w:jc w:val="center"/>
              <w:rPr>
                <w:rFonts w:eastAsia="Times New Roman" w:cs="Arial"/>
                <w:bCs/>
                <w:sz w:val="20"/>
                <w:szCs w:val="20"/>
                <w:lang w:val="en-GB" w:eastAsia="en-US"/>
              </w:rPr>
            </w:pPr>
          </w:p>
        </w:tc>
        <w:tc>
          <w:tcPr>
            <w:tcW w:w="365" w:type="pct"/>
            <w:vMerge/>
            <w:shd w:val="clear" w:color="auto" w:fill="auto"/>
            <w:vAlign w:val="center"/>
          </w:tcPr>
          <w:p w14:paraId="7DF14FC5" w14:textId="77777777" w:rsidR="00CE254D" w:rsidRPr="00CE254D" w:rsidRDefault="00CE254D" w:rsidP="008D6B87">
            <w:pPr>
              <w:spacing w:before="60" w:after="60" w:line="240" w:lineRule="auto"/>
              <w:jc w:val="center"/>
              <w:rPr>
                <w:rFonts w:eastAsia="Times New Roman" w:cs="Arial"/>
                <w:sz w:val="20"/>
                <w:szCs w:val="20"/>
                <w:lang w:val="en-GB" w:eastAsia="en-US"/>
              </w:rPr>
            </w:pPr>
          </w:p>
        </w:tc>
        <w:tc>
          <w:tcPr>
            <w:tcW w:w="345" w:type="pct"/>
            <w:vMerge/>
            <w:shd w:val="clear" w:color="auto" w:fill="auto"/>
            <w:vAlign w:val="center"/>
          </w:tcPr>
          <w:p w14:paraId="2D8E2464" w14:textId="77777777" w:rsidR="00CE254D" w:rsidRPr="00CE254D" w:rsidRDefault="00CE254D" w:rsidP="008D6B87">
            <w:pPr>
              <w:spacing w:before="60" w:after="60" w:line="240" w:lineRule="auto"/>
              <w:jc w:val="center"/>
              <w:rPr>
                <w:rFonts w:eastAsia="Times New Roman" w:cs="Arial"/>
                <w:sz w:val="20"/>
                <w:szCs w:val="20"/>
                <w:lang w:val="en-GB" w:eastAsia="en-US"/>
              </w:rPr>
            </w:pPr>
          </w:p>
        </w:tc>
      </w:tr>
      <w:tr w:rsidR="00CE254D" w:rsidRPr="00CE254D" w14:paraId="5B0D0CB6" w14:textId="77777777" w:rsidTr="00064A05">
        <w:trPr>
          <w:cantSplit/>
          <w:trHeight w:val="448"/>
        </w:trPr>
        <w:tc>
          <w:tcPr>
            <w:tcW w:w="1075" w:type="pct"/>
            <w:gridSpan w:val="2"/>
            <w:vAlign w:val="center"/>
          </w:tcPr>
          <w:p w14:paraId="2395EE29" w14:textId="77777777" w:rsidR="00CE254D" w:rsidRPr="00CE254D" w:rsidRDefault="00CE254D" w:rsidP="008D6B87">
            <w:pPr>
              <w:spacing w:before="60" w:after="60" w:line="240" w:lineRule="auto"/>
              <w:rPr>
                <w:rFonts w:eastAsia="Times New Roman" w:cs="Arial"/>
                <w:bCs/>
                <w:i/>
                <w:iCs/>
                <w:sz w:val="20"/>
                <w:szCs w:val="20"/>
                <w:lang w:val="en-GB" w:eastAsia="en-US"/>
              </w:rPr>
            </w:pPr>
            <w:r w:rsidRPr="00CE254D">
              <w:rPr>
                <w:rFonts w:eastAsia="Times New Roman" w:cs="Arial"/>
                <w:bCs/>
                <w:i/>
                <w:iCs/>
                <w:noProof/>
                <w:sz w:val="20"/>
                <w:szCs w:val="20"/>
                <w:lang w:val="en-GB" w:eastAsia="en-GB"/>
              </w:rPr>
              <w:lastRenderedPageBreak/>
              <w:drawing>
                <wp:inline distT="0" distB="0" distL="0" distR="0" wp14:anchorId="685E2153" wp14:editId="7E316CAD">
                  <wp:extent cx="1819275" cy="1590675"/>
                  <wp:effectExtent l="0" t="0" r="9525" b="9525"/>
                  <wp:docPr id="11" name="Picture 11" descr="Forklif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Forklift"/>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1819275" cy="1590675"/>
                          </a:xfrm>
                          <a:prstGeom prst="rect">
                            <a:avLst/>
                          </a:prstGeom>
                          <a:noFill/>
                          <a:ln>
                            <a:noFill/>
                          </a:ln>
                        </pic:spPr>
                      </pic:pic>
                    </a:graphicData>
                  </a:graphic>
                </wp:inline>
              </w:drawing>
            </w:r>
          </w:p>
        </w:tc>
        <w:tc>
          <w:tcPr>
            <w:tcW w:w="312" w:type="pct"/>
            <w:vMerge w:val="restart"/>
            <w:shd w:val="clear" w:color="auto" w:fill="auto"/>
            <w:vAlign w:val="center"/>
          </w:tcPr>
          <w:p w14:paraId="49DE7230"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c>
          <w:tcPr>
            <w:tcW w:w="312" w:type="pct"/>
            <w:gridSpan w:val="2"/>
            <w:vMerge w:val="restart"/>
            <w:shd w:val="clear" w:color="auto" w:fill="auto"/>
            <w:vAlign w:val="center"/>
          </w:tcPr>
          <w:p w14:paraId="75CF665D"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c>
          <w:tcPr>
            <w:tcW w:w="339" w:type="pct"/>
            <w:vMerge w:val="restart"/>
            <w:shd w:val="clear" w:color="auto" w:fill="auto"/>
            <w:vAlign w:val="center"/>
          </w:tcPr>
          <w:p w14:paraId="3096F034"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c>
          <w:tcPr>
            <w:tcW w:w="339" w:type="pct"/>
            <w:gridSpan w:val="3"/>
            <w:vMerge w:val="restart"/>
            <w:shd w:val="clear" w:color="auto" w:fill="auto"/>
            <w:vAlign w:val="center"/>
          </w:tcPr>
          <w:p w14:paraId="2989BC74" w14:textId="77777777" w:rsidR="00CE254D" w:rsidRPr="00CE254D" w:rsidRDefault="00CE254D" w:rsidP="008D6B87">
            <w:pPr>
              <w:spacing w:before="60" w:after="60" w:line="240" w:lineRule="auto"/>
              <w:jc w:val="center"/>
              <w:rPr>
                <w:rFonts w:eastAsia="Times New Roman" w:cs="Arial"/>
                <w:sz w:val="20"/>
                <w:szCs w:val="20"/>
                <w:lang w:val="en-GB" w:eastAsia="en-US"/>
              </w:rPr>
            </w:pPr>
          </w:p>
        </w:tc>
        <w:tc>
          <w:tcPr>
            <w:tcW w:w="288" w:type="pct"/>
            <w:vMerge w:val="restart"/>
            <w:vAlign w:val="center"/>
          </w:tcPr>
          <w:p w14:paraId="240F8582" w14:textId="77777777" w:rsidR="00CE254D" w:rsidRPr="00CE254D" w:rsidRDefault="00CE254D" w:rsidP="008D6B87">
            <w:pPr>
              <w:spacing w:before="60" w:after="60" w:line="240" w:lineRule="auto"/>
              <w:jc w:val="center"/>
              <w:rPr>
                <w:rFonts w:eastAsia="Times New Roman" w:cs="Arial"/>
                <w:sz w:val="20"/>
                <w:szCs w:val="20"/>
                <w:lang w:val="en-GB" w:eastAsia="en-US"/>
              </w:rPr>
            </w:pPr>
          </w:p>
        </w:tc>
        <w:tc>
          <w:tcPr>
            <w:tcW w:w="289" w:type="pct"/>
            <w:vMerge w:val="restart"/>
            <w:vAlign w:val="center"/>
          </w:tcPr>
          <w:p w14:paraId="02819E21"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c>
          <w:tcPr>
            <w:tcW w:w="312" w:type="pct"/>
            <w:vMerge w:val="restart"/>
            <w:shd w:val="clear" w:color="auto" w:fill="auto"/>
            <w:vAlign w:val="center"/>
          </w:tcPr>
          <w:p w14:paraId="419BF98E"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c>
          <w:tcPr>
            <w:tcW w:w="290" w:type="pct"/>
            <w:vMerge w:val="restart"/>
            <w:vAlign w:val="center"/>
          </w:tcPr>
          <w:p w14:paraId="17C1A4D1"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c>
          <w:tcPr>
            <w:tcW w:w="404" w:type="pct"/>
            <w:vMerge w:val="restart"/>
            <w:vAlign w:val="center"/>
          </w:tcPr>
          <w:p w14:paraId="4209BB27" w14:textId="77777777" w:rsidR="00CE254D" w:rsidRPr="007B35A1" w:rsidRDefault="00CE254D" w:rsidP="008D6B87">
            <w:pPr>
              <w:spacing w:before="60" w:after="60" w:line="240" w:lineRule="auto"/>
              <w:jc w:val="center"/>
              <w:rPr>
                <w:rFonts w:eastAsia="Times New Roman" w:cs="Arial"/>
                <w:sz w:val="16"/>
                <w:szCs w:val="16"/>
                <w:lang w:val="en-GB" w:eastAsia="en-US"/>
              </w:rPr>
            </w:pPr>
            <w:r w:rsidRPr="007B35A1">
              <w:rPr>
                <w:rFonts w:eastAsia="Times New Roman" w:cs="Arial"/>
                <w:sz w:val="16"/>
                <w:szCs w:val="16"/>
                <w:lang w:val="en-GB" w:eastAsia="en-US"/>
              </w:rPr>
              <w:sym w:font="Webdings" w:char="F061"/>
            </w:r>
          </w:p>
          <w:p w14:paraId="7ADCA370" w14:textId="0A338C43" w:rsidR="007B35A1" w:rsidRPr="007B35A1" w:rsidRDefault="007B35A1" w:rsidP="008D6B87">
            <w:pPr>
              <w:spacing w:before="60" w:after="60" w:line="240" w:lineRule="auto"/>
              <w:jc w:val="center"/>
              <w:rPr>
                <w:rFonts w:eastAsia="Times New Roman" w:cs="Arial"/>
                <w:sz w:val="16"/>
                <w:szCs w:val="16"/>
                <w:lang w:val="en-GB" w:eastAsia="en-US"/>
              </w:rPr>
            </w:pPr>
            <w:r w:rsidRPr="007B35A1">
              <w:rPr>
                <w:rFonts w:eastAsia="Times New Roman" w:cs="Arial"/>
                <w:sz w:val="16"/>
                <w:szCs w:val="16"/>
                <w:lang w:val="en-GB" w:eastAsia="en-US"/>
              </w:rPr>
              <w:t>Intermediate, suspended load, complex</w:t>
            </w:r>
          </w:p>
        </w:tc>
        <w:tc>
          <w:tcPr>
            <w:tcW w:w="330" w:type="pct"/>
            <w:vMerge w:val="restart"/>
            <w:vAlign w:val="center"/>
          </w:tcPr>
          <w:p w14:paraId="7D7704C2"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t>N/A</w:t>
            </w:r>
          </w:p>
        </w:tc>
        <w:tc>
          <w:tcPr>
            <w:tcW w:w="365" w:type="pct"/>
            <w:vMerge w:val="restart"/>
            <w:vAlign w:val="center"/>
          </w:tcPr>
          <w:p w14:paraId="59FE7718"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p w14:paraId="122BADDC"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16"/>
                <w:szCs w:val="16"/>
                <w:lang w:val="en-GB" w:eastAsia="en-US"/>
              </w:rPr>
              <w:t>Suspended Loads</w:t>
            </w:r>
          </w:p>
        </w:tc>
        <w:tc>
          <w:tcPr>
            <w:tcW w:w="345" w:type="pct"/>
            <w:vMerge w:val="restart"/>
            <w:vAlign w:val="center"/>
          </w:tcPr>
          <w:p w14:paraId="30B9981B"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r w:rsidRPr="00CE254D">
              <w:rPr>
                <w:rFonts w:eastAsia="Times New Roman" w:cs="Arial"/>
                <w:sz w:val="20"/>
                <w:szCs w:val="20"/>
                <w:lang w:val="en-GB" w:eastAsia="en-US"/>
              </w:rPr>
              <w:br/>
            </w:r>
          </w:p>
        </w:tc>
      </w:tr>
      <w:tr w:rsidR="00CE254D" w:rsidRPr="00CE254D" w14:paraId="12B23913" w14:textId="77777777" w:rsidTr="00064A05">
        <w:trPr>
          <w:cantSplit/>
          <w:trHeight w:val="448"/>
        </w:trPr>
        <w:tc>
          <w:tcPr>
            <w:tcW w:w="1075" w:type="pct"/>
            <w:gridSpan w:val="2"/>
            <w:vAlign w:val="center"/>
          </w:tcPr>
          <w:p w14:paraId="1EAD9835" w14:textId="64A8FD49" w:rsidR="00CE254D" w:rsidRPr="00CE254D" w:rsidRDefault="007B35A1" w:rsidP="008D6B87">
            <w:pPr>
              <w:spacing w:before="60" w:after="60" w:line="240" w:lineRule="auto"/>
              <w:rPr>
                <w:rFonts w:eastAsia="Times New Roman" w:cs="Arial"/>
                <w:bCs/>
                <w:i/>
                <w:iCs/>
                <w:sz w:val="20"/>
                <w:szCs w:val="20"/>
                <w:lang w:val="en-GB" w:eastAsia="en-US"/>
              </w:rPr>
            </w:pPr>
            <w:r>
              <w:rPr>
                <w:rFonts w:eastAsia="Times New Roman" w:cs="Arial"/>
                <w:bCs/>
                <w:i/>
                <w:iCs/>
                <w:sz w:val="20"/>
                <w:szCs w:val="20"/>
                <w:lang w:val="en-GB" w:eastAsia="en-US"/>
              </w:rPr>
              <w:t xml:space="preserve">Fork </w:t>
            </w:r>
            <w:r w:rsidR="00CE254D" w:rsidRPr="00CE254D">
              <w:rPr>
                <w:rFonts w:eastAsia="Times New Roman" w:cs="Arial"/>
                <w:bCs/>
                <w:i/>
                <w:iCs/>
                <w:sz w:val="20"/>
                <w:szCs w:val="20"/>
                <w:lang w:val="en-GB" w:eastAsia="en-US"/>
              </w:rPr>
              <w:t>Lift Truck</w:t>
            </w:r>
          </w:p>
        </w:tc>
        <w:tc>
          <w:tcPr>
            <w:tcW w:w="312" w:type="pct"/>
            <w:vMerge/>
            <w:shd w:val="clear" w:color="auto" w:fill="auto"/>
            <w:vAlign w:val="center"/>
          </w:tcPr>
          <w:p w14:paraId="04B4E6ED" w14:textId="77777777" w:rsidR="00CE254D" w:rsidRPr="00CE254D" w:rsidRDefault="00CE254D" w:rsidP="008D6B87">
            <w:pPr>
              <w:spacing w:before="60" w:after="60" w:line="240" w:lineRule="auto"/>
              <w:rPr>
                <w:rFonts w:eastAsia="Times New Roman" w:cs="Arial"/>
                <w:sz w:val="20"/>
                <w:szCs w:val="20"/>
                <w:lang w:val="en-GB" w:eastAsia="en-US"/>
              </w:rPr>
            </w:pPr>
          </w:p>
        </w:tc>
        <w:tc>
          <w:tcPr>
            <w:tcW w:w="312" w:type="pct"/>
            <w:gridSpan w:val="2"/>
            <w:vMerge/>
            <w:shd w:val="clear" w:color="auto" w:fill="auto"/>
            <w:vAlign w:val="center"/>
          </w:tcPr>
          <w:p w14:paraId="2B0BB205" w14:textId="77777777" w:rsidR="00CE254D" w:rsidRPr="00CE254D" w:rsidRDefault="00CE254D" w:rsidP="008D6B87">
            <w:pPr>
              <w:spacing w:before="60" w:after="60" w:line="240" w:lineRule="auto"/>
              <w:rPr>
                <w:rFonts w:eastAsia="Times New Roman" w:cs="Arial"/>
                <w:sz w:val="20"/>
                <w:szCs w:val="20"/>
                <w:lang w:val="en-GB" w:eastAsia="en-US"/>
              </w:rPr>
            </w:pPr>
          </w:p>
        </w:tc>
        <w:tc>
          <w:tcPr>
            <w:tcW w:w="339" w:type="pct"/>
            <w:vMerge/>
            <w:shd w:val="clear" w:color="auto" w:fill="auto"/>
            <w:vAlign w:val="center"/>
          </w:tcPr>
          <w:p w14:paraId="7AB92BD3" w14:textId="77777777" w:rsidR="00CE254D" w:rsidRPr="00CE254D" w:rsidRDefault="00CE254D" w:rsidP="008D6B87">
            <w:pPr>
              <w:spacing w:before="60" w:after="60" w:line="240" w:lineRule="auto"/>
              <w:rPr>
                <w:rFonts w:eastAsia="Times New Roman" w:cs="Arial"/>
                <w:sz w:val="20"/>
                <w:szCs w:val="20"/>
                <w:lang w:val="en-GB" w:eastAsia="en-US"/>
              </w:rPr>
            </w:pPr>
          </w:p>
        </w:tc>
        <w:tc>
          <w:tcPr>
            <w:tcW w:w="339" w:type="pct"/>
            <w:gridSpan w:val="3"/>
            <w:vMerge/>
            <w:shd w:val="clear" w:color="auto" w:fill="auto"/>
            <w:vAlign w:val="center"/>
          </w:tcPr>
          <w:p w14:paraId="2CD33ED5" w14:textId="77777777" w:rsidR="00CE254D" w:rsidRPr="00CE254D" w:rsidRDefault="00CE254D" w:rsidP="008D6B87">
            <w:pPr>
              <w:spacing w:before="60" w:after="60" w:line="240" w:lineRule="auto"/>
              <w:rPr>
                <w:rFonts w:eastAsia="Times New Roman" w:cs="Arial"/>
                <w:sz w:val="20"/>
                <w:szCs w:val="20"/>
                <w:lang w:val="en-GB" w:eastAsia="en-US"/>
              </w:rPr>
            </w:pPr>
          </w:p>
        </w:tc>
        <w:tc>
          <w:tcPr>
            <w:tcW w:w="288" w:type="pct"/>
            <w:vMerge/>
            <w:vAlign w:val="center"/>
          </w:tcPr>
          <w:p w14:paraId="3F1E2A8D" w14:textId="77777777" w:rsidR="00CE254D" w:rsidRPr="00CE254D" w:rsidRDefault="00CE254D" w:rsidP="008D6B87">
            <w:pPr>
              <w:spacing w:before="60" w:after="60" w:line="240" w:lineRule="auto"/>
              <w:rPr>
                <w:rFonts w:eastAsia="Times New Roman" w:cs="Arial"/>
                <w:sz w:val="20"/>
                <w:szCs w:val="20"/>
                <w:lang w:val="en-GB" w:eastAsia="en-US"/>
              </w:rPr>
            </w:pPr>
          </w:p>
        </w:tc>
        <w:tc>
          <w:tcPr>
            <w:tcW w:w="289" w:type="pct"/>
            <w:vMerge/>
            <w:vAlign w:val="center"/>
          </w:tcPr>
          <w:p w14:paraId="03532D68" w14:textId="77777777" w:rsidR="00CE254D" w:rsidRPr="00CE254D" w:rsidRDefault="00CE254D" w:rsidP="008D6B87">
            <w:pPr>
              <w:spacing w:before="60" w:after="60" w:line="240" w:lineRule="auto"/>
              <w:rPr>
                <w:rFonts w:eastAsia="Times New Roman" w:cs="Arial"/>
                <w:sz w:val="20"/>
                <w:szCs w:val="20"/>
                <w:lang w:val="en-GB" w:eastAsia="en-US"/>
              </w:rPr>
            </w:pPr>
          </w:p>
        </w:tc>
        <w:tc>
          <w:tcPr>
            <w:tcW w:w="312" w:type="pct"/>
            <w:vMerge/>
            <w:shd w:val="clear" w:color="auto" w:fill="auto"/>
            <w:vAlign w:val="center"/>
          </w:tcPr>
          <w:p w14:paraId="29019B84" w14:textId="77777777" w:rsidR="00CE254D" w:rsidRPr="00CE254D" w:rsidRDefault="00CE254D" w:rsidP="008D6B87">
            <w:pPr>
              <w:spacing w:before="60" w:after="60" w:line="240" w:lineRule="auto"/>
              <w:rPr>
                <w:rFonts w:eastAsia="Times New Roman" w:cs="Arial"/>
                <w:sz w:val="20"/>
                <w:szCs w:val="20"/>
                <w:lang w:val="en-GB" w:eastAsia="en-US"/>
              </w:rPr>
            </w:pPr>
          </w:p>
        </w:tc>
        <w:tc>
          <w:tcPr>
            <w:tcW w:w="290" w:type="pct"/>
            <w:vMerge/>
            <w:vAlign w:val="center"/>
          </w:tcPr>
          <w:p w14:paraId="3DB7DB4A" w14:textId="77777777" w:rsidR="00CE254D" w:rsidRPr="00CE254D" w:rsidRDefault="00CE254D" w:rsidP="008D6B87">
            <w:pPr>
              <w:spacing w:before="60" w:after="60" w:line="240" w:lineRule="auto"/>
              <w:rPr>
                <w:rFonts w:eastAsia="Times New Roman" w:cs="Arial"/>
                <w:sz w:val="20"/>
                <w:szCs w:val="20"/>
                <w:lang w:val="en-GB" w:eastAsia="en-US"/>
              </w:rPr>
            </w:pPr>
          </w:p>
        </w:tc>
        <w:tc>
          <w:tcPr>
            <w:tcW w:w="404" w:type="pct"/>
            <w:vMerge/>
            <w:vAlign w:val="center"/>
          </w:tcPr>
          <w:p w14:paraId="51648989" w14:textId="77777777" w:rsidR="00CE254D" w:rsidRPr="00CE254D" w:rsidRDefault="00CE254D" w:rsidP="008D6B87">
            <w:pPr>
              <w:spacing w:before="60" w:after="60" w:line="240" w:lineRule="auto"/>
              <w:rPr>
                <w:rFonts w:eastAsia="Times New Roman" w:cs="Arial"/>
                <w:sz w:val="20"/>
                <w:szCs w:val="20"/>
                <w:lang w:val="en-GB" w:eastAsia="en-US"/>
              </w:rPr>
            </w:pPr>
          </w:p>
        </w:tc>
        <w:tc>
          <w:tcPr>
            <w:tcW w:w="330" w:type="pct"/>
            <w:vMerge/>
            <w:vAlign w:val="center"/>
          </w:tcPr>
          <w:p w14:paraId="18FD3CF1" w14:textId="77777777" w:rsidR="00CE254D" w:rsidRPr="00CE254D" w:rsidRDefault="00CE254D" w:rsidP="008D6B87">
            <w:pPr>
              <w:spacing w:before="60" w:after="60" w:line="240" w:lineRule="auto"/>
              <w:rPr>
                <w:rFonts w:eastAsia="Times New Roman" w:cs="Arial"/>
                <w:bCs/>
                <w:sz w:val="20"/>
                <w:szCs w:val="20"/>
                <w:lang w:val="en-GB" w:eastAsia="en-US"/>
              </w:rPr>
            </w:pPr>
          </w:p>
        </w:tc>
        <w:tc>
          <w:tcPr>
            <w:tcW w:w="365" w:type="pct"/>
            <w:vMerge/>
            <w:vAlign w:val="center"/>
          </w:tcPr>
          <w:p w14:paraId="461799CE" w14:textId="77777777" w:rsidR="00CE254D" w:rsidRPr="00CE254D" w:rsidRDefault="00CE254D" w:rsidP="008D6B87">
            <w:pPr>
              <w:spacing w:before="60" w:after="60" w:line="240" w:lineRule="auto"/>
              <w:rPr>
                <w:rFonts w:eastAsia="Times New Roman" w:cs="Arial"/>
                <w:sz w:val="20"/>
                <w:szCs w:val="20"/>
                <w:lang w:val="en-GB" w:eastAsia="en-US"/>
              </w:rPr>
            </w:pPr>
          </w:p>
        </w:tc>
        <w:tc>
          <w:tcPr>
            <w:tcW w:w="345" w:type="pct"/>
            <w:vMerge/>
            <w:vAlign w:val="center"/>
          </w:tcPr>
          <w:p w14:paraId="12744CC7" w14:textId="77777777" w:rsidR="00CE254D" w:rsidRPr="00CE254D" w:rsidRDefault="00CE254D" w:rsidP="008D6B87">
            <w:pPr>
              <w:spacing w:before="60" w:after="60" w:line="240" w:lineRule="auto"/>
              <w:rPr>
                <w:rFonts w:eastAsia="Times New Roman" w:cs="Arial"/>
                <w:sz w:val="20"/>
                <w:szCs w:val="20"/>
                <w:lang w:val="en-GB" w:eastAsia="en-US"/>
              </w:rPr>
            </w:pPr>
          </w:p>
        </w:tc>
      </w:tr>
      <w:tr w:rsidR="00CE254D" w:rsidRPr="00CE254D" w14:paraId="266CCC26" w14:textId="77777777" w:rsidTr="00064A05">
        <w:trPr>
          <w:cantSplit/>
          <w:trHeight w:val="448"/>
        </w:trPr>
        <w:tc>
          <w:tcPr>
            <w:tcW w:w="1075" w:type="pct"/>
            <w:gridSpan w:val="2"/>
            <w:vAlign w:val="center"/>
          </w:tcPr>
          <w:p w14:paraId="5A444C04" w14:textId="77777777" w:rsidR="00CE254D" w:rsidRPr="00CE254D" w:rsidRDefault="00CE254D" w:rsidP="008D6B87">
            <w:pPr>
              <w:spacing w:before="60" w:after="60" w:line="240" w:lineRule="auto"/>
              <w:rPr>
                <w:rFonts w:eastAsia="Times New Roman" w:cs="Arial"/>
                <w:bCs/>
                <w:i/>
                <w:iCs/>
                <w:sz w:val="20"/>
                <w:szCs w:val="20"/>
                <w:lang w:val="en-GB" w:eastAsia="en-US"/>
              </w:rPr>
            </w:pPr>
            <w:r w:rsidRPr="00CE254D">
              <w:rPr>
                <w:rFonts w:eastAsia="Times New Roman" w:cs="Arial"/>
                <w:noProof/>
                <w:sz w:val="20"/>
                <w:szCs w:val="20"/>
                <w:lang w:val="en-GB" w:eastAsia="en-GB"/>
              </w:rPr>
              <w:drawing>
                <wp:inline distT="0" distB="0" distL="0" distR="0" wp14:anchorId="49232EE5" wp14:editId="65CADF61">
                  <wp:extent cx="1272844" cy="1203899"/>
                  <wp:effectExtent l="0" t="0" r="381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9" cstate="print">
                            <a:extLst>
                              <a:ext uri="{28A0092B-C50C-407E-A947-70E740481C1C}">
                                <a14:useLocalDpi xmlns:a14="http://schemas.microsoft.com/office/drawing/2010/main" val="0"/>
                              </a:ext>
                            </a:extLst>
                          </a:blip>
                          <a:stretch>
                            <a:fillRect/>
                          </a:stretch>
                        </pic:blipFill>
                        <pic:spPr bwMode="auto">
                          <a:xfrm>
                            <a:off x="0" y="0"/>
                            <a:ext cx="1274884" cy="1205829"/>
                          </a:xfrm>
                          <a:prstGeom prst="rect">
                            <a:avLst/>
                          </a:prstGeom>
                          <a:noFill/>
                          <a:ln>
                            <a:noFill/>
                          </a:ln>
                        </pic:spPr>
                      </pic:pic>
                    </a:graphicData>
                  </a:graphic>
                </wp:inline>
              </w:drawing>
            </w:r>
          </w:p>
        </w:tc>
        <w:tc>
          <w:tcPr>
            <w:tcW w:w="312" w:type="pct"/>
            <w:vMerge w:val="restart"/>
            <w:shd w:val="clear" w:color="auto" w:fill="auto"/>
            <w:vAlign w:val="center"/>
          </w:tcPr>
          <w:p w14:paraId="0925258D"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c>
          <w:tcPr>
            <w:tcW w:w="312" w:type="pct"/>
            <w:gridSpan w:val="2"/>
            <w:vMerge w:val="restart"/>
            <w:shd w:val="clear" w:color="auto" w:fill="auto"/>
            <w:vAlign w:val="center"/>
          </w:tcPr>
          <w:p w14:paraId="711E3B81"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c>
          <w:tcPr>
            <w:tcW w:w="339" w:type="pct"/>
            <w:vMerge w:val="restart"/>
            <w:shd w:val="clear" w:color="auto" w:fill="auto"/>
            <w:vAlign w:val="center"/>
          </w:tcPr>
          <w:p w14:paraId="2FDDC74A"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c>
          <w:tcPr>
            <w:tcW w:w="339" w:type="pct"/>
            <w:gridSpan w:val="3"/>
            <w:vMerge w:val="restart"/>
            <w:shd w:val="clear" w:color="auto" w:fill="auto"/>
            <w:vAlign w:val="center"/>
          </w:tcPr>
          <w:p w14:paraId="6A332C49"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c>
          <w:tcPr>
            <w:tcW w:w="288" w:type="pct"/>
            <w:vMerge w:val="restart"/>
            <w:vAlign w:val="center"/>
          </w:tcPr>
          <w:p w14:paraId="4836D485"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c>
          <w:tcPr>
            <w:tcW w:w="289" w:type="pct"/>
            <w:vMerge w:val="restart"/>
            <w:vAlign w:val="center"/>
          </w:tcPr>
          <w:p w14:paraId="7A83D0A6"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c>
          <w:tcPr>
            <w:tcW w:w="312" w:type="pct"/>
            <w:vMerge w:val="restart"/>
            <w:shd w:val="clear" w:color="auto" w:fill="auto"/>
            <w:vAlign w:val="center"/>
          </w:tcPr>
          <w:p w14:paraId="2DE86472"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c>
          <w:tcPr>
            <w:tcW w:w="290" w:type="pct"/>
            <w:vMerge w:val="restart"/>
            <w:vAlign w:val="center"/>
          </w:tcPr>
          <w:p w14:paraId="476231B8"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c>
          <w:tcPr>
            <w:tcW w:w="404" w:type="pct"/>
            <w:vMerge w:val="restart"/>
            <w:vAlign w:val="center"/>
          </w:tcPr>
          <w:p w14:paraId="1D1A448D"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c>
          <w:tcPr>
            <w:tcW w:w="330" w:type="pct"/>
            <w:vMerge w:val="restart"/>
            <w:vAlign w:val="center"/>
          </w:tcPr>
          <w:p w14:paraId="13C48D7F"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t>*</w:t>
            </w:r>
          </w:p>
        </w:tc>
        <w:tc>
          <w:tcPr>
            <w:tcW w:w="365" w:type="pct"/>
            <w:vMerge w:val="restart"/>
            <w:vAlign w:val="center"/>
          </w:tcPr>
          <w:p w14:paraId="7675046B"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c>
          <w:tcPr>
            <w:tcW w:w="345" w:type="pct"/>
            <w:vMerge w:val="restart"/>
            <w:vAlign w:val="center"/>
          </w:tcPr>
          <w:p w14:paraId="0237816C"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r>
      <w:tr w:rsidR="00CE254D" w:rsidRPr="00CE254D" w14:paraId="199CAABF" w14:textId="77777777" w:rsidTr="00064A05">
        <w:trPr>
          <w:cantSplit/>
          <w:trHeight w:val="448"/>
        </w:trPr>
        <w:tc>
          <w:tcPr>
            <w:tcW w:w="1075" w:type="pct"/>
            <w:gridSpan w:val="2"/>
            <w:vAlign w:val="center"/>
          </w:tcPr>
          <w:p w14:paraId="36E0A553" w14:textId="77777777" w:rsidR="00CE254D" w:rsidRPr="00CE254D" w:rsidRDefault="00CE254D" w:rsidP="008D6B87">
            <w:pPr>
              <w:spacing w:before="60" w:after="60" w:line="240" w:lineRule="auto"/>
              <w:rPr>
                <w:rFonts w:eastAsia="Times New Roman" w:cs="Arial"/>
                <w:bCs/>
                <w:i/>
                <w:iCs/>
                <w:sz w:val="20"/>
                <w:szCs w:val="20"/>
                <w:lang w:val="en-GB" w:eastAsia="en-US"/>
              </w:rPr>
            </w:pPr>
            <w:r w:rsidRPr="00CE254D">
              <w:rPr>
                <w:rFonts w:eastAsia="Times New Roman" w:cs="Arial"/>
                <w:bCs/>
                <w:i/>
                <w:iCs/>
                <w:sz w:val="20"/>
                <w:szCs w:val="20"/>
                <w:lang w:val="en-GB" w:eastAsia="en-US"/>
              </w:rPr>
              <w:t>Tower Crane</w:t>
            </w:r>
          </w:p>
        </w:tc>
        <w:tc>
          <w:tcPr>
            <w:tcW w:w="312" w:type="pct"/>
            <w:vMerge/>
            <w:shd w:val="clear" w:color="auto" w:fill="auto"/>
            <w:vAlign w:val="center"/>
          </w:tcPr>
          <w:p w14:paraId="633331A0" w14:textId="77777777" w:rsidR="00CE254D" w:rsidRPr="00CE254D" w:rsidRDefault="00CE254D" w:rsidP="008D6B87">
            <w:pPr>
              <w:spacing w:before="60" w:after="60" w:line="240" w:lineRule="auto"/>
              <w:rPr>
                <w:rFonts w:eastAsia="Times New Roman" w:cs="Arial"/>
                <w:sz w:val="20"/>
                <w:szCs w:val="20"/>
                <w:lang w:val="en-GB" w:eastAsia="en-US"/>
              </w:rPr>
            </w:pPr>
          </w:p>
        </w:tc>
        <w:tc>
          <w:tcPr>
            <w:tcW w:w="312" w:type="pct"/>
            <w:gridSpan w:val="2"/>
            <w:vMerge/>
            <w:shd w:val="clear" w:color="auto" w:fill="auto"/>
            <w:vAlign w:val="center"/>
          </w:tcPr>
          <w:p w14:paraId="3E03A41D" w14:textId="77777777" w:rsidR="00CE254D" w:rsidRPr="00CE254D" w:rsidRDefault="00CE254D" w:rsidP="008D6B87">
            <w:pPr>
              <w:spacing w:before="60" w:after="60" w:line="240" w:lineRule="auto"/>
              <w:rPr>
                <w:rFonts w:eastAsia="Times New Roman" w:cs="Arial"/>
                <w:sz w:val="20"/>
                <w:szCs w:val="20"/>
                <w:lang w:val="en-GB" w:eastAsia="en-US"/>
              </w:rPr>
            </w:pPr>
          </w:p>
        </w:tc>
        <w:tc>
          <w:tcPr>
            <w:tcW w:w="339" w:type="pct"/>
            <w:vMerge/>
            <w:shd w:val="clear" w:color="auto" w:fill="auto"/>
            <w:vAlign w:val="center"/>
          </w:tcPr>
          <w:p w14:paraId="2CBBAFF9" w14:textId="77777777" w:rsidR="00CE254D" w:rsidRPr="00CE254D" w:rsidRDefault="00CE254D" w:rsidP="008D6B87">
            <w:pPr>
              <w:spacing w:before="60" w:after="60" w:line="240" w:lineRule="auto"/>
              <w:rPr>
                <w:rFonts w:eastAsia="Times New Roman" w:cs="Arial"/>
                <w:sz w:val="20"/>
                <w:szCs w:val="20"/>
                <w:lang w:val="en-GB" w:eastAsia="en-US"/>
              </w:rPr>
            </w:pPr>
          </w:p>
        </w:tc>
        <w:tc>
          <w:tcPr>
            <w:tcW w:w="339" w:type="pct"/>
            <w:gridSpan w:val="3"/>
            <w:vMerge/>
            <w:shd w:val="clear" w:color="auto" w:fill="auto"/>
            <w:vAlign w:val="center"/>
          </w:tcPr>
          <w:p w14:paraId="375AA937" w14:textId="77777777" w:rsidR="00CE254D" w:rsidRPr="00CE254D" w:rsidRDefault="00CE254D" w:rsidP="008D6B87">
            <w:pPr>
              <w:spacing w:before="60" w:after="60" w:line="240" w:lineRule="auto"/>
              <w:rPr>
                <w:rFonts w:eastAsia="Times New Roman" w:cs="Arial"/>
                <w:sz w:val="20"/>
                <w:szCs w:val="20"/>
                <w:lang w:val="en-GB" w:eastAsia="en-US"/>
              </w:rPr>
            </w:pPr>
          </w:p>
        </w:tc>
        <w:tc>
          <w:tcPr>
            <w:tcW w:w="288" w:type="pct"/>
            <w:vMerge/>
            <w:vAlign w:val="center"/>
          </w:tcPr>
          <w:p w14:paraId="2C1A80F1" w14:textId="77777777" w:rsidR="00CE254D" w:rsidRPr="00CE254D" w:rsidRDefault="00CE254D" w:rsidP="008D6B87">
            <w:pPr>
              <w:spacing w:before="60" w:after="60" w:line="240" w:lineRule="auto"/>
              <w:rPr>
                <w:rFonts w:eastAsia="Times New Roman" w:cs="Arial"/>
                <w:sz w:val="20"/>
                <w:szCs w:val="20"/>
                <w:lang w:val="en-GB" w:eastAsia="en-US"/>
              </w:rPr>
            </w:pPr>
          </w:p>
        </w:tc>
        <w:tc>
          <w:tcPr>
            <w:tcW w:w="289" w:type="pct"/>
            <w:vMerge/>
            <w:vAlign w:val="center"/>
          </w:tcPr>
          <w:p w14:paraId="0FD16EDA" w14:textId="77777777" w:rsidR="00CE254D" w:rsidRPr="00CE254D" w:rsidRDefault="00CE254D" w:rsidP="008D6B87">
            <w:pPr>
              <w:spacing w:before="60" w:after="60" w:line="240" w:lineRule="auto"/>
              <w:rPr>
                <w:rFonts w:eastAsia="Times New Roman" w:cs="Arial"/>
                <w:sz w:val="20"/>
                <w:szCs w:val="20"/>
                <w:lang w:val="en-GB" w:eastAsia="en-US"/>
              </w:rPr>
            </w:pPr>
          </w:p>
        </w:tc>
        <w:tc>
          <w:tcPr>
            <w:tcW w:w="312" w:type="pct"/>
            <w:vMerge/>
            <w:shd w:val="clear" w:color="auto" w:fill="auto"/>
            <w:vAlign w:val="center"/>
          </w:tcPr>
          <w:p w14:paraId="709657BE" w14:textId="77777777" w:rsidR="00CE254D" w:rsidRPr="00CE254D" w:rsidRDefault="00CE254D" w:rsidP="008D6B87">
            <w:pPr>
              <w:spacing w:before="60" w:after="60" w:line="240" w:lineRule="auto"/>
              <w:rPr>
                <w:rFonts w:eastAsia="Times New Roman" w:cs="Arial"/>
                <w:sz w:val="20"/>
                <w:szCs w:val="20"/>
                <w:lang w:val="en-GB" w:eastAsia="en-US"/>
              </w:rPr>
            </w:pPr>
          </w:p>
        </w:tc>
        <w:tc>
          <w:tcPr>
            <w:tcW w:w="290" w:type="pct"/>
            <w:vMerge/>
            <w:vAlign w:val="center"/>
          </w:tcPr>
          <w:p w14:paraId="52B0F6DA" w14:textId="77777777" w:rsidR="00CE254D" w:rsidRPr="00CE254D" w:rsidRDefault="00CE254D" w:rsidP="008D6B87">
            <w:pPr>
              <w:spacing w:before="60" w:after="60" w:line="240" w:lineRule="auto"/>
              <w:rPr>
                <w:rFonts w:eastAsia="Times New Roman" w:cs="Arial"/>
                <w:sz w:val="20"/>
                <w:szCs w:val="20"/>
                <w:lang w:val="en-GB" w:eastAsia="en-US"/>
              </w:rPr>
            </w:pPr>
          </w:p>
        </w:tc>
        <w:tc>
          <w:tcPr>
            <w:tcW w:w="404" w:type="pct"/>
            <w:vMerge/>
            <w:vAlign w:val="center"/>
          </w:tcPr>
          <w:p w14:paraId="69FAF983" w14:textId="77777777" w:rsidR="00CE254D" w:rsidRPr="00CE254D" w:rsidRDefault="00CE254D" w:rsidP="008D6B87">
            <w:pPr>
              <w:spacing w:before="60" w:after="60" w:line="240" w:lineRule="auto"/>
              <w:rPr>
                <w:rFonts w:eastAsia="Times New Roman" w:cs="Arial"/>
                <w:sz w:val="20"/>
                <w:szCs w:val="20"/>
                <w:lang w:val="en-GB" w:eastAsia="en-US"/>
              </w:rPr>
            </w:pPr>
          </w:p>
        </w:tc>
        <w:tc>
          <w:tcPr>
            <w:tcW w:w="330" w:type="pct"/>
            <w:vMerge/>
            <w:vAlign w:val="center"/>
          </w:tcPr>
          <w:p w14:paraId="5C42FB24" w14:textId="77777777" w:rsidR="00CE254D" w:rsidRPr="00CE254D" w:rsidRDefault="00CE254D" w:rsidP="008D6B87">
            <w:pPr>
              <w:spacing w:before="60" w:after="60" w:line="240" w:lineRule="auto"/>
              <w:rPr>
                <w:rFonts w:eastAsia="Times New Roman" w:cs="Arial"/>
                <w:bCs/>
                <w:sz w:val="20"/>
                <w:szCs w:val="20"/>
                <w:lang w:val="en-GB" w:eastAsia="en-US"/>
              </w:rPr>
            </w:pPr>
          </w:p>
        </w:tc>
        <w:tc>
          <w:tcPr>
            <w:tcW w:w="365" w:type="pct"/>
            <w:vMerge/>
            <w:vAlign w:val="center"/>
          </w:tcPr>
          <w:p w14:paraId="10A98B24" w14:textId="77777777" w:rsidR="00CE254D" w:rsidRPr="00CE254D" w:rsidRDefault="00CE254D" w:rsidP="008D6B87">
            <w:pPr>
              <w:spacing w:before="60" w:after="60" w:line="240" w:lineRule="auto"/>
              <w:rPr>
                <w:rFonts w:eastAsia="Times New Roman" w:cs="Arial"/>
                <w:sz w:val="20"/>
                <w:szCs w:val="20"/>
                <w:lang w:val="en-GB" w:eastAsia="en-US"/>
              </w:rPr>
            </w:pPr>
          </w:p>
        </w:tc>
        <w:tc>
          <w:tcPr>
            <w:tcW w:w="345" w:type="pct"/>
            <w:vMerge/>
            <w:vAlign w:val="center"/>
          </w:tcPr>
          <w:p w14:paraId="534BAF9B" w14:textId="77777777" w:rsidR="00CE254D" w:rsidRPr="00CE254D" w:rsidRDefault="00CE254D" w:rsidP="008D6B87">
            <w:pPr>
              <w:spacing w:before="60" w:after="60" w:line="240" w:lineRule="auto"/>
              <w:rPr>
                <w:rFonts w:eastAsia="Times New Roman" w:cs="Arial"/>
                <w:sz w:val="20"/>
                <w:szCs w:val="20"/>
                <w:lang w:val="en-GB" w:eastAsia="en-US"/>
              </w:rPr>
            </w:pPr>
          </w:p>
        </w:tc>
      </w:tr>
      <w:tr w:rsidR="00CE254D" w:rsidRPr="00CE254D" w14:paraId="3FD50AC5" w14:textId="77777777" w:rsidTr="00064A05">
        <w:trPr>
          <w:cantSplit/>
          <w:trHeight w:val="448"/>
        </w:trPr>
        <w:tc>
          <w:tcPr>
            <w:tcW w:w="1075" w:type="pct"/>
            <w:gridSpan w:val="2"/>
            <w:vAlign w:val="center"/>
          </w:tcPr>
          <w:p w14:paraId="2A4F2845" w14:textId="77777777" w:rsidR="00CE254D" w:rsidRPr="00CE254D" w:rsidRDefault="00CE254D" w:rsidP="008D6B87">
            <w:pPr>
              <w:spacing w:before="60" w:after="60" w:line="240" w:lineRule="auto"/>
              <w:rPr>
                <w:rFonts w:eastAsia="Times New Roman" w:cs="Arial"/>
                <w:bCs/>
                <w:i/>
                <w:iCs/>
                <w:sz w:val="20"/>
                <w:szCs w:val="20"/>
                <w:lang w:val="en-GB" w:eastAsia="en-US"/>
              </w:rPr>
            </w:pPr>
            <w:r w:rsidRPr="00CE254D">
              <w:rPr>
                <w:rFonts w:eastAsia="Times New Roman" w:cs="Arial"/>
                <w:noProof/>
                <w:sz w:val="20"/>
                <w:szCs w:val="20"/>
                <w:lang w:val="en-GB" w:eastAsia="en-GB"/>
              </w:rPr>
              <w:lastRenderedPageBreak/>
              <w:drawing>
                <wp:inline distT="0" distB="0" distL="0" distR="0" wp14:anchorId="32E8846D" wp14:editId="1D2D0A90">
                  <wp:extent cx="1714500" cy="1530804"/>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1714500" cy="1530804"/>
                          </a:xfrm>
                          <a:prstGeom prst="rect">
                            <a:avLst/>
                          </a:prstGeom>
                          <a:noFill/>
                          <a:ln>
                            <a:noFill/>
                          </a:ln>
                        </pic:spPr>
                      </pic:pic>
                    </a:graphicData>
                  </a:graphic>
                </wp:inline>
              </w:drawing>
            </w:r>
          </w:p>
        </w:tc>
        <w:tc>
          <w:tcPr>
            <w:tcW w:w="312" w:type="pct"/>
            <w:vMerge w:val="restart"/>
            <w:shd w:val="clear" w:color="auto" w:fill="auto"/>
            <w:vAlign w:val="center"/>
          </w:tcPr>
          <w:p w14:paraId="39C8B276" w14:textId="77777777" w:rsidR="00CE254D" w:rsidRPr="00CE254D" w:rsidRDefault="00CE254D" w:rsidP="008D6B87">
            <w:pPr>
              <w:spacing w:before="60" w:after="60" w:line="240" w:lineRule="auto"/>
              <w:jc w:val="center"/>
              <w:rPr>
                <w:rFonts w:eastAsia="Times New Roman" w:cs="Arial"/>
                <w:sz w:val="16"/>
                <w:szCs w:val="16"/>
                <w:lang w:val="en-GB" w:eastAsia="en-US"/>
              </w:rPr>
            </w:pPr>
            <w:r w:rsidRPr="00CE254D">
              <w:rPr>
                <w:rFonts w:eastAsia="Times New Roman" w:cs="Arial"/>
                <w:sz w:val="16"/>
                <w:szCs w:val="16"/>
                <w:lang w:val="en-GB" w:eastAsia="en-US"/>
              </w:rPr>
              <w:t>N/A</w:t>
            </w:r>
          </w:p>
        </w:tc>
        <w:tc>
          <w:tcPr>
            <w:tcW w:w="312" w:type="pct"/>
            <w:gridSpan w:val="2"/>
            <w:vMerge w:val="restart"/>
            <w:shd w:val="clear" w:color="auto" w:fill="auto"/>
            <w:vAlign w:val="center"/>
          </w:tcPr>
          <w:p w14:paraId="63733913" w14:textId="77777777" w:rsidR="00CE254D" w:rsidRPr="00CE254D" w:rsidRDefault="00CE254D" w:rsidP="008D6B87">
            <w:pPr>
              <w:spacing w:before="60" w:after="60" w:line="240" w:lineRule="auto"/>
              <w:jc w:val="center"/>
              <w:rPr>
                <w:rFonts w:eastAsia="Times New Roman" w:cs="Arial"/>
                <w:sz w:val="16"/>
                <w:szCs w:val="16"/>
                <w:lang w:val="en-GB" w:eastAsia="en-US"/>
              </w:rPr>
            </w:pPr>
            <w:r w:rsidRPr="00CE254D">
              <w:rPr>
                <w:rFonts w:eastAsia="Times New Roman" w:cs="Arial"/>
                <w:sz w:val="16"/>
                <w:szCs w:val="16"/>
                <w:lang w:val="en-GB" w:eastAsia="en-US"/>
              </w:rPr>
              <w:t>N/A</w:t>
            </w:r>
          </w:p>
        </w:tc>
        <w:tc>
          <w:tcPr>
            <w:tcW w:w="339" w:type="pct"/>
            <w:vMerge w:val="restart"/>
            <w:shd w:val="clear" w:color="auto" w:fill="auto"/>
            <w:vAlign w:val="center"/>
          </w:tcPr>
          <w:p w14:paraId="5661706F"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c>
          <w:tcPr>
            <w:tcW w:w="339" w:type="pct"/>
            <w:gridSpan w:val="3"/>
            <w:vMerge w:val="restart"/>
            <w:shd w:val="clear" w:color="auto" w:fill="auto"/>
            <w:vAlign w:val="center"/>
          </w:tcPr>
          <w:p w14:paraId="732326B1"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r w:rsidRPr="00CE254D">
              <w:rPr>
                <w:rFonts w:eastAsia="Times New Roman" w:cs="Arial"/>
                <w:sz w:val="20"/>
                <w:szCs w:val="20"/>
                <w:lang w:val="en-GB" w:eastAsia="en-US"/>
              </w:rPr>
              <w:t xml:space="preserve"> </w:t>
            </w:r>
            <w:r w:rsidRPr="00CE254D">
              <w:rPr>
                <w:rFonts w:eastAsia="Times New Roman" w:cs="Arial"/>
                <w:sz w:val="16"/>
                <w:szCs w:val="16"/>
                <w:lang w:val="en-GB" w:eastAsia="en-US"/>
              </w:rPr>
              <w:t>Complex Only</w:t>
            </w:r>
          </w:p>
        </w:tc>
        <w:tc>
          <w:tcPr>
            <w:tcW w:w="288" w:type="pct"/>
            <w:vMerge w:val="restart"/>
            <w:vAlign w:val="center"/>
          </w:tcPr>
          <w:p w14:paraId="2690425F" w14:textId="77777777" w:rsidR="00CE254D" w:rsidRPr="00CE254D" w:rsidRDefault="00CE254D" w:rsidP="008D6B87">
            <w:pPr>
              <w:spacing w:before="60" w:after="60" w:line="240" w:lineRule="auto"/>
              <w:jc w:val="center"/>
              <w:rPr>
                <w:rFonts w:eastAsia="Times New Roman" w:cs="Arial"/>
                <w:sz w:val="16"/>
                <w:szCs w:val="16"/>
                <w:lang w:val="en-GB" w:eastAsia="en-US"/>
              </w:rPr>
            </w:pPr>
            <w:r w:rsidRPr="00CE254D">
              <w:rPr>
                <w:rFonts w:eastAsia="Times New Roman" w:cs="Arial"/>
                <w:sz w:val="16"/>
                <w:szCs w:val="16"/>
                <w:lang w:val="en-GB" w:eastAsia="en-US"/>
              </w:rPr>
              <w:t>N/A</w:t>
            </w:r>
          </w:p>
        </w:tc>
        <w:tc>
          <w:tcPr>
            <w:tcW w:w="289" w:type="pct"/>
            <w:vMerge w:val="restart"/>
            <w:vAlign w:val="center"/>
          </w:tcPr>
          <w:p w14:paraId="074F09E9"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c>
          <w:tcPr>
            <w:tcW w:w="312" w:type="pct"/>
            <w:vMerge w:val="restart"/>
            <w:shd w:val="clear" w:color="auto" w:fill="auto"/>
            <w:vAlign w:val="center"/>
          </w:tcPr>
          <w:p w14:paraId="7E3BE97C"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c>
          <w:tcPr>
            <w:tcW w:w="290" w:type="pct"/>
            <w:vMerge w:val="restart"/>
            <w:vAlign w:val="center"/>
          </w:tcPr>
          <w:p w14:paraId="5B7942F1"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c>
          <w:tcPr>
            <w:tcW w:w="404" w:type="pct"/>
            <w:vMerge w:val="restart"/>
            <w:vAlign w:val="center"/>
          </w:tcPr>
          <w:p w14:paraId="5609EBFE"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c>
          <w:tcPr>
            <w:tcW w:w="330" w:type="pct"/>
            <w:vMerge w:val="restart"/>
            <w:vAlign w:val="center"/>
          </w:tcPr>
          <w:p w14:paraId="55AF644F" w14:textId="77777777" w:rsidR="00CE254D" w:rsidRPr="00CE254D" w:rsidRDefault="00CE254D" w:rsidP="008D6B87">
            <w:pPr>
              <w:spacing w:before="60" w:after="60" w:line="240" w:lineRule="auto"/>
              <w:jc w:val="center"/>
              <w:rPr>
                <w:rFonts w:eastAsia="Times New Roman" w:cs="Arial"/>
                <w:bCs/>
                <w:i/>
                <w:iCs/>
                <w:sz w:val="20"/>
                <w:szCs w:val="20"/>
                <w:lang w:val="en-GB" w:eastAsia="en-US"/>
              </w:rPr>
            </w:pPr>
            <w:r w:rsidRPr="00CE254D">
              <w:rPr>
                <w:rFonts w:eastAsia="Times New Roman" w:cs="Arial"/>
                <w:sz w:val="20"/>
                <w:szCs w:val="20"/>
                <w:lang w:val="en-GB" w:eastAsia="en-US"/>
              </w:rPr>
              <w:t>*</w:t>
            </w:r>
          </w:p>
        </w:tc>
        <w:tc>
          <w:tcPr>
            <w:tcW w:w="365" w:type="pct"/>
            <w:vMerge w:val="restart"/>
            <w:vAlign w:val="center"/>
          </w:tcPr>
          <w:p w14:paraId="44A82043"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c>
          <w:tcPr>
            <w:tcW w:w="345" w:type="pct"/>
            <w:vMerge w:val="restart"/>
            <w:vAlign w:val="center"/>
          </w:tcPr>
          <w:p w14:paraId="00EA83F5"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r w:rsidRPr="00CE254D">
              <w:rPr>
                <w:rFonts w:eastAsia="Times New Roman" w:cs="Arial"/>
                <w:sz w:val="20"/>
                <w:szCs w:val="20"/>
                <w:lang w:val="en-GB" w:eastAsia="en-US"/>
              </w:rPr>
              <w:t xml:space="preserve"> </w:t>
            </w:r>
          </w:p>
        </w:tc>
      </w:tr>
      <w:tr w:rsidR="00CE254D" w:rsidRPr="00CE254D" w14:paraId="53C8D2BC" w14:textId="77777777" w:rsidTr="00064A05">
        <w:trPr>
          <w:cantSplit/>
          <w:trHeight w:val="448"/>
        </w:trPr>
        <w:tc>
          <w:tcPr>
            <w:tcW w:w="1075" w:type="pct"/>
            <w:gridSpan w:val="2"/>
            <w:vAlign w:val="center"/>
          </w:tcPr>
          <w:p w14:paraId="6B0B0D51" w14:textId="77777777" w:rsidR="00CE254D" w:rsidRPr="00CE254D" w:rsidRDefault="00CE254D" w:rsidP="008D6B87">
            <w:pPr>
              <w:spacing w:before="60" w:after="60" w:line="240" w:lineRule="auto"/>
              <w:rPr>
                <w:rFonts w:eastAsia="Times New Roman" w:cs="Arial"/>
                <w:bCs/>
                <w:i/>
                <w:iCs/>
                <w:sz w:val="20"/>
                <w:szCs w:val="20"/>
                <w:lang w:val="en-GB" w:eastAsia="en-US"/>
              </w:rPr>
            </w:pPr>
            <w:r w:rsidRPr="00CE254D">
              <w:rPr>
                <w:rFonts w:eastAsia="Times New Roman" w:cs="Arial"/>
                <w:bCs/>
                <w:i/>
                <w:iCs/>
                <w:sz w:val="20"/>
                <w:szCs w:val="20"/>
                <w:lang w:val="en-GB" w:eastAsia="en-US"/>
              </w:rPr>
              <w:t>Overhead Travelling Crane</w:t>
            </w:r>
          </w:p>
        </w:tc>
        <w:tc>
          <w:tcPr>
            <w:tcW w:w="312" w:type="pct"/>
            <w:vMerge/>
            <w:shd w:val="clear" w:color="auto" w:fill="auto"/>
            <w:vAlign w:val="center"/>
          </w:tcPr>
          <w:p w14:paraId="220ADB5B" w14:textId="77777777" w:rsidR="00CE254D" w:rsidRPr="00CE254D" w:rsidRDefault="00CE254D" w:rsidP="008D6B87">
            <w:pPr>
              <w:spacing w:before="60" w:after="60" w:line="240" w:lineRule="auto"/>
              <w:rPr>
                <w:rFonts w:eastAsia="Times New Roman" w:cs="Arial"/>
                <w:sz w:val="20"/>
                <w:szCs w:val="20"/>
                <w:lang w:val="en-GB" w:eastAsia="en-US"/>
              </w:rPr>
            </w:pPr>
          </w:p>
        </w:tc>
        <w:tc>
          <w:tcPr>
            <w:tcW w:w="312" w:type="pct"/>
            <w:gridSpan w:val="2"/>
            <w:vMerge/>
            <w:shd w:val="clear" w:color="auto" w:fill="auto"/>
            <w:vAlign w:val="center"/>
          </w:tcPr>
          <w:p w14:paraId="158E005D" w14:textId="77777777" w:rsidR="00CE254D" w:rsidRPr="00CE254D" w:rsidRDefault="00CE254D" w:rsidP="008D6B87">
            <w:pPr>
              <w:spacing w:before="60" w:after="60" w:line="240" w:lineRule="auto"/>
              <w:rPr>
                <w:rFonts w:eastAsia="Times New Roman" w:cs="Arial"/>
                <w:sz w:val="20"/>
                <w:szCs w:val="20"/>
                <w:lang w:val="en-GB" w:eastAsia="en-US"/>
              </w:rPr>
            </w:pPr>
          </w:p>
        </w:tc>
        <w:tc>
          <w:tcPr>
            <w:tcW w:w="339" w:type="pct"/>
            <w:vMerge/>
            <w:shd w:val="clear" w:color="auto" w:fill="auto"/>
            <w:vAlign w:val="center"/>
          </w:tcPr>
          <w:p w14:paraId="03B09C26" w14:textId="77777777" w:rsidR="00CE254D" w:rsidRPr="00CE254D" w:rsidRDefault="00CE254D" w:rsidP="008D6B87">
            <w:pPr>
              <w:spacing w:before="60" w:after="60" w:line="240" w:lineRule="auto"/>
              <w:rPr>
                <w:rFonts w:eastAsia="Times New Roman" w:cs="Arial"/>
                <w:sz w:val="20"/>
                <w:szCs w:val="20"/>
                <w:lang w:val="en-GB" w:eastAsia="en-US"/>
              </w:rPr>
            </w:pPr>
          </w:p>
        </w:tc>
        <w:tc>
          <w:tcPr>
            <w:tcW w:w="339" w:type="pct"/>
            <w:gridSpan w:val="3"/>
            <w:vMerge/>
            <w:shd w:val="clear" w:color="auto" w:fill="auto"/>
            <w:vAlign w:val="center"/>
          </w:tcPr>
          <w:p w14:paraId="2962FF4D" w14:textId="77777777" w:rsidR="00CE254D" w:rsidRPr="00CE254D" w:rsidRDefault="00CE254D" w:rsidP="008D6B87">
            <w:pPr>
              <w:spacing w:before="60" w:after="60" w:line="240" w:lineRule="auto"/>
              <w:rPr>
                <w:rFonts w:eastAsia="Times New Roman" w:cs="Arial"/>
                <w:sz w:val="20"/>
                <w:szCs w:val="20"/>
                <w:lang w:val="en-GB" w:eastAsia="en-US"/>
              </w:rPr>
            </w:pPr>
          </w:p>
        </w:tc>
        <w:tc>
          <w:tcPr>
            <w:tcW w:w="288" w:type="pct"/>
            <w:vMerge/>
            <w:vAlign w:val="center"/>
          </w:tcPr>
          <w:p w14:paraId="55E8E7DE" w14:textId="77777777" w:rsidR="00CE254D" w:rsidRPr="00CE254D" w:rsidRDefault="00CE254D" w:rsidP="008D6B87">
            <w:pPr>
              <w:spacing w:before="60" w:after="60" w:line="240" w:lineRule="auto"/>
              <w:rPr>
                <w:rFonts w:eastAsia="Times New Roman" w:cs="Arial"/>
                <w:sz w:val="20"/>
                <w:szCs w:val="20"/>
                <w:lang w:val="en-GB" w:eastAsia="en-US"/>
              </w:rPr>
            </w:pPr>
          </w:p>
        </w:tc>
        <w:tc>
          <w:tcPr>
            <w:tcW w:w="289" w:type="pct"/>
            <w:vMerge/>
            <w:vAlign w:val="center"/>
          </w:tcPr>
          <w:p w14:paraId="631400A5" w14:textId="77777777" w:rsidR="00CE254D" w:rsidRPr="00CE254D" w:rsidRDefault="00CE254D" w:rsidP="008D6B87">
            <w:pPr>
              <w:spacing w:before="60" w:after="60" w:line="240" w:lineRule="auto"/>
              <w:rPr>
                <w:rFonts w:eastAsia="Times New Roman" w:cs="Arial"/>
                <w:sz w:val="20"/>
                <w:szCs w:val="20"/>
                <w:lang w:val="en-GB" w:eastAsia="en-US"/>
              </w:rPr>
            </w:pPr>
          </w:p>
        </w:tc>
        <w:tc>
          <w:tcPr>
            <w:tcW w:w="312" w:type="pct"/>
            <w:vMerge/>
            <w:shd w:val="clear" w:color="auto" w:fill="auto"/>
            <w:vAlign w:val="center"/>
          </w:tcPr>
          <w:p w14:paraId="1169A158" w14:textId="77777777" w:rsidR="00CE254D" w:rsidRPr="00CE254D" w:rsidRDefault="00CE254D" w:rsidP="008D6B87">
            <w:pPr>
              <w:spacing w:before="60" w:after="60" w:line="240" w:lineRule="auto"/>
              <w:rPr>
                <w:rFonts w:eastAsia="Times New Roman" w:cs="Arial"/>
                <w:sz w:val="20"/>
                <w:szCs w:val="20"/>
                <w:lang w:val="en-GB" w:eastAsia="en-US"/>
              </w:rPr>
            </w:pPr>
          </w:p>
        </w:tc>
        <w:tc>
          <w:tcPr>
            <w:tcW w:w="290" w:type="pct"/>
            <w:vMerge/>
            <w:vAlign w:val="center"/>
          </w:tcPr>
          <w:p w14:paraId="1C5F79EC" w14:textId="77777777" w:rsidR="00CE254D" w:rsidRPr="00CE254D" w:rsidRDefault="00CE254D" w:rsidP="008D6B87">
            <w:pPr>
              <w:spacing w:before="60" w:after="60" w:line="240" w:lineRule="auto"/>
              <w:rPr>
                <w:rFonts w:eastAsia="Times New Roman" w:cs="Arial"/>
                <w:sz w:val="20"/>
                <w:szCs w:val="20"/>
                <w:lang w:val="en-GB" w:eastAsia="en-US"/>
              </w:rPr>
            </w:pPr>
          </w:p>
        </w:tc>
        <w:tc>
          <w:tcPr>
            <w:tcW w:w="404" w:type="pct"/>
            <w:vMerge/>
            <w:vAlign w:val="center"/>
          </w:tcPr>
          <w:p w14:paraId="15D51B1E" w14:textId="77777777" w:rsidR="00CE254D" w:rsidRPr="00CE254D" w:rsidRDefault="00CE254D" w:rsidP="008D6B87">
            <w:pPr>
              <w:spacing w:before="60" w:after="60" w:line="240" w:lineRule="auto"/>
              <w:rPr>
                <w:rFonts w:eastAsia="Times New Roman" w:cs="Arial"/>
                <w:sz w:val="20"/>
                <w:szCs w:val="20"/>
                <w:lang w:val="en-GB" w:eastAsia="en-US"/>
              </w:rPr>
            </w:pPr>
          </w:p>
        </w:tc>
        <w:tc>
          <w:tcPr>
            <w:tcW w:w="330" w:type="pct"/>
            <w:vMerge/>
            <w:vAlign w:val="center"/>
          </w:tcPr>
          <w:p w14:paraId="2B7E1335" w14:textId="77777777" w:rsidR="00CE254D" w:rsidRPr="00CE254D" w:rsidRDefault="00CE254D" w:rsidP="008D6B87">
            <w:pPr>
              <w:spacing w:before="60" w:after="60" w:line="240" w:lineRule="auto"/>
              <w:rPr>
                <w:rFonts w:eastAsia="Times New Roman" w:cs="Arial"/>
                <w:bCs/>
                <w:sz w:val="20"/>
                <w:szCs w:val="20"/>
                <w:lang w:val="en-GB" w:eastAsia="en-US"/>
              </w:rPr>
            </w:pPr>
          </w:p>
        </w:tc>
        <w:tc>
          <w:tcPr>
            <w:tcW w:w="365" w:type="pct"/>
            <w:vMerge/>
            <w:vAlign w:val="center"/>
          </w:tcPr>
          <w:p w14:paraId="1EB3B2C5" w14:textId="77777777" w:rsidR="00CE254D" w:rsidRPr="00CE254D" w:rsidRDefault="00CE254D" w:rsidP="008D6B87">
            <w:pPr>
              <w:spacing w:before="60" w:after="60" w:line="240" w:lineRule="auto"/>
              <w:rPr>
                <w:rFonts w:eastAsia="Times New Roman" w:cs="Arial"/>
                <w:sz w:val="20"/>
                <w:szCs w:val="20"/>
                <w:lang w:val="en-GB" w:eastAsia="en-US"/>
              </w:rPr>
            </w:pPr>
          </w:p>
        </w:tc>
        <w:tc>
          <w:tcPr>
            <w:tcW w:w="345" w:type="pct"/>
            <w:vMerge/>
            <w:vAlign w:val="center"/>
          </w:tcPr>
          <w:p w14:paraId="6EDDF339" w14:textId="77777777" w:rsidR="00CE254D" w:rsidRPr="00CE254D" w:rsidRDefault="00CE254D" w:rsidP="008D6B87">
            <w:pPr>
              <w:spacing w:before="60" w:after="60" w:line="240" w:lineRule="auto"/>
              <w:rPr>
                <w:rFonts w:eastAsia="Times New Roman" w:cs="Arial"/>
                <w:sz w:val="20"/>
                <w:szCs w:val="20"/>
                <w:lang w:val="en-GB" w:eastAsia="en-US"/>
              </w:rPr>
            </w:pPr>
          </w:p>
        </w:tc>
      </w:tr>
      <w:tr w:rsidR="00CE254D" w:rsidRPr="00CE254D" w14:paraId="624BD473" w14:textId="77777777" w:rsidTr="00064A05">
        <w:trPr>
          <w:cantSplit/>
          <w:trHeight w:val="448"/>
        </w:trPr>
        <w:tc>
          <w:tcPr>
            <w:tcW w:w="1075" w:type="pct"/>
            <w:gridSpan w:val="2"/>
            <w:vAlign w:val="center"/>
          </w:tcPr>
          <w:p w14:paraId="5A4947E4" w14:textId="77777777" w:rsidR="00CE254D" w:rsidRPr="00CE254D" w:rsidRDefault="00CE254D" w:rsidP="008D6B87">
            <w:pPr>
              <w:spacing w:before="60" w:after="60" w:line="240" w:lineRule="auto"/>
              <w:rPr>
                <w:rFonts w:eastAsia="Times New Roman" w:cs="Arial"/>
                <w:bCs/>
                <w:i/>
                <w:iCs/>
                <w:sz w:val="20"/>
                <w:szCs w:val="20"/>
                <w:lang w:val="en-GB" w:eastAsia="en-US"/>
              </w:rPr>
            </w:pPr>
            <w:r w:rsidRPr="00CE254D">
              <w:rPr>
                <w:rFonts w:eastAsia="Times New Roman" w:cs="Arial"/>
                <w:noProof/>
                <w:sz w:val="20"/>
                <w:szCs w:val="20"/>
                <w:lang w:val="en-GB" w:eastAsia="en-GB"/>
              </w:rPr>
              <w:drawing>
                <wp:inline distT="0" distB="0" distL="0" distR="0" wp14:anchorId="63FAFC4B" wp14:editId="2EADBC1D">
                  <wp:extent cx="1178783" cy="1066800"/>
                  <wp:effectExtent l="0" t="0" r="254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1186005" cy="1073336"/>
                          </a:xfrm>
                          <a:prstGeom prst="rect">
                            <a:avLst/>
                          </a:prstGeom>
                          <a:noFill/>
                          <a:ln>
                            <a:noFill/>
                          </a:ln>
                        </pic:spPr>
                      </pic:pic>
                    </a:graphicData>
                  </a:graphic>
                </wp:inline>
              </w:drawing>
            </w:r>
          </w:p>
        </w:tc>
        <w:tc>
          <w:tcPr>
            <w:tcW w:w="312" w:type="pct"/>
            <w:vMerge w:val="restart"/>
            <w:shd w:val="clear" w:color="auto" w:fill="auto"/>
            <w:vAlign w:val="center"/>
          </w:tcPr>
          <w:p w14:paraId="4857EE9D"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c>
          <w:tcPr>
            <w:tcW w:w="312" w:type="pct"/>
            <w:gridSpan w:val="2"/>
            <w:vMerge w:val="restart"/>
            <w:shd w:val="clear" w:color="auto" w:fill="auto"/>
            <w:vAlign w:val="center"/>
          </w:tcPr>
          <w:p w14:paraId="7069CF61"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c>
          <w:tcPr>
            <w:tcW w:w="339" w:type="pct"/>
            <w:vMerge w:val="restart"/>
            <w:shd w:val="clear" w:color="auto" w:fill="auto"/>
            <w:vAlign w:val="center"/>
          </w:tcPr>
          <w:p w14:paraId="2645ADFB"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c>
          <w:tcPr>
            <w:tcW w:w="339" w:type="pct"/>
            <w:gridSpan w:val="3"/>
            <w:vMerge w:val="restart"/>
            <w:shd w:val="clear" w:color="auto" w:fill="auto"/>
            <w:vAlign w:val="center"/>
          </w:tcPr>
          <w:p w14:paraId="5A3045AE"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p w14:paraId="08EE19B4" w14:textId="635D91B6"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16"/>
                <w:szCs w:val="16"/>
                <w:lang w:val="en-GB" w:eastAsia="en-US"/>
              </w:rPr>
              <w:t>Complex Only</w:t>
            </w:r>
            <w:r w:rsidRPr="00CE254D">
              <w:rPr>
                <w:rFonts w:eastAsia="Times New Roman" w:cs="Arial"/>
                <w:sz w:val="20"/>
                <w:szCs w:val="20"/>
                <w:lang w:val="en-GB" w:eastAsia="en-US"/>
              </w:rPr>
              <w:t xml:space="preserve"> </w:t>
            </w:r>
          </w:p>
        </w:tc>
        <w:tc>
          <w:tcPr>
            <w:tcW w:w="288" w:type="pct"/>
            <w:vMerge w:val="restart"/>
            <w:vAlign w:val="center"/>
          </w:tcPr>
          <w:p w14:paraId="315CBAAD"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c>
          <w:tcPr>
            <w:tcW w:w="289" w:type="pct"/>
            <w:vMerge w:val="restart"/>
            <w:vAlign w:val="center"/>
          </w:tcPr>
          <w:p w14:paraId="4D723FBC"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c>
          <w:tcPr>
            <w:tcW w:w="312" w:type="pct"/>
            <w:vMerge w:val="restart"/>
            <w:shd w:val="clear" w:color="auto" w:fill="auto"/>
            <w:vAlign w:val="center"/>
          </w:tcPr>
          <w:p w14:paraId="3303F4AD"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c>
          <w:tcPr>
            <w:tcW w:w="290" w:type="pct"/>
            <w:vMerge w:val="restart"/>
            <w:vAlign w:val="center"/>
          </w:tcPr>
          <w:p w14:paraId="39CE6179"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c>
          <w:tcPr>
            <w:tcW w:w="404" w:type="pct"/>
            <w:vMerge w:val="restart"/>
            <w:vAlign w:val="center"/>
          </w:tcPr>
          <w:p w14:paraId="3D7E2384"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c>
          <w:tcPr>
            <w:tcW w:w="330" w:type="pct"/>
            <w:vMerge w:val="restart"/>
            <w:vAlign w:val="center"/>
          </w:tcPr>
          <w:p w14:paraId="2B256083" w14:textId="77777777" w:rsidR="00CE254D" w:rsidRPr="00CE254D" w:rsidRDefault="00CE254D" w:rsidP="008D6B87">
            <w:pPr>
              <w:spacing w:before="60" w:after="60" w:line="240" w:lineRule="auto"/>
              <w:jc w:val="center"/>
              <w:rPr>
                <w:rFonts w:eastAsia="Times New Roman" w:cs="Arial"/>
                <w:bCs/>
                <w:i/>
                <w:iCs/>
                <w:sz w:val="20"/>
                <w:szCs w:val="20"/>
                <w:lang w:val="en-GB" w:eastAsia="en-US"/>
              </w:rPr>
            </w:pPr>
            <w:r w:rsidRPr="00CE254D">
              <w:rPr>
                <w:rFonts w:eastAsia="Times New Roman" w:cs="Arial"/>
                <w:bCs/>
                <w:i/>
                <w:iCs/>
                <w:sz w:val="20"/>
                <w:szCs w:val="20"/>
                <w:lang w:val="en-GB" w:eastAsia="en-US"/>
              </w:rPr>
              <w:t>*</w:t>
            </w:r>
          </w:p>
        </w:tc>
        <w:tc>
          <w:tcPr>
            <w:tcW w:w="365" w:type="pct"/>
            <w:vMerge w:val="restart"/>
            <w:vAlign w:val="center"/>
          </w:tcPr>
          <w:p w14:paraId="53F44819"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c>
          <w:tcPr>
            <w:tcW w:w="345" w:type="pct"/>
            <w:vMerge w:val="restart"/>
            <w:vAlign w:val="center"/>
          </w:tcPr>
          <w:p w14:paraId="5D7EBDFF"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r>
      <w:tr w:rsidR="00CE254D" w:rsidRPr="00CE254D" w14:paraId="13183800" w14:textId="77777777" w:rsidTr="00064A05">
        <w:trPr>
          <w:cantSplit/>
          <w:trHeight w:val="906"/>
        </w:trPr>
        <w:tc>
          <w:tcPr>
            <w:tcW w:w="1075" w:type="pct"/>
            <w:gridSpan w:val="2"/>
            <w:vAlign w:val="center"/>
          </w:tcPr>
          <w:p w14:paraId="12222070" w14:textId="77777777" w:rsidR="00CE254D" w:rsidRPr="00CE254D" w:rsidRDefault="00CE254D" w:rsidP="008D6B87">
            <w:pPr>
              <w:spacing w:before="60" w:after="60" w:line="240" w:lineRule="auto"/>
              <w:rPr>
                <w:rFonts w:eastAsia="Times New Roman" w:cs="Arial"/>
                <w:bCs/>
                <w:i/>
                <w:iCs/>
                <w:sz w:val="20"/>
                <w:szCs w:val="20"/>
                <w:lang w:val="en-GB" w:eastAsia="en-US"/>
              </w:rPr>
            </w:pPr>
            <w:r w:rsidRPr="00CE254D">
              <w:rPr>
                <w:rFonts w:eastAsia="Times New Roman" w:cs="Arial"/>
                <w:bCs/>
                <w:i/>
                <w:iCs/>
                <w:sz w:val="20"/>
                <w:szCs w:val="20"/>
                <w:lang w:val="en-GB" w:eastAsia="en-US"/>
              </w:rPr>
              <w:t>Crawler Crane</w:t>
            </w:r>
          </w:p>
        </w:tc>
        <w:tc>
          <w:tcPr>
            <w:tcW w:w="312" w:type="pct"/>
            <w:vMerge/>
            <w:tcBorders>
              <w:bottom w:val="single" w:sz="4" w:space="0" w:color="auto"/>
            </w:tcBorders>
            <w:shd w:val="clear" w:color="auto" w:fill="auto"/>
            <w:vAlign w:val="center"/>
          </w:tcPr>
          <w:p w14:paraId="4243284D" w14:textId="77777777" w:rsidR="00CE254D" w:rsidRPr="00CE254D" w:rsidRDefault="00CE254D" w:rsidP="008D6B87">
            <w:pPr>
              <w:spacing w:before="60" w:after="60" w:line="240" w:lineRule="auto"/>
              <w:rPr>
                <w:rFonts w:eastAsia="Times New Roman" w:cs="Arial"/>
                <w:sz w:val="20"/>
                <w:szCs w:val="20"/>
                <w:lang w:val="en-GB" w:eastAsia="en-US"/>
              </w:rPr>
            </w:pPr>
          </w:p>
        </w:tc>
        <w:tc>
          <w:tcPr>
            <w:tcW w:w="312" w:type="pct"/>
            <w:gridSpan w:val="2"/>
            <w:vMerge/>
            <w:tcBorders>
              <w:bottom w:val="single" w:sz="4" w:space="0" w:color="auto"/>
            </w:tcBorders>
            <w:shd w:val="clear" w:color="auto" w:fill="auto"/>
            <w:vAlign w:val="center"/>
          </w:tcPr>
          <w:p w14:paraId="256DF3FB" w14:textId="77777777" w:rsidR="00CE254D" w:rsidRPr="00CE254D" w:rsidRDefault="00CE254D" w:rsidP="008D6B87">
            <w:pPr>
              <w:spacing w:before="60" w:after="60" w:line="240" w:lineRule="auto"/>
              <w:rPr>
                <w:rFonts w:eastAsia="Times New Roman" w:cs="Arial"/>
                <w:sz w:val="20"/>
                <w:szCs w:val="20"/>
                <w:lang w:val="en-GB" w:eastAsia="en-US"/>
              </w:rPr>
            </w:pPr>
          </w:p>
        </w:tc>
        <w:tc>
          <w:tcPr>
            <w:tcW w:w="339" w:type="pct"/>
            <w:vMerge/>
            <w:tcBorders>
              <w:bottom w:val="single" w:sz="4" w:space="0" w:color="auto"/>
            </w:tcBorders>
            <w:shd w:val="clear" w:color="auto" w:fill="auto"/>
            <w:vAlign w:val="center"/>
          </w:tcPr>
          <w:p w14:paraId="0635AE24" w14:textId="77777777" w:rsidR="00CE254D" w:rsidRPr="00CE254D" w:rsidRDefault="00CE254D" w:rsidP="008D6B87">
            <w:pPr>
              <w:spacing w:before="60" w:after="60" w:line="240" w:lineRule="auto"/>
              <w:rPr>
                <w:rFonts w:eastAsia="Times New Roman" w:cs="Arial"/>
                <w:sz w:val="20"/>
                <w:szCs w:val="20"/>
                <w:lang w:val="en-GB" w:eastAsia="en-US"/>
              </w:rPr>
            </w:pPr>
          </w:p>
        </w:tc>
        <w:tc>
          <w:tcPr>
            <w:tcW w:w="339" w:type="pct"/>
            <w:gridSpan w:val="3"/>
            <w:vMerge/>
            <w:tcBorders>
              <w:bottom w:val="single" w:sz="4" w:space="0" w:color="auto"/>
            </w:tcBorders>
            <w:shd w:val="clear" w:color="auto" w:fill="auto"/>
            <w:vAlign w:val="center"/>
          </w:tcPr>
          <w:p w14:paraId="54665945" w14:textId="77777777" w:rsidR="00CE254D" w:rsidRPr="00CE254D" w:rsidRDefault="00CE254D" w:rsidP="008D6B87">
            <w:pPr>
              <w:spacing w:before="60" w:after="60" w:line="240" w:lineRule="auto"/>
              <w:rPr>
                <w:rFonts w:eastAsia="Times New Roman" w:cs="Arial"/>
                <w:sz w:val="20"/>
                <w:szCs w:val="20"/>
                <w:lang w:val="en-GB" w:eastAsia="en-US"/>
              </w:rPr>
            </w:pPr>
          </w:p>
        </w:tc>
        <w:tc>
          <w:tcPr>
            <w:tcW w:w="288" w:type="pct"/>
            <w:vMerge/>
            <w:tcBorders>
              <w:bottom w:val="single" w:sz="4" w:space="0" w:color="auto"/>
            </w:tcBorders>
            <w:vAlign w:val="center"/>
          </w:tcPr>
          <w:p w14:paraId="757B7CC3" w14:textId="77777777" w:rsidR="00CE254D" w:rsidRPr="00CE254D" w:rsidRDefault="00CE254D" w:rsidP="008D6B87">
            <w:pPr>
              <w:spacing w:before="60" w:after="60" w:line="240" w:lineRule="auto"/>
              <w:rPr>
                <w:rFonts w:eastAsia="Times New Roman" w:cs="Arial"/>
                <w:sz w:val="20"/>
                <w:szCs w:val="20"/>
                <w:lang w:val="en-GB" w:eastAsia="en-US"/>
              </w:rPr>
            </w:pPr>
          </w:p>
        </w:tc>
        <w:tc>
          <w:tcPr>
            <w:tcW w:w="289" w:type="pct"/>
            <w:vMerge/>
            <w:tcBorders>
              <w:bottom w:val="single" w:sz="4" w:space="0" w:color="auto"/>
            </w:tcBorders>
            <w:vAlign w:val="center"/>
          </w:tcPr>
          <w:p w14:paraId="1D6E36BC" w14:textId="77777777" w:rsidR="00CE254D" w:rsidRPr="00CE254D" w:rsidRDefault="00CE254D" w:rsidP="008D6B87">
            <w:pPr>
              <w:spacing w:before="60" w:after="60" w:line="240" w:lineRule="auto"/>
              <w:rPr>
                <w:rFonts w:eastAsia="Times New Roman" w:cs="Arial"/>
                <w:sz w:val="20"/>
                <w:szCs w:val="20"/>
                <w:lang w:val="en-GB" w:eastAsia="en-US"/>
              </w:rPr>
            </w:pPr>
          </w:p>
        </w:tc>
        <w:tc>
          <w:tcPr>
            <w:tcW w:w="312" w:type="pct"/>
            <w:vMerge/>
            <w:tcBorders>
              <w:bottom w:val="single" w:sz="4" w:space="0" w:color="auto"/>
            </w:tcBorders>
            <w:shd w:val="clear" w:color="auto" w:fill="auto"/>
            <w:vAlign w:val="center"/>
          </w:tcPr>
          <w:p w14:paraId="2836815F" w14:textId="77777777" w:rsidR="00CE254D" w:rsidRPr="00CE254D" w:rsidRDefault="00CE254D" w:rsidP="008D6B87">
            <w:pPr>
              <w:spacing w:before="60" w:after="60" w:line="240" w:lineRule="auto"/>
              <w:rPr>
                <w:rFonts w:eastAsia="Times New Roman" w:cs="Arial"/>
                <w:sz w:val="20"/>
                <w:szCs w:val="20"/>
                <w:lang w:val="en-GB" w:eastAsia="en-US"/>
              </w:rPr>
            </w:pPr>
          </w:p>
        </w:tc>
        <w:tc>
          <w:tcPr>
            <w:tcW w:w="290" w:type="pct"/>
            <w:vMerge/>
            <w:tcBorders>
              <w:bottom w:val="single" w:sz="4" w:space="0" w:color="auto"/>
            </w:tcBorders>
            <w:vAlign w:val="center"/>
          </w:tcPr>
          <w:p w14:paraId="4E0DE065" w14:textId="77777777" w:rsidR="00CE254D" w:rsidRPr="00CE254D" w:rsidRDefault="00CE254D" w:rsidP="008D6B87">
            <w:pPr>
              <w:spacing w:before="60" w:after="60" w:line="240" w:lineRule="auto"/>
              <w:rPr>
                <w:rFonts w:eastAsia="Times New Roman" w:cs="Arial"/>
                <w:sz w:val="20"/>
                <w:szCs w:val="20"/>
                <w:lang w:val="en-GB" w:eastAsia="en-US"/>
              </w:rPr>
            </w:pPr>
          </w:p>
        </w:tc>
        <w:tc>
          <w:tcPr>
            <w:tcW w:w="404" w:type="pct"/>
            <w:vMerge/>
            <w:tcBorders>
              <w:bottom w:val="single" w:sz="4" w:space="0" w:color="auto"/>
            </w:tcBorders>
            <w:vAlign w:val="center"/>
          </w:tcPr>
          <w:p w14:paraId="05665617" w14:textId="77777777" w:rsidR="00CE254D" w:rsidRPr="00CE254D" w:rsidRDefault="00CE254D" w:rsidP="008D6B87">
            <w:pPr>
              <w:spacing w:before="60" w:after="60" w:line="240" w:lineRule="auto"/>
              <w:rPr>
                <w:rFonts w:eastAsia="Times New Roman" w:cs="Arial"/>
                <w:sz w:val="20"/>
                <w:szCs w:val="20"/>
                <w:lang w:val="en-GB" w:eastAsia="en-US"/>
              </w:rPr>
            </w:pPr>
          </w:p>
        </w:tc>
        <w:tc>
          <w:tcPr>
            <w:tcW w:w="330" w:type="pct"/>
            <w:vMerge/>
            <w:tcBorders>
              <w:bottom w:val="single" w:sz="4" w:space="0" w:color="auto"/>
            </w:tcBorders>
            <w:vAlign w:val="center"/>
          </w:tcPr>
          <w:p w14:paraId="42016A33" w14:textId="77777777" w:rsidR="00CE254D" w:rsidRPr="00CE254D" w:rsidRDefault="00CE254D" w:rsidP="008D6B87">
            <w:pPr>
              <w:spacing w:before="60" w:after="60" w:line="240" w:lineRule="auto"/>
              <w:rPr>
                <w:rFonts w:eastAsia="Times New Roman" w:cs="Arial"/>
                <w:bCs/>
                <w:sz w:val="20"/>
                <w:szCs w:val="20"/>
                <w:lang w:val="en-GB" w:eastAsia="en-US"/>
              </w:rPr>
            </w:pPr>
          </w:p>
        </w:tc>
        <w:tc>
          <w:tcPr>
            <w:tcW w:w="365" w:type="pct"/>
            <w:vMerge/>
            <w:tcBorders>
              <w:bottom w:val="single" w:sz="4" w:space="0" w:color="auto"/>
            </w:tcBorders>
            <w:vAlign w:val="center"/>
          </w:tcPr>
          <w:p w14:paraId="4B54090F" w14:textId="77777777" w:rsidR="00CE254D" w:rsidRPr="00CE254D" w:rsidRDefault="00CE254D" w:rsidP="008D6B87">
            <w:pPr>
              <w:spacing w:before="60" w:after="60" w:line="240" w:lineRule="auto"/>
              <w:rPr>
                <w:rFonts w:eastAsia="Times New Roman" w:cs="Arial"/>
                <w:sz w:val="20"/>
                <w:szCs w:val="20"/>
                <w:lang w:val="en-GB" w:eastAsia="en-US"/>
              </w:rPr>
            </w:pPr>
          </w:p>
        </w:tc>
        <w:tc>
          <w:tcPr>
            <w:tcW w:w="345" w:type="pct"/>
            <w:vMerge/>
            <w:tcBorders>
              <w:bottom w:val="single" w:sz="4" w:space="0" w:color="auto"/>
            </w:tcBorders>
            <w:vAlign w:val="center"/>
          </w:tcPr>
          <w:p w14:paraId="71EC58D1" w14:textId="77777777" w:rsidR="00CE254D" w:rsidRPr="00CE254D" w:rsidRDefault="00CE254D" w:rsidP="008D6B87">
            <w:pPr>
              <w:spacing w:before="60" w:after="60" w:line="240" w:lineRule="auto"/>
              <w:rPr>
                <w:rFonts w:eastAsia="Times New Roman" w:cs="Arial"/>
                <w:sz w:val="20"/>
                <w:szCs w:val="20"/>
                <w:lang w:val="en-GB" w:eastAsia="en-US"/>
              </w:rPr>
            </w:pPr>
          </w:p>
        </w:tc>
      </w:tr>
      <w:tr w:rsidR="00CE254D" w:rsidRPr="00CE254D" w14:paraId="5C685E16" w14:textId="77777777" w:rsidTr="00064A05">
        <w:trPr>
          <w:cantSplit/>
          <w:trHeight w:val="892"/>
        </w:trPr>
        <w:tc>
          <w:tcPr>
            <w:tcW w:w="722" w:type="pct"/>
            <w:vMerge w:val="restart"/>
            <w:tcBorders>
              <w:top w:val="nil"/>
            </w:tcBorders>
            <w:vAlign w:val="center"/>
          </w:tcPr>
          <w:p w14:paraId="23290509" w14:textId="77777777" w:rsidR="00CE254D" w:rsidRPr="00CE254D" w:rsidRDefault="00CE254D" w:rsidP="008D6B87">
            <w:pPr>
              <w:spacing w:before="60" w:after="60" w:line="240" w:lineRule="auto"/>
              <w:rPr>
                <w:rFonts w:eastAsia="Times New Roman" w:cs="Arial"/>
                <w:bCs/>
                <w:i/>
                <w:iCs/>
                <w:sz w:val="20"/>
                <w:szCs w:val="20"/>
                <w:lang w:val="en-GB" w:eastAsia="en-US"/>
              </w:rPr>
            </w:pPr>
            <w:r w:rsidRPr="00CE254D">
              <w:rPr>
                <w:rFonts w:eastAsia="Times New Roman" w:cs="Arial"/>
                <w:noProof/>
                <w:sz w:val="20"/>
                <w:szCs w:val="20"/>
                <w:lang w:val="en-GB" w:eastAsia="en-GB"/>
              </w:rPr>
              <w:lastRenderedPageBreak/>
              <w:drawing>
                <wp:inline distT="0" distB="0" distL="0" distR="0" wp14:anchorId="5A166978" wp14:editId="28D8FEA1">
                  <wp:extent cx="1140691" cy="666750"/>
                  <wp:effectExtent l="0" t="0" r="2540" b="0"/>
                  <wp:docPr id="15" name="Picture 15" descr="Description: jcb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escription: jcb 2"/>
                          <pic:cNvPicPr>
                            <a:picLocks noChangeAspect="1" noChangeArrowheads="1"/>
                          </pic:cNvPicPr>
                        </pic:nvPicPr>
                        <pic:blipFill>
                          <a:blip r:embed="rId82" cstate="print">
                            <a:extLst>
                              <a:ext uri="{28A0092B-C50C-407E-A947-70E740481C1C}">
                                <a14:useLocalDpi xmlns:a14="http://schemas.microsoft.com/office/drawing/2010/main" val="0"/>
                              </a:ext>
                            </a:extLst>
                          </a:blip>
                          <a:srcRect t="20119" b="7329"/>
                          <a:stretch>
                            <a:fillRect/>
                          </a:stretch>
                        </pic:blipFill>
                        <pic:spPr bwMode="auto">
                          <a:xfrm>
                            <a:off x="0" y="0"/>
                            <a:ext cx="1145894" cy="669791"/>
                          </a:xfrm>
                          <a:prstGeom prst="rect">
                            <a:avLst/>
                          </a:prstGeom>
                          <a:noFill/>
                          <a:ln>
                            <a:noFill/>
                          </a:ln>
                        </pic:spPr>
                      </pic:pic>
                    </a:graphicData>
                  </a:graphic>
                </wp:inline>
              </w:drawing>
            </w:r>
          </w:p>
        </w:tc>
        <w:tc>
          <w:tcPr>
            <w:tcW w:w="353" w:type="pct"/>
            <w:tcBorders>
              <w:top w:val="nil"/>
            </w:tcBorders>
            <w:vAlign w:val="center"/>
          </w:tcPr>
          <w:p w14:paraId="77B2E41C" w14:textId="77777777" w:rsidR="00CE254D" w:rsidRPr="00CE254D" w:rsidRDefault="00CE254D" w:rsidP="008D6B87">
            <w:pPr>
              <w:spacing w:before="60" w:after="60" w:line="240" w:lineRule="auto"/>
              <w:rPr>
                <w:rFonts w:eastAsia="Times New Roman" w:cs="Arial"/>
                <w:bCs/>
                <w:i/>
                <w:iCs/>
                <w:sz w:val="20"/>
                <w:szCs w:val="20"/>
                <w:lang w:val="en-GB" w:eastAsia="en-US"/>
              </w:rPr>
            </w:pPr>
            <w:r w:rsidRPr="00CE254D">
              <w:rPr>
                <w:rFonts w:eastAsia="Times New Roman" w:cs="Arial"/>
                <w:bCs/>
                <w:i/>
                <w:iCs/>
                <w:sz w:val="20"/>
                <w:szCs w:val="20"/>
                <w:lang w:val="en-GB" w:eastAsia="en-US"/>
              </w:rPr>
              <w:t>Backhoe</w:t>
            </w:r>
          </w:p>
        </w:tc>
        <w:tc>
          <w:tcPr>
            <w:tcW w:w="312" w:type="pct"/>
            <w:tcBorders>
              <w:top w:val="nil"/>
            </w:tcBorders>
            <w:shd w:val="clear" w:color="auto" w:fill="auto"/>
            <w:vAlign w:val="center"/>
          </w:tcPr>
          <w:p w14:paraId="24E60F11"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c>
          <w:tcPr>
            <w:tcW w:w="312" w:type="pct"/>
            <w:gridSpan w:val="2"/>
            <w:tcBorders>
              <w:top w:val="nil"/>
            </w:tcBorders>
            <w:shd w:val="clear" w:color="auto" w:fill="auto"/>
            <w:vAlign w:val="center"/>
          </w:tcPr>
          <w:p w14:paraId="28DCD39F"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c>
          <w:tcPr>
            <w:tcW w:w="339" w:type="pct"/>
            <w:tcBorders>
              <w:top w:val="nil"/>
            </w:tcBorders>
            <w:shd w:val="clear" w:color="auto" w:fill="auto"/>
            <w:vAlign w:val="center"/>
          </w:tcPr>
          <w:p w14:paraId="3AAF4970"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c>
          <w:tcPr>
            <w:tcW w:w="339" w:type="pct"/>
            <w:gridSpan w:val="3"/>
            <w:tcBorders>
              <w:top w:val="nil"/>
            </w:tcBorders>
            <w:shd w:val="clear" w:color="auto" w:fill="auto"/>
            <w:vAlign w:val="center"/>
          </w:tcPr>
          <w:p w14:paraId="71A11CE2" w14:textId="77777777" w:rsidR="00CE254D" w:rsidRPr="00CE254D" w:rsidRDefault="00CE254D" w:rsidP="008D6B87">
            <w:pPr>
              <w:spacing w:before="60" w:after="60" w:line="240" w:lineRule="auto"/>
              <w:jc w:val="center"/>
              <w:rPr>
                <w:rFonts w:eastAsia="Times New Roman" w:cs="Arial"/>
                <w:sz w:val="20"/>
                <w:szCs w:val="20"/>
                <w:lang w:val="en-GB" w:eastAsia="en-US"/>
              </w:rPr>
            </w:pPr>
          </w:p>
        </w:tc>
        <w:tc>
          <w:tcPr>
            <w:tcW w:w="288" w:type="pct"/>
            <w:tcBorders>
              <w:top w:val="nil"/>
            </w:tcBorders>
            <w:vAlign w:val="center"/>
          </w:tcPr>
          <w:p w14:paraId="4CDE0A14" w14:textId="77777777" w:rsidR="00CE254D" w:rsidRPr="00CE254D" w:rsidRDefault="00CE254D" w:rsidP="008D6B87">
            <w:pPr>
              <w:spacing w:before="60" w:after="60" w:line="240" w:lineRule="auto"/>
              <w:jc w:val="center"/>
              <w:rPr>
                <w:rFonts w:eastAsia="Times New Roman" w:cs="Arial"/>
                <w:sz w:val="20"/>
                <w:szCs w:val="20"/>
                <w:lang w:val="en-GB" w:eastAsia="en-US"/>
              </w:rPr>
            </w:pPr>
          </w:p>
        </w:tc>
        <w:tc>
          <w:tcPr>
            <w:tcW w:w="289" w:type="pct"/>
            <w:tcBorders>
              <w:top w:val="nil"/>
            </w:tcBorders>
            <w:vAlign w:val="center"/>
          </w:tcPr>
          <w:p w14:paraId="7D358464"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c>
          <w:tcPr>
            <w:tcW w:w="312" w:type="pct"/>
            <w:tcBorders>
              <w:top w:val="nil"/>
            </w:tcBorders>
            <w:shd w:val="clear" w:color="auto" w:fill="auto"/>
            <w:vAlign w:val="center"/>
          </w:tcPr>
          <w:p w14:paraId="0924FC73"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c>
          <w:tcPr>
            <w:tcW w:w="290" w:type="pct"/>
            <w:tcBorders>
              <w:top w:val="nil"/>
            </w:tcBorders>
            <w:vAlign w:val="center"/>
          </w:tcPr>
          <w:p w14:paraId="6AF56E83"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c>
          <w:tcPr>
            <w:tcW w:w="404" w:type="pct"/>
            <w:tcBorders>
              <w:top w:val="nil"/>
            </w:tcBorders>
            <w:vAlign w:val="center"/>
          </w:tcPr>
          <w:p w14:paraId="649D9445"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c>
          <w:tcPr>
            <w:tcW w:w="330" w:type="pct"/>
            <w:tcBorders>
              <w:top w:val="nil"/>
            </w:tcBorders>
            <w:vAlign w:val="center"/>
          </w:tcPr>
          <w:p w14:paraId="0C4DFE80"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t>*</w:t>
            </w:r>
          </w:p>
        </w:tc>
        <w:tc>
          <w:tcPr>
            <w:tcW w:w="365" w:type="pct"/>
            <w:tcBorders>
              <w:top w:val="nil"/>
            </w:tcBorders>
            <w:vAlign w:val="center"/>
          </w:tcPr>
          <w:p w14:paraId="27292967"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c>
          <w:tcPr>
            <w:tcW w:w="345" w:type="pct"/>
            <w:tcBorders>
              <w:top w:val="nil"/>
            </w:tcBorders>
            <w:vAlign w:val="center"/>
          </w:tcPr>
          <w:p w14:paraId="71261108"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r>
      <w:tr w:rsidR="00CE254D" w:rsidRPr="00CE254D" w14:paraId="1417796F" w14:textId="77777777" w:rsidTr="00064A05">
        <w:trPr>
          <w:cantSplit/>
          <w:trHeight w:val="1068"/>
        </w:trPr>
        <w:tc>
          <w:tcPr>
            <w:tcW w:w="722" w:type="pct"/>
            <w:vMerge/>
            <w:vAlign w:val="center"/>
          </w:tcPr>
          <w:p w14:paraId="2AEE4756" w14:textId="77777777" w:rsidR="00CE254D" w:rsidRPr="00CE254D" w:rsidRDefault="00CE254D" w:rsidP="008D6B87">
            <w:pPr>
              <w:spacing w:before="60" w:after="60" w:line="240" w:lineRule="auto"/>
              <w:rPr>
                <w:rFonts w:eastAsia="Times New Roman" w:cs="Arial"/>
                <w:sz w:val="20"/>
                <w:szCs w:val="20"/>
                <w:lang w:val="en-GB" w:eastAsia="en-US"/>
              </w:rPr>
            </w:pPr>
          </w:p>
        </w:tc>
        <w:tc>
          <w:tcPr>
            <w:tcW w:w="353" w:type="pct"/>
            <w:vAlign w:val="center"/>
          </w:tcPr>
          <w:p w14:paraId="123383D0" w14:textId="77777777" w:rsidR="00CE254D" w:rsidRPr="00CE254D" w:rsidRDefault="00CE254D" w:rsidP="008D6B87">
            <w:pPr>
              <w:spacing w:before="60" w:after="60" w:line="240" w:lineRule="auto"/>
              <w:rPr>
                <w:rFonts w:eastAsia="Times New Roman" w:cs="Arial"/>
                <w:bCs/>
                <w:i/>
                <w:iCs/>
                <w:sz w:val="20"/>
                <w:szCs w:val="20"/>
                <w:lang w:val="en-GB" w:eastAsia="en-US"/>
              </w:rPr>
            </w:pPr>
            <w:r w:rsidRPr="00CE254D">
              <w:rPr>
                <w:rFonts w:eastAsia="Times New Roman" w:cs="Arial"/>
                <w:bCs/>
                <w:i/>
                <w:iCs/>
                <w:sz w:val="20"/>
                <w:szCs w:val="20"/>
                <w:lang w:val="en-GB" w:eastAsia="en-US"/>
              </w:rPr>
              <w:t>Front Forks</w:t>
            </w:r>
          </w:p>
        </w:tc>
        <w:tc>
          <w:tcPr>
            <w:tcW w:w="312" w:type="pct"/>
            <w:vMerge w:val="restart"/>
            <w:shd w:val="clear" w:color="auto" w:fill="auto"/>
            <w:vAlign w:val="center"/>
          </w:tcPr>
          <w:p w14:paraId="5D5486AC"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c>
          <w:tcPr>
            <w:tcW w:w="312" w:type="pct"/>
            <w:gridSpan w:val="2"/>
            <w:vMerge w:val="restart"/>
            <w:shd w:val="clear" w:color="auto" w:fill="auto"/>
            <w:vAlign w:val="center"/>
          </w:tcPr>
          <w:p w14:paraId="0EBF5299"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c>
          <w:tcPr>
            <w:tcW w:w="339" w:type="pct"/>
            <w:vMerge w:val="restart"/>
            <w:shd w:val="clear" w:color="auto" w:fill="auto"/>
            <w:vAlign w:val="center"/>
          </w:tcPr>
          <w:p w14:paraId="5CD07074"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c>
          <w:tcPr>
            <w:tcW w:w="339" w:type="pct"/>
            <w:gridSpan w:val="3"/>
            <w:vMerge w:val="restart"/>
            <w:shd w:val="clear" w:color="auto" w:fill="auto"/>
            <w:vAlign w:val="center"/>
          </w:tcPr>
          <w:p w14:paraId="4376E6CF" w14:textId="77777777" w:rsidR="00CE254D" w:rsidRPr="00CE254D" w:rsidRDefault="00CE254D" w:rsidP="008D6B87">
            <w:pPr>
              <w:spacing w:before="60" w:after="60" w:line="240" w:lineRule="auto"/>
              <w:jc w:val="center"/>
              <w:rPr>
                <w:rFonts w:eastAsia="Times New Roman" w:cs="Arial"/>
                <w:sz w:val="20"/>
                <w:szCs w:val="20"/>
                <w:lang w:val="en-GB" w:eastAsia="en-US"/>
              </w:rPr>
            </w:pPr>
          </w:p>
        </w:tc>
        <w:tc>
          <w:tcPr>
            <w:tcW w:w="288" w:type="pct"/>
            <w:vMerge w:val="restart"/>
            <w:vAlign w:val="center"/>
          </w:tcPr>
          <w:p w14:paraId="438176C7" w14:textId="77777777" w:rsidR="00CE254D" w:rsidRPr="00CE254D" w:rsidRDefault="00CE254D" w:rsidP="008D6B87">
            <w:pPr>
              <w:spacing w:before="60" w:after="60" w:line="240" w:lineRule="auto"/>
              <w:jc w:val="center"/>
              <w:rPr>
                <w:rFonts w:eastAsia="Times New Roman" w:cs="Arial"/>
                <w:sz w:val="20"/>
                <w:szCs w:val="20"/>
                <w:lang w:val="en-GB" w:eastAsia="en-US"/>
              </w:rPr>
            </w:pPr>
          </w:p>
        </w:tc>
        <w:tc>
          <w:tcPr>
            <w:tcW w:w="289" w:type="pct"/>
            <w:vMerge w:val="restart"/>
            <w:vAlign w:val="center"/>
          </w:tcPr>
          <w:p w14:paraId="58B6997E"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c>
          <w:tcPr>
            <w:tcW w:w="312" w:type="pct"/>
            <w:vMerge w:val="restart"/>
            <w:shd w:val="clear" w:color="auto" w:fill="auto"/>
            <w:vAlign w:val="center"/>
          </w:tcPr>
          <w:p w14:paraId="702B5182"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c>
          <w:tcPr>
            <w:tcW w:w="290" w:type="pct"/>
            <w:vMerge w:val="restart"/>
            <w:vAlign w:val="center"/>
          </w:tcPr>
          <w:p w14:paraId="48E2E728"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c>
          <w:tcPr>
            <w:tcW w:w="404" w:type="pct"/>
            <w:vMerge w:val="restart"/>
            <w:vAlign w:val="center"/>
          </w:tcPr>
          <w:p w14:paraId="43CAB7D5"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c>
          <w:tcPr>
            <w:tcW w:w="330" w:type="pct"/>
            <w:vMerge w:val="restart"/>
            <w:vAlign w:val="center"/>
          </w:tcPr>
          <w:p w14:paraId="52FB3919" w14:textId="77777777" w:rsidR="00CE254D" w:rsidRPr="00CE254D" w:rsidRDefault="00CE254D" w:rsidP="008D6B87">
            <w:pPr>
              <w:spacing w:before="60" w:after="60" w:line="240" w:lineRule="auto"/>
              <w:jc w:val="center"/>
              <w:rPr>
                <w:rFonts w:eastAsia="Times New Roman" w:cs="Arial"/>
                <w:sz w:val="16"/>
                <w:szCs w:val="16"/>
                <w:lang w:val="en-GB" w:eastAsia="en-US"/>
              </w:rPr>
            </w:pPr>
            <w:r w:rsidRPr="00CE254D">
              <w:rPr>
                <w:rFonts w:eastAsia="Times New Roman" w:cs="Arial"/>
                <w:sz w:val="16"/>
                <w:szCs w:val="16"/>
                <w:lang w:val="en-GB" w:eastAsia="en-US"/>
              </w:rPr>
              <w:t>N/A</w:t>
            </w:r>
          </w:p>
        </w:tc>
        <w:tc>
          <w:tcPr>
            <w:tcW w:w="365" w:type="pct"/>
            <w:vMerge w:val="restart"/>
            <w:vAlign w:val="center"/>
          </w:tcPr>
          <w:p w14:paraId="0ACA624E" w14:textId="77777777" w:rsidR="00CE254D" w:rsidRPr="00CE254D" w:rsidRDefault="00CE254D" w:rsidP="008D6B87">
            <w:pPr>
              <w:spacing w:before="60" w:after="60" w:line="240" w:lineRule="auto"/>
              <w:jc w:val="center"/>
              <w:rPr>
                <w:rFonts w:eastAsia="Times New Roman" w:cs="Arial"/>
                <w:sz w:val="16"/>
                <w:szCs w:val="16"/>
                <w:lang w:val="en-GB" w:eastAsia="en-US"/>
              </w:rPr>
            </w:pPr>
            <w:r w:rsidRPr="00CE254D">
              <w:rPr>
                <w:rFonts w:eastAsia="Times New Roman" w:cs="Arial"/>
                <w:sz w:val="16"/>
                <w:szCs w:val="16"/>
                <w:lang w:val="en-GB" w:eastAsia="en-US"/>
              </w:rPr>
              <w:t>N/A</w:t>
            </w:r>
          </w:p>
        </w:tc>
        <w:tc>
          <w:tcPr>
            <w:tcW w:w="345" w:type="pct"/>
            <w:vMerge w:val="restart"/>
            <w:vAlign w:val="center"/>
          </w:tcPr>
          <w:p w14:paraId="112A053C"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eastAsia="Times New Roman" w:cs="Arial"/>
                <w:sz w:val="20"/>
                <w:szCs w:val="20"/>
                <w:lang w:val="en-GB" w:eastAsia="en-US"/>
              </w:rPr>
              <w:sym w:font="Webdings" w:char="F061"/>
            </w:r>
          </w:p>
        </w:tc>
      </w:tr>
      <w:tr w:rsidR="00CE254D" w:rsidRPr="00CE254D" w14:paraId="3FBF81C1" w14:textId="77777777" w:rsidTr="00064A05">
        <w:trPr>
          <w:cantSplit/>
          <w:trHeight w:val="448"/>
        </w:trPr>
        <w:tc>
          <w:tcPr>
            <w:tcW w:w="1075" w:type="pct"/>
            <w:gridSpan w:val="2"/>
            <w:vAlign w:val="center"/>
          </w:tcPr>
          <w:p w14:paraId="639A585C" w14:textId="77777777" w:rsidR="00CE254D" w:rsidRPr="00CE254D" w:rsidRDefault="00CE254D" w:rsidP="008D6B87">
            <w:pPr>
              <w:spacing w:before="60" w:after="60" w:line="240" w:lineRule="auto"/>
              <w:rPr>
                <w:rFonts w:eastAsia="Times New Roman" w:cs="Arial"/>
                <w:bCs/>
                <w:i/>
                <w:iCs/>
                <w:sz w:val="20"/>
                <w:szCs w:val="20"/>
                <w:lang w:val="en-GB" w:eastAsia="en-US"/>
              </w:rPr>
            </w:pPr>
            <w:r w:rsidRPr="00CE254D">
              <w:rPr>
                <w:rFonts w:eastAsia="Times New Roman" w:cs="Arial"/>
                <w:bCs/>
                <w:i/>
                <w:iCs/>
                <w:sz w:val="20"/>
                <w:szCs w:val="20"/>
                <w:lang w:val="en-GB" w:eastAsia="en-US"/>
              </w:rPr>
              <w:t>180 excavator</w:t>
            </w:r>
          </w:p>
        </w:tc>
        <w:tc>
          <w:tcPr>
            <w:tcW w:w="312" w:type="pct"/>
            <w:vMerge/>
            <w:shd w:val="clear" w:color="auto" w:fill="auto"/>
            <w:vAlign w:val="center"/>
          </w:tcPr>
          <w:p w14:paraId="333CB4BD" w14:textId="77777777" w:rsidR="00CE254D" w:rsidRPr="00CE254D" w:rsidRDefault="00CE254D" w:rsidP="008D6B87">
            <w:pPr>
              <w:spacing w:before="60" w:after="60" w:line="240" w:lineRule="auto"/>
              <w:rPr>
                <w:rFonts w:eastAsia="Times New Roman" w:cs="Arial"/>
                <w:sz w:val="20"/>
                <w:szCs w:val="20"/>
                <w:lang w:val="en-GB" w:eastAsia="en-US"/>
              </w:rPr>
            </w:pPr>
          </w:p>
        </w:tc>
        <w:tc>
          <w:tcPr>
            <w:tcW w:w="312" w:type="pct"/>
            <w:gridSpan w:val="2"/>
            <w:vMerge/>
            <w:shd w:val="clear" w:color="auto" w:fill="auto"/>
            <w:vAlign w:val="center"/>
          </w:tcPr>
          <w:p w14:paraId="3AEE7F0B" w14:textId="77777777" w:rsidR="00CE254D" w:rsidRPr="00CE254D" w:rsidRDefault="00CE254D" w:rsidP="008D6B87">
            <w:pPr>
              <w:spacing w:before="60" w:after="60" w:line="240" w:lineRule="auto"/>
              <w:rPr>
                <w:rFonts w:eastAsia="Times New Roman" w:cs="Arial"/>
                <w:sz w:val="20"/>
                <w:szCs w:val="20"/>
                <w:lang w:val="en-GB" w:eastAsia="en-US"/>
              </w:rPr>
            </w:pPr>
          </w:p>
        </w:tc>
        <w:tc>
          <w:tcPr>
            <w:tcW w:w="339" w:type="pct"/>
            <w:vMerge/>
            <w:shd w:val="clear" w:color="auto" w:fill="auto"/>
            <w:vAlign w:val="center"/>
          </w:tcPr>
          <w:p w14:paraId="6A8C8E4D" w14:textId="77777777" w:rsidR="00CE254D" w:rsidRPr="00CE254D" w:rsidRDefault="00CE254D" w:rsidP="008D6B87">
            <w:pPr>
              <w:spacing w:before="60" w:after="60" w:line="240" w:lineRule="auto"/>
              <w:rPr>
                <w:rFonts w:eastAsia="Times New Roman" w:cs="Arial"/>
                <w:sz w:val="20"/>
                <w:szCs w:val="20"/>
                <w:lang w:val="en-GB" w:eastAsia="en-US"/>
              </w:rPr>
            </w:pPr>
          </w:p>
        </w:tc>
        <w:tc>
          <w:tcPr>
            <w:tcW w:w="339" w:type="pct"/>
            <w:gridSpan w:val="3"/>
            <w:vMerge/>
            <w:shd w:val="clear" w:color="auto" w:fill="auto"/>
            <w:vAlign w:val="center"/>
          </w:tcPr>
          <w:p w14:paraId="2D3C20DA" w14:textId="77777777" w:rsidR="00CE254D" w:rsidRPr="00CE254D" w:rsidRDefault="00CE254D" w:rsidP="008D6B87">
            <w:pPr>
              <w:spacing w:before="60" w:after="60" w:line="240" w:lineRule="auto"/>
              <w:rPr>
                <w:rFonts w:eastAsia="Times New Roman" w:cs="Arial"/>
                <w:sz w:val="20"/>
                <w:szCs w:val="20"/>
                <w:lang w:val="en-GB" w:eastAsia="en-US"/>
              </w:rPr>
            </w:pPr>
          </w:p>
        </w:tc>
        <w:tc>
          <w:tcPr>
            <w:tcW w:w="288" w:type="pct"/>
            <w:vMerge/>
            <w:vAlign w:val="center"/>
          </w:tcPr>
          <w:p w14:paraId="76C50EDA" w14:textId="77777777" w:rsidR="00CE254D" w:rsidRPr="00CE254D" w:rsidRDefault="00CE254D" w:rsidP="008D6B87">
            <w:pPr>
              <w:spacing w:before="60" w:after="60" w:line="240" w:lineRule="auto"/>
              <w:rPr>
                <w:rFonts w:eastAsia="Times New Roman" w:cs="Arial"/>
                <w:sz w:val="20"/>
                <w:szCs w:val="20"/>
                <w:lang w:val="en-GB" w:eastAsia="en-US"/>
              </w:rPr>
            </w:pPr>
          </w:p>
        </w:tc>
        <w:tc>
          <w:tcPr>
            <w:tcW w:w="289" w:type="pct"/>
            <w:vMerge/>
            <w:vAlign w:val="center"/>
          </w:tcPr>
          <w:p w14:paraId="00D7C23A" w14:textId="77777777" w:rsidR="00CE254D" w:rsidRPr="00CE254D" w:rsidRDefault="00CE254D" w:rsidP="008D6B87">
            <w:pPr>
              <w:spacing w:before="60" w:after="60" w:line="240" w:lineRule="auto"/>
              <w:rPr>
                <w:rFonts w:eastAsia="Times New Roman" w:cs="Arial"/>
                <w:sz w:val="20"/>
                <w:szCs w:val="20"/>
                <w:lang w:val="en-GB" w:eastAsia="en-US"/>
              </w:rPr>
            </w:pPr>
          </w:p>
        </w:tc>
        <w:tc>
          <w:tcPr>
            <w:tcW w:w="312" w:type="pct"/>
            <w:vMerge/>
            <w:shd w:val="clear" w:color="auto" w:fill="auto"/>
            <w:vAlign w:val="center"/>
          </w:tcPr>
          <w:p w14:paraId="7042D64D" w14:textId="77777777" w:rsidR="00CE254D" w:rsidRPr="00CE254D" w:rsidRDefault="00CE254D" w:rsidP="008D6B87">
            <w:pPr>
              <w:spacing w:before="60" w:after="60" w:line="240" w:lineRule="auto"/>
              <w:rPr>
                <w:rFonts w:eastAsia="Times New Roman" w:cs="Arial"/>
                <w:sz w:val="20"/>
                <w:szCs w:val="20"/>
                <w:lang w:val="en-GB" w:eastAsia="en-US"/>
              </w:rPr>
            </w:pPr>
          </w:p>
        </w:tc>
        <w:tc>
          <w:tcPr>
            <w:tcW w:w="290" w:type="pct"/>
            <w:vMerge/>
            <w:vAlign w:val="center"/>
          </w:tcPr>
          <w:p w14:paraId="4F2440C2" w14:textId="77777777" w:rsidR="00CE254D" w:rsidRPr="00CE254D" w:rsidRDefault="00CE254D" w:rsidP="008D6B87">
            <w:pPr>
              <w:spacing w:before="60" w:after="60" w:line="240" w:lineRule="auto"/>
              <w:rPr>
                <w:rFonts w:eastAsia="Times New Roman" w:cs="Arial"/>
                <w:sz w:val="20"/>
                <w:szCs w:val="20"/>
                <w:lang w:val="en-GB" w:eastAsia="en-US"/>
              </w:rPr>
            </w:pPr>
          </w:p>
        </w:tc>
        <w:tc>
          <w:tcPr>
            <w:tcW w:w="404" w:type="pct"/>
            <w:vMerge/>
            <w:vAlign w:val="center"/>
          </w:tcPr>
          <w:p w14:paraId="3CD5305D" w14:textId="77777777" w:rsidR="00CE254D" w:rsidRPr="00CE254D" w:rsidRDefault="00CE254D" w:rsidP="008D6B87">
            <w:pPr>
              <w:spacing w:before="60" w:after="60" w:line="240" w:lineRule="auto"/>
              <w:rPr>
                <w:rFonts w:eastAsia="Times New Roman" w:cs="Arial"/>
                <w:sz w:val="20"/>
                <w:szCs w:val="20"/>
                <w:lang w:val="en-GB" w:eastAsia="en-US"/>
              </w:rPr>
            </w:pPr>
          </w:p>
        </w:tc>
        <w:tc>
          <w:tcPr>
            <w:tcW w:w="330" w:type="pct"/>
            <w:vMerge/>
            <w:vAlign w:val="center"/>
          </w:tcPr>
          <w:p w14:paraId="59AD2A1D" w14:textId="77777777" w:rsidR="00CE254D" w:rsidRPr="00CE254D" w:rsidRDefault="00CE254D" w:rsidP="008D6B87">
            <w:pPr>
              <w:spacing w:before="60" w:after="60" w:line="240" w:lineRule="auto"/>
              <w:rPr>
                <w:rFonts w:eastAsia="Times New Roman" w:cs="Arial"/>
                <w:bCs/>
                <w:sz w:val="20"/>
                <w:szCs w:val="20"/>
                <w:lang w:val="en-GB" w:eastAsia="en-US"/>
              </w:rPr>
            </w:pPr>
          </w:p>
        </w:tc>
        <w:tc>
          <w:tcPr>
            <w:tcW w:w="365" w:type="pct"/>
            <w:vMerge/>
            <w:vAlign w:val="center"/>
          </w:tcPr>
          <w:p w14:paraId="63357B91" w14:textId="77777777" w:rsidR="00CE254D" w:rsidRPr="00CE254D" w:rsidRDefault="00CE254D" w:rsidP="008D6B87">
            <w:pPr>
              <w:spacing w:before="60" w:after="60" w:line="240" w:lineRule="auto"/>
              <w:rPr>
                <w:rFonts w:eastAsia="Times New Roman" w:cs="Arial"/>
                <w:sz w:val="20"/>
                <w:szCs w:val="20"/>
                <w:lang w:val="en-GB" w:eastAsia="en-US"/>
              </w:rPr>
            </w:pPr>
          </w:p>
        </w:tc>
        <w:tc>
          <w:tcPr>
            <w:tcW w:w="345" w:type="pct"/>
            <w:vMerge/>
            <w:vAlign w:val="center"/>
          </w:tcPr>
          <w:p w14:paraId="15D24C22" w14:textId="77777777" w:rsidR="00CE254D" w:rsidRPr="00CE254D" w:rsidRDefault="00CE254D" w:rsidP="008D6B87">
            <w:pPr>
              <w:spacing w:before="60" w:after="60" w:line="240" w:lineRule="auto"/>
              <w:rPr>
                <w:rFonts w:eastAsia="Times New Roman" w:cs="Arial"/>
                <w:sz w:val="20"/>
                <w:szCs w:val="20"/>
                <w:lang w:val="en-GB" w:eastAsia="en-US"/>
              </w:rPr>
            </w:pPr>
          </w:p>
        </w:tc>
      </w:tr>
    </w:tbl>
    <w:p w14:paraId="30E194F1" w14:textId="77777777" w:rsidR="00CE254D" w:rsidRPr="00CE254D" w:rsidRDefault="00CE254D" w:rsidP="008D6B87">
      <w:pPr>
        <w:spacing w:before="60" w:after="60"/>
      </w:pPr>
    </w:p>
    <w:p w14:paraId="591BB47F" w14:textId="77777777" w:rsidR="00CE254D" w:rsidRPr="00CE254D" w:rsidRDefault="00CE254D" w:rsidP="008D6B87">
      <w:pPr>
        <w:spacing w:before="60" w:after="60"/>
      </w:pPr>
      <w:r w:rsidRPr="00CE254D">
        <w:br w:type="page"/>
      </w:r>
    </w:p>
    <w:p w14:paraId="16E848E7" w14:textId="77777777" w:rsidR="00CE254D" w:rsidRPr="00CE254D" w:rsidRDefault="00CE254D" w:rsidP="008D6B87">
      <w:pPr>
        <w:spacing w:before="60" w:after="6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037"/>
        <w:gridCol w:w="864"/>
        <w:gridCol w:w="948"/>
        <w:gridCol w:w="977"/>
        <w:gridCol w:w="977"/>
        <w:gridCol w:w="768"/>
        <w:gridCol w:w="768"/>
        <w:gridCol w:w="977"/>
        <w:gridCol w:w="991"/>
        <w:gridCol w:w="994"/>
        <w:gridCol w:w="994"/>
        <w:gridCol w:w="994"/>
        <w:gridCol w:w="988"/>
      </w:tblGrid>
      <w:tr w:rsidR="00CE254D" w:rsidRPr="00CE254D" w14:paraId="321D31E6" w14:textId="77777777" w:rsidTr="00266B13">
        <w:trPr>
          <w:cantSplit/>
          <w:trHeight w:val="425"/>
          <w:tblHeader/>
        </w:trPr>
        <w:tc>
          <w:tcPr>
            <w:tcW w:w="5000" w:type="pct"/>
            <w:gridSpan w:val="13"/>
            <w:shd w:val="clear" w:color="auto" w:fill="D9D9D9" w:themeFill="background1" w:themeFillShade="D9"/>
            <w:vAlign w:val="center"/>
          </w:tcPr>
          <w:p w14:paraId="68417472" w14:textId="77777777" w:rsidR="00CE254D" w:rsidRPr="00CE254D" w:rsidRDefault="00CE254D" w:rsidP="008D6B87">
            <w:pPr>
              <w:spacing w:before="60" w:after="60" w:line="240" w:lineRule="auto"/>
              <w:rPr>
                <w:rFonts w:eastAsia="Times New Roman" w:cs="Arial"/>
                <w:b/>
                <w:bCs/>
                <w:sz w:val="20"/>
                <w:szCs w:val="20"/>
                <w:lang w:val="en-GB" w:eastAsia="en-US"/>
              </w:rPr>
            </w:pPr>
            <w:r w:rsidRPr="00CE254D">
              <w:rPr>
                <w:rFonts w:eastAsia="Times New Roman" w:cs="Arial"/>
                <w:b/>
                <w:bCs/>
                <w:sz w:val="20"/>
                <w:szCs w:val="20"/>
                <w:lang w:val="en-GB" w:eastAsia="en-US"/>
              </w:rPr>
              <w:t>HSF-PR-0039 Lifting Operations: Summary of Lift Plan, Documentation and Competency Requirements</w:t>
            </w:r>
          </w:p>
        </w:tc>
      </w:tr>
      <w:tr w:rsidR="00CE254D" w:rsidRPr="00CE254D" w14:paraId="5EFC48C9" w14:textId="77777777" w:rsidTr="00266B13">
        <w:trPr>
          <w:cantSplit/>
          <w:trHeight w:val="442"/>
          <w:tblHeader/>
        </w:trPr>
        <w:tc>
          <w:tcPr>
            <w:tcW w:w="1064" w:type="pct"/>
            <w:vMerge w:val="restart"/>
            <w:shd w:val="clear" w:color="auto" w:fill="D9D9D9" w:themeFill="background1" w:themeFillShade="D9"/>
            <w:vAlign w:val="center"/>
          </w:tcPr>
          <w:p w14:paraId="25102165" w14:textId="77777777" w:rsidR="00CE254D" w:rsidRPr="00CE254D" w:rsidRDefault="00CE254D" w:rsidP="008D6B87">
            <w:pPr>
              <w:spacing w:before="60" w:after="60" w:line="240" w:lineRule="auto"/>
              <w:jc w:val="center"/>
              <w:rPr>
                <w:rFonts w:eastAsia="Times New Roman" w:cs="Arial"/>
                <w:bCs/>
                <w:sz w:val="20"/>
                <w:szCs w:val="20"/>
                <w:lang w:val="en-GB" w:eastAsia="en-US"/>
              </w:rPr>
            </w:pPr>
            <w:r w:rsidRPr="00CE254D">
              <w:rPr>
                <w:rFonts w:eastAsia="Times New Roman" w:cs="Arial"/>
                <w:bCs/>
                <w:sz w:val="20"/>
                <w:szCs w:val="20"/>
                <w:lang w:val="en-GB" w:eastAsia="en-US"/>
              </w:rPr>
              <w:t>CRANE</w:t>
            </w:r>
          </w:p>
        </w:tc>
        <w:tc>
          <w:tcPr>
            <w:tcW w:w="1857" w:type="pct"/>
            <w:gridSpan w:val="6"/>
            <w:shd w:val="clear" w:color="auto" w:fill="D9D9D9" w:themeFill="background1" w:themeFillShade="D9"/>
            <w:vAlign w:val="center"/>
          </w:tcPr>
          <w:p w14:paraId="76DDD530" w14:textId="77777777" w:rsidR="00CE254D" w:rsidRPr="00CE254D" w:rsidRDefault="00CE254D" w:rsidP="008D6B87">
            <w:pPr>
              <w:spacing w:before="60" w:after="60" w:line="240" w:lineRule="auto"/>
              <w:jc w:val="center"/>
              <w:rPr>
                <w:rFonts w:eastAsia="Times New Roman" w:cs="Arial"/>
                <w:bCs/>
                <w:sz w:val="20"/>
                <w:szCs w:val="20"/>
                <w:lang w:val="en-GB" w:eastAsia="en-US"/>
              </w:rPr>
            </w:pPr>
            <w:r w:rsidRPr="00CE254D">
              <w:rPr>
                <w:rFonts w:eastAsia="Times New Roman" w:cs="Arial"/>
                <w:bCs/>
                <w:sz w:val="20"/>
                <w:szCs w:val="20"/>
                <w:lang w:val="en-GB" w:eastAsia="en-US"/>
              </w:rPr>
              <w:t>Pre – Lifting Operation</w:t>
            </w:r>
          </w:p>
        </w:tc>
        <w:tc>
          <w:tcPr>
            <w:tcW w:w="342" w:type="pct"/>
            <w:vMerge w:val="restart"/>
            <w:shd w:val="clear" w:color="auto" w:fill="D9D9D9" w:themeFill="background1" w:themeFillShade="D9"/>
            <w:vAlign w:val="center"/>
          </w:tcPr>
          <w:p w14:paraId="374886CD" w14:textId="77777777" w:rsidR="00CE254D" w:rsidRPr="00CE254D" w:rsidRDefault="00CE254D" w:rsidP="008D6B87">
            <w:pPr>
              <w:spacing w:before="60" w:after="60" w:line="240" w:lineRule="auto"/>
              <w:jc w:val="center"/>
              <w:rPr>
                <w:rFonts w:eastAsia="Times New Roman" w:cs="Arial"/>
                <w:bCs/>
                <w:sz w:val="20"/>
                <w:szCs w:val="20"/>
                <w:lang w:val="en-GB" w:eastAsia="en-US"/>
              </w:rPr>
            </w:pPr>
            <w:r w:rsidRPr="00CE254D">
              <w:rPr>
                <w:rFonts w:eastAsia="Times New Roman" w:cs="Arial"/>
                <w:bCs/>
                <w:sz w:val="20"/>
                <w:szCs w:val="20"/>
                <w:lang w:val="en-GB" w:eastAsia="en-US"/>
              </w:rPr>
              <w:t xml:space="preserve">Fit for Task </w:t>
            </w:r>
          </w:p>
        </w:tc>
        <w:tc>
          <w:tcPr>
            <w:tcW w:w="1737" w:type="pct"/>
            <w:gridSpan w:val="5"/>
            <w:shd w:val="clear" w:color="auto" w:fill="D9D9D9" w:themeFill="background1" w:themeFillShade="D9"/>
            <w:vAlign w:val="center"/>
          </w:tcPr>
          <w:p w14:paraId="746843C1" w14:textId="77777777" w:rsidR="00CE254D" w:rsidRPr="00CE254D" w:rsidRDefault="00CE254D" w:rsidP="008D6B87">
            <w:pPr>
              <w:spacing w:before="60" w:after="60" w:line="240" w:lineRule="auto"/>
              <w:jc w:val="center"/>
              <w:rPr>
                <w:rFonts w:eastAsia="Times New Roman" w:cs="Arial"/>
                <w:bCs/>
                <w:sz w:val="20"/>
                <w:szCs w:val="20"/>
                <w:lang w:val="en-GB" w:eastAsia="en-US"/>
              </w:rPr>
            </w:pPr>
            <w:r w:rsidRPr="00CE254D">
              <w:rPr>
                <w:rFonts w:eastAsia="Times New Roman" w:cs="Arial"/>
                <w:bCs/>
                <w:sz w:val="20"/>
                <w:szCs w:val="20"/>
                <w:lang w:val="en-GB" w:eastAsia="en-US"/>
              </w:rPr>
              <w:t>Safe Lifting</w:t>
            </w:r>
          </w:p>
        </w:tc>
      </w:tr>
      <w:tr w:rsidR="00CE254D" w:rsidRPr="00CE254D" w14:paraId="7644C6C2" w14:textId="77777777" w:rsidTr="00266B13">
        <w:trPr>
          <w:cantSplit/>
          <w:trHeight w:val="271"/>
          <w:tblHeader/>
        </w:trPr>
        <w:tc>
          <w:tcPr>
            <w:tcW w:w="1064" w:type="pct"/>
            <w:vMerge/>
            <w:shd w:val="clear" w:color="auto" w:fill="D9D9D9" w:themeFill="background1" w:themeFillShade="D9"/>
            <w:vAlign w:val="center"/>
          </w:tcPr>
          <w:p w14:paraId="0F8122A9" w14:textId="77777777" w:rsidR="00CE254D" w:rsidRPr="00CE254D" w:rsidRDefault="00CE254D" w:rsidP="008D6B87">
            <w:pPr>
              <w:spacing w:before="60" w:after="60" w:line="240" w:lineRule="auto"/>
              <w:rPr>
                <w:rFonts w:eastAsia="Times New Roman" w:cs="Arial"/>
                <w:bCs/>
                <w:sz w:val="20"/>
                <w:szCs w:val="20"/>
                <w:lang w:val="en-GB" w:eastAsia="en-US"/>
              </w:rPr>
            </w:pPr>
          </w:p>
        </w:tc>
        <w:tc>
          <w:tcPr>
            <w:tcW w:w="635" w:type="pct"/>
            <w:gridSpan w:val="2"/>
            <w:shd w:val="clear" w:color="auto" w:fill="D9D9D9" w:themeFill="background1" w:themeFillShade="D9"/>
            <w:vAlign w:val="center"/>
          </w:tcPr>
          <w:p w14:paraId="681B667D" w14:textId="77777777" w:rsidR="00CE254D" w:rsidRPr="00CE254D" w:rsidRDefault="00CE254D" w:rsidP="008D6B87">
            <w:pPr>
              <w:spacing w:before="60" w:after="60" w:line="240" w:lineRule="auto"/>
              <w:jc w:val="center"/>
              <w:rPr>
                <w:rFonts w:eastAsia="Times New Roman" w:cs="Arial"/>
                <w:bCs/>
                <w:sz w:val="20"/>
                <w:szCs w:val="20"/>
                <w:lang w:val="en-GB" w:eastAsia="en-US"/>
              </w:rPr>
            </w:pPr>
            <w:r w:rsidRPr="00CE254D">
              <w:rPr>
                <w:rFonts w:eastAsia="Times New Roman" w:cs="Arial"/>
                <w:bCs/>
                <w:sz w:val="20"/>
                <w:szCs w:val="20"/>
                <w:lang w:val="en-GB" w:eastAsia="en-US"/>
              </w:rPr>
              <w:t>Non BB Lift</w:t>
            </w:r>
          </w:p>
        </w:tc>
        <w:tc>
          <w:tcPr>
            <w:tcW w:w="684" w:type="pct"/>
            <w:gridSpan w:val="2"/>
            <w:shd w:val="clear" w:color="auto" w:fill="D9D9D9" w:themeFill="background1" w:themeFillShade="D9"/>
            <w:vAlign w:val="center"/>
          </w:tcPr>
          <w:p w14:paraId="7E37B2FB" w14:textId="77777777" w:rsidR="00CE254D" w:rsidRPr="00CE254D" w:rsidRDefault="00CE254D" w:rsidP="008D6B87">
            <w:pPr>
              <w:spacing w:before="60" w:after="60" w:line="240" w:lineRule="auto"/>
              <w:jc w:val="center"/>
              <w:rPr>
                <w:rFonts w:eastAsia="Times New Roman" w:cs="Arial"/>
                <w:bCs/>
                <w:sz w:val="20"/>
                <w:szCs w:val="20"/>
                <w:lang w:val="en-GB" w:eastAsia="en-US"/>
              </w:rPr>
            </w:pPr>
            <w:r w:rsidRPr="00CE254D">
              <w:rPr>
                <w:rFonts w:eastAsia="Times New Roman" w:cs="Arial"/>
                <w:bCs/>
                <w:sz w:val="20"/>
                <w:szCs w:val="20"/>
                <w:lang w:val="en-GB" w:eastAsia="en-US"/>
              </w:rPr>
              <w:t>BB Lift Plans</w:t>
            </w:r>
          </w:p>
        </w:tc>
        <w:tc>
          <w:tcPr>
            <w:tcW w:w="269" w:type="pct"/>
            <w:vMerge w:val="restart"/>
            <w:shd w:val="clear" w:color="auto" w:fill="D9D9D9" w:themeFill="background1" w:themeFillShade="D9"/>
            <w:textDirection w:val="btLr"/>
            <w:vAlign w:val="center"/>
          </w:tcPr>
          <w:p w14:paraId="39DA44C4" w14:textId="77777777" w:rsidR="00CE254D" w:rsidRPr="00CE254D" w:rsidRDefault="00CE254D" w:rsidP="008D6B87">
            <w:pPr>
              <w:spacing w:before="60" w:after="60" w:line="240" w:lineRule="auto"/>
              <w:ind w:left="113" w:right="113"/>
              <w:rPr>
                <w:rFonts w:eastAsia="Times New Roman" w:cs="Arial"/>
                <w:bCs/>
                <w:sz w:val="20"/>
                <w:szCs w:val="20"/>
                <w:lang w:val="en-GB" w:eastAsia="en-US"/>
              </w:rPr>
            </w:pPr>
            <w:r w:rsidRPr="00CE254D">
              <w:rPr>
                <w:rFonts w:eastAsia="Times New Roman" w:cs="Arial"/>
                <w:bCs/>
                <w:sz w:val="20"/>
                <w:szCs w:val="20"/>
                <w:lang w:val="en-GB" w:eastAsia="en-US"/>
              </w:rPr>
              <w:t>TW Check</w:t>
            </w:r>
          </w:p>
        </w:tc>
        <w:tc>
          <w:tcPr>
            <w:tcW w:w="269" w:type="pct"/>
            <w:vMerge w:val="restart"/>
            <w:shd w:val="clear" w:color="auto" w:fill="D9D9D9" w:themeFill="background1" w:themeFillShade="D9"/>
            <w:textDirection w:val="btLr"/>
            <w:vAlign w:val="center"/>
          </w:tcPr>
          <w:p w14:paraId="058CD72B" w14:textId="77777777" w:rsidR="00CE254D" w:rsidRPr="00CE254D" w:rsidRDefault="00CE254D" w:rsidP="008D6B87">
            <w:pPr>
              <w:spacing w:before="60" w:after="60" w:line="240" w:lineRule="auto"/>
              <w:ind w:left="113" w:right="113"/>
              <w:rPr>
                <w:rFonts w:eastAsia="Times New Roman" w:cs="Arial"/>
                <w:bCs/>
                <w:sz w:val="20"/>
                <w:szCs w:val="20"/>
                <w:lang w:val="en-GB" w:eastAsia="en-US"/>
              </w:rPr>
            </w:pPr>
            <w:r w:rsidRPr="00CE254D">
              <w:rPr>
                <w:rFonts w:eastAsia="Times New Roman" w:cs="Arial"/>
                <w:bCs/>
                <w:sz w:val="20"/>
                <w:szCs w:val="20"/>
                <w:lang w:val="en-GB" w:eastAsia="en-US"/>
              </w:rPr>
              <w:t>Daily/Pre-use Checklist</w:t>
            </w:r>
          </w:p>
        </w:tc>
        <w:tc>
          <w:tcPr>
            <w:tcW w:w="342" w:type="pct"/>
            <w:vMerge/>
            <w:shd w:val="clear" w:color="auto" w:fill="D9D9D9" w:themeFill="background1" w:themeFillShade="D9"/>
            <w:textDirection w:val="btLr"/>
            <w:vAlign w:val="center"/>
          </w:tcPr>
          <w:p w14:paraId="0727366F" w14:textId="77777777" w:rsidR="00CE254D" w:rsidRPr="00CE254D" w:rsidRDefault="00CE254D" w:rsidP="008D6B87">
            <w:pPr>
              <w:spacing w:before="60" w:after="60" w:line="240" w:lineRule="auto"/>
              <w:ind w:left="113" w:right="113"/>
              <w:rPr>
                <w:rFonts w:eastAsia="Times New Roman" w:cs="Arial"/>
                <w:bCs/>
                <w:sz w:val="20"/>
                <w:szCs w:val="20"/>
                <w:lang w:val="en-GB" w:eastAsia="en-US"/>
              </w:rPr>
            </w:pPr>
          </w:p>
        </w:tc>
        <w:tc>
          <w:tcPr>
            <w:tcW w:w="347" w:type="pct"/>
            <w:vMerge w:val="restart"/>
            <w:shd w:val="clear" w:color="auto" w:fill="D9D9D9" w:themeFill="background1" w:themeFillShade="D9"/>
            <w:textDirection w:val="btLr"/>
            <w:vAlign w:val="center"/>
          </w:tcPr>
          <w:p w14:paraId="06600171" w14:textId="77777777" w:rsidR="00CE254D" w:rsidRPr="00CE254D" w:rsidRDefault="00CE254D" w:rsidP="008D6B87">
            <w:pPr>
              <w:spacing w:before="60" w:after="60" w:line="240" w:lineRule="auto"/>
              <w:ind w:left="113" w:right="113"/>
              <w:rPr>
                <w:rFonts w:eastAsia="Times New Roman" w:cs="Arial"/>
                <w:bCs/>
                <w:sz w:val="20"/>
                <w:szCs w:val="20"/>
                <w:lang w:val="en-GB" w:eastAsia="en-US"/>
              </w:rPr>
            </w:pPr>
            <w:r w:rsidRPr="00CE254D">
              <w:rPr>
                <w:rFonts w:eastAsia="Times New Roman" w:cs="Arial"/>
                <w:bCs/>
                <w:sz w:val="20"/>
                <w:szCs w:val="20"/>
                <w:lang w:val="en-GB" w:eastAsia="en-US"/>
              </w:rPr>
              <w:t>Lift Plan Briefed</w:t>
            </w:r>
          </w:p>
        </w:tc>
        <w:tc>
          <w:tcPr>
            <w:tcW w:w="348" w:type="pct"/>
            <w:vMerge w:val="restart"/>
            <w:shd w:val="clear" w:color="auto" w:fill="D9D9D9" w:themeFill="background1" w:themeFillShade="D9"/>
            <w:textDirection w:val="btLr"/>
            <w:vAlign w:val="center"/>
          </w:tcPr>
          <w:p w14:paraId="2C23F99C" w14:textId="77777777" w:rsidR="00CE254D" w:rsidRPr="00CE254D" w:rsidRDefault="00CE254D" w:rsidP="008D6B87">
            <w:pPr>
              <w:spacing w:before="60" w:after="60" w:line="240" w:lineRule="auto"/>
              <w:ind w:left="113" w:right="113"/>
              <w:rPr>
                <w:rFonts w:eastAsia="Times New Roman" w:cs="Arial"/>
                <w:bCs/>
                <w:sz w:val="20"/>
                <w:szCs w:val="20"/>
                <w:lang w:val="en-GB" w:eastAsia="en-US"/>
              </w:rPr>
            </w:pPr>
            <w:r w:rsidRPr="00CE254D">
              <w:rPr>
                <w:rFonts w:eastAsia="Times New Roman" w:cs="Arial"/>
                <w:bCs/>
                <w:sz w:val="20"/>
                <w:szCs w:val="20"/>
                <w:lang w:val="en-GB" w:eastAsia="en-US"/>
              </w:rPr>
              <w:t>Crane/Lift Supervisor</w:t>
            </w:r>
          </w:p>
        </w:tc>
        <w:tc>
          <w:tcPr>
            <w:tcW w:w="348" w:type="pct"/>
            <w:vMerge w:val="restart"/>
            <w:shd w:val="clear" w:color="auto" w:fill="D9D9D9" w:themeFill="background1" w:themeFillShade="D9"/>
            <w:textDirection w:val="btLr"/>
            <w:vAlign w:val="center"/>
          </w:tcPr>
          <w:p w14:paraId="7B2B99EE" w14:textId="77777777" w:rsidR="00CE254D" w:rsidRPr="00CE254D" w:rsidRDefault="00CE254D" w:rsidP="008D6B87">
            <w:pPr>
              <w:spacing w:before="60" w:after="60" w:line="240" w:lineRule="auto"/>
              <w:ind w:left="113" w:right="113"/>
              <w:rPr>
                <w:rFonts w:eastAsia="Times New Roman" w:cs="Arial"/>
                <w:bCs/>
                <w:sz w:val="20"/>
                <w:szCs w:val="20"/>
                <w:lang w:val="en-GB" w:eastAsia="en-US"/>
              </w:rPr>
            </w:pPr>
            <w:r w:rsidRPr="00CE254D">
              <w:rPr>
                <w:rFonts w:eastAsia="Times New Roman" w:cs="Arial"/>
                <w:bCs/>
                <w:sz w:val="20"/>
                <w:szCs w:val="20"/>
                <w:lang w:val="en-GB" w:eastAsia="en-US"/>
              </w:rPr>
              <w:t>Crane Coordinator</w:t>
            </w:r>
          </w:p>
        </w:tc>
        <w:tc>
          <w:tcPr>
            <w:tcW w:w="348" w:type="pct"/>
            <w:vMerge w:val="restart"/>
            <w:shd w:val="clear" w:color="auto" w:fill="D9D9D9" w:themeFill="background1" w:themeFillShade="D9"/>
            <w:textDirection w:val="btLr"/>
            <w:vAlign w:val="center"/>
          </w:tcPr>
          <w:p w14:paraId="52BD2B82" w14:textId="77777777" w:rsidR="00CE254D" w:rsidRPr="00CE254D" w:rsidRDefault="00CE254D" w:rsidP="008D6B87">
            <w:pPr>
              <w:spacing w:before="60" w:after="60" w:line="240" w:lineRule="auto"/>
              <w:ind w:left="113" w:right="113"/>
              <w:rPr>
                <w:rFonts w:eastAsia="Times New Roman" w:cs="Arial"/>
                <w:bCs/>
                <w:sz w:val="20"/>
                <w:szCs w:val="20"/>
                <w:lang w:val="en-GB" w:eastAsia="en-US"/>
              </w:rPr>
            </w:pPr>
            <w:r w:rsidRPr="00CE254D">
              <w:rPr>
                <w:rFonts w:eastAsia="Times New Roman" w:cs="Arial"/>
                <w:bCs/>
                <w:sz w:val="20"/>
                <w:szCs w:val="20"/>
                <w:lang w:val="en-GB" w:eastAsia="en-US"/>
              </w:rPr>
              <w:t>Slinger (where appropriate)</w:t>
            </w:r>
          </w:p>
        </w:tc>
        <w:tc>
          <w:tcPr>
            <w:tcW w:w="346" w:type="pct"/>
            <w:vMerge w:val="restart"/>
            <w:shd w:val="clear" w:color="auto" w:fill="D9D9D9" w:themeFill="background1" w:themeFillShade="D9"/>
            <w:textDirection w:val="btLr"/>
            <w:vAlign w:val="center"/>
          </w:tcPr>
          <w:p w14:paraId="3E3AF138" w14:textId="77777777" w:rsidR="00CE254D" w:rsidRPr="00CE254D" w:rsidRDefault="00CE254D" w:rsidP="008D6B87">
            <w:pPr>
              <w:spacing w:before="60" w:after="60" w:line="240" w:lineRule="auto"/>
              <w:ind w:left="113" w:right="113"/>
              <w:rPr>
                <w:rFonts w:eastAsia="Times New Roman" w:cs="Arial"/>
                <w:bCs/>
                <w:sz w:val="20"/>
                <w:szCs w:val="20"/>
                <w:lang w:val="en-GB" w:eastAsia="en-US"/>
              </w:rPr>
            </w:pPr>
            <w:r w:rsidRPr="00CE254D">
              <w:rPr>
                <w:rFonts w:eastAsia="Times New Roman" w:cs="Arial"/>
                <w:bCs/>
                <w:sz w:val="20"/>
                <w:szCs w:val="20"/>
                <w:lang w:val="en-GB" w:eastAsia="en-US"/>
              </w:rPr>
              <w:t>CPCS Operator</w:t>
            </w:r>
          </w:p>
        </w:tc>
      </w:tr>
      <w:tr w:rsidR="00CE254D" w:rsidRPr="00CE254D" w14:paraId="328E0C97" w14:textId="77777777" w:rsidTr="00266B13">
        <w:trPr>
          <w:cantSplit/>
          <w:trHeight w:val="1902"/>
          <w:tblHeader/>
        </w:trPr>
        <w:tc>
          <w:tcPr>
            <w:tcW w:w="1064" w:type="pct"/>
            <w:vMerge/>
            <w:shd w:val="clear" w:color="auto" w:fill="D9D9D9" w:themeFill="background1" w:themeFillShade="D9"/>
            <w:vAlign w:val="center"/>
          </w:tcPr>
          <w:p w14:paraId="478A0360" w14:textId="77777777" w:rsidR="00CE254D" w:rsidRPr="00CE254D" w:rsidRDefault="00CE254D" w:rsidP="008D6B87">
            <w:pPr>
              <w:spacing w:before="60" w:after="60" w:line="240" w:lineRule="auto"/>
              <w:rPr>
                <w:rFonts w:eastAsia="Times New Roman" w:cs="Arial"/>
                <w:bCs/>
                <w:sz w:val="20"/>
                <w:szCs w:val="20"/>
                <w:lang w:val="en-GB" w:eastAsia="en-US"/>
              </w:rPr>
            </w:pPr>
          </w:p>
        </w:tc>
        <w:tc>
          <w:tcPr>
            <w:tcW w:w="303" w:type="pct"/>
            <w:shd w:val="clear" w:color="auto" w:fill="D9D9D9" w:themeFill="background1" w:themeFillShade="D9"/>
            <w:textDirection w:val="btLr"/>
            <w:vAlign w:val="center"/>
          </w:tcPr>
          <w:p w14:paraId="14B0604E" w14:textId="77777777" w:rsidR="00CE254D" w:rsidRPr="00CE254D" w:rsidRDefault="00CE254D" w:rsidP="008D6B87">
            <w:pPr>
              <w:spacing w:before="60" w:after="60" w:line="240" w:lineRule="auto"/>
              <w:ind w:left="113" w:right="113"/>
              <w:jc w:val="center"/>
              <w:rPr>
                <w:rFonts w:eastAsia="Times New Roman" w:cs="Arial"/>
                <w:bCs/>
                <w:sz w:val="20"/>
                <w:szCs w:val="20"/>
                <w:lang w:val="en-GB" w:eastAsia="en-US"/>
              </w:rPr>
            </w:pPr>
            <w:r w:rsidRPr="00CE254D">
              <w:rPr>
                <w:rFonts w:cs="Arial"/>
                <w:bCs/>
                <w:sz w:val="20"/>
                <w:szCs w:val="20"/>
              </w:rPr>
              <w:t>Lift Plan by Supply chain Static Lift Supervisor/AP</w:t>
            </w:r>
          </w:p>
        </w:tc>
        <w:tc>
          <w:tcPr>
            <w:tcW w:w="332" w:type="pct"/>
            <w:shd w:val="clear" w:color="auto" w:fill="D9D9D9" w:themeFill="background1" w:themeFillShade="D9"/>
            <w:textDirection w:val="btLr"/>
            <w:vAlign w:val="center"/>
          </w:tcPr>
          <w:p w14:paraId="4D6B4F6D" w14:textId="77777777" w:rsidR="00CE254D" w:rsidRPr="00CE254D" w:rsidRDefault="00CE254D" w:rsidP="008D6B87">
            <w:pPr>
              <w:spacing w:before="60" w:after="60" w:line="240" w:lineRule="auto"/>
              <w:ind w:left="113" w:right="113"/>
              <w:jc w:val="center"/>
              <w:rPr>
                <w:rFonts w:eastAsia="Times New Roman" w:cs="Arial"/>
                <w:bCs/>
                <w:sz w:val="20"/>
                <w:szCs w:val="20"/>
                <w:lang w:val="en-GB" w:eastAsia="en-US"/>
              </w:rPr>
            </w:pPr>
            <w:r w:rsidRPr="00CE254D">
              <w:rPr>
                <w:rFonts w:cs="Arial"/>
                <w:bCs/>
                <w:sz w:val="20"/>
                <w:szCs w:val="20"/>
              </w:rPr>
              <w:t>BB Static Lift Supervisor/AP (Review)</w:t>
            </w:r>
          </w:p>
        </w:tc>
        <w:tc>
          <w:tcPr>
            <w:tcW w:w="342" w:type="pct"/>
            <w:shd w:val="clear" w:color="auto" w:fill="D9D9D9" w:themeFill="background1" w:themeFillShade="D9"/>
            <w:textDirection w:val="btLr"/>
            <w:vAlign w:val="center"/>
          </w:tcPr>
          <w:p w14:paraId="28D2E031" w14:textId="77777777" w:rsidR="00CE254D" w:rsidRPr="00CE254D" w:rsidRDefault="00CE254D" w:rsidP="008D6B87">
            <w:pPr>
              <w:spacing w:before="60" w:after="60" w:line="240" w:lineRule="auto"/>
              <w:ind w:left="113" w:right="113"/>
              <w:jc w:val="center"/>
              <w:rPr>
                <w:rFonts w:eastAsia="Times New Roman" w:cs="Arial"/>
                <w:bCs/>
                <w:sz w:val="20"/>
                <w:szCs w:val="20"/>
                <w:lang w:val="en-GB" w:eastAsia="en-US"/>
              </w:rPr>
            </w:pPr>
            <w:r w:rsidRPr="00CE254D">
              <w:rPr>
                <w:rFonts w:cs="Arial"/>
                <w:bCs/>
                <w:sz w:val="20"/>
                <w:szCs w:val="20"/>
              </w:rPr>
              <w:t>Lift Plan by BB Static Lift Supervisor/AP</w:t>
            </w:r>
          </w:p>
        </w:tc>
        <w:tc>
          <w:tcPr>
            <w:tcW w:w="342" w:type="pct"/>
            <w:shd w:val="clear" w:color="auto" w:fill="D9D9D9" w:themeFill="background1" w:themeFillShade="D9"/>
            <w:textDirection w:val="btLr"/>
            <w:vAlign w:val="center"/>
          </w:tcPr>
          <w:p w14:paraId="3CEF783D" w14:textId="77777777" w:rsidR="00CE254D" w:rsidRPr="00CE254D" w:rsidRDefault="00CE254D" w:rsidP="008D6B87">
            <w:pPr>
              <w:spacing w:before="60" w:after="60" w:line="240" w:lineRule="auto"/>
              <w:ind w:left="113" w:right="113"/>
              <w:jc w:val="center"/>
              <w:rPr>
                <w:rFonts w:eastAsia="Times New Roman" w:cs="Arial"/>
                <w:bCs/>
                <w:sz w:val="20"/>
                <w:szCs w:val="20"/>
                <w:lang w:val="en-GB" w:eastAsia="en-US"/>
              </w:rPr>
            </w:pPr>
            <w:r w:rsidRPr="00CE254D">
              <w:rPr>
                <w:rFonts w:cs="Arial"/>
                <w:bCs/>
                <w:sz w:val="20"/>
                <w:szCs w:val="20"/>
              </w:rPr>
              <w:t>Independent  Static Lift Supervisor Review</w:t>
            </w:r>
          </w:p>
        </w:tc>
        <w:tc>
          <w:tcPr>
            <w:tcW w:w="269" w:type="pct"/>
            <w:vMerge/>
            <w:shd w:val="clear" w:color="auto" w:fill="D9D9D9" w:themeFill="background1" w:themeFillShade="D9"/>
            <w:textDirection w:val="btLr"/>
            <w:vAlign w:val="center"/>
          </w:tcPr>
          <w:p w14:paraId="49E49E17" w14:textId="77777777" w:rsidR="00CE254D" w:rsidRPr="00CE254D" w:rsidRDefault="00CE254D" w:rsidP="008D6B87">
            <w:pPr>
              <w:spacing w:before="60" w:after="60" w:line="240" w:lineRule="auto"/>
              <w:ind w:left="113" w:right="113"/>
              <w:rPr>
                <w:rFonts w:eastAsia="Times New Roman" w:cs="Arial"/>
                <w:bCs/>
                <w:sz w:val="20"/>
                <w:szCs w:val="20"/>
                <w:lang w:val="en-GB" w:eastAsia="en-US"/>
              </w:rPr>
            </w:pPr>
          </w:p>
        </w:tc>
        <w:tc>
          <w:tcPr>
            <w:tcW w:w="269" w:type="pct"/>
            <w:vMerge/>
            <w:shd w:val="clear" w:color="auto" w:fill="D9D9D9" w:themeFill="background1" w:themeFillShade="D9"/>
            <w:textDirection w:val="btLr"/>
            <w:vAlign w:val="center"/>
          </w:tcPr>
          <w:p w14:paraId="6291C1B4" w14:textId="77777777" w:rsidR="00CE254D" w:rsidRPr="00CE254D" w:rsidRDefault="00CE254D" w:rsidP="008D6B87">
            <w:pPr>
              <w:spacing w:before="60" w:after="60" w:line="240" w:lineRule="auto"/>
              <w:ind w:left="113" w:right="113"/>
              <w:rPr>
                <w:rFonts w:eastAsia="Times New Roman" w:cs="Arial"/>
                <w:bCs/>
                <w:sz w:val="20"/>
                <w:szCs w:val="20"/>
                <w:lang w:val="en-GB" w:eastAsia="en-US"/>
              </w:rPr>
            </w:pPr>
          </w:p>
        </w:tc>
        <w:tc>
          <w:tcPr>
            <w:tcW w:w="342" w:type="pct"/>
            <w:vMerge/>
            <w:shd w:val="clear" w:color="auto" w:fill="D9D9D9" w:themeFill="background1" w:themeFillShade="D9"/>
            <w:textDirection w:val="btLr"/>
            <w:vAlign w:val="center"/>
          </w:tcPr>
          <w:p w14:paraId="0CC0FF12" w14:textId="77777777" w:rsidR="00CE254D" w:rsidRPr="00CE254D" w:rsidRDefault="00CE254D" w:rsidP="008D6B87">
            <w:pPr>
              <w:spacing w:before="60" w:after="60" w:line="240" w:lineRule="auto"/>
              <w:ind w:left="113" w:right="113"/>
              <w:rPr>
                <w:rFonts w:eastAsia="Times New Roman" w:cs="Arial"/>
                <w:bCs/>
                <w:sz w:val="20"/>
                <w:szCs w:val="20"/>
                <w:lang w:val="en-GB" w:eastAsia="en-US"/>
              </w:rPr>
            </w:pPr>
          </w:p>
        </w:tc>
        <w:tc>
          <w:tcPr>
            <w:tcW w:w="347" w:type="pct"/>
            <w:vMerge/>
            <w:shd w:val="clear" w:color="auto" w:fill="D9D9D9" w:themeFill="background1" w:themeFillShade="D9"/>
            <w:textDirection w:val="btLr"/>
            <w:vAlign w:val="center"/>
          </w:tcPr>
          <w:p w14:paraId="6305FF7F" w14:textId="77777777" w:rsidR="00CE254D" w:rsidRPr="00CE254D" w:rsidRDefault="00CE254D" w:rsidP="008D6B87">
            <w:pPr>
              <w:spacing w:before="60" w:after="60" w:line="240" w:lineRule="auto"/>
              <w:ind w:left="113" w:right="113"/>
              <w:rPr>
                <w:rFonts w:eastAsia="Times New Roman" w:cs="Arial"/>
                <w:bCs/>
                <w:sz w:val="20"/>
                <w:szCs w:val="20"/>
                <w:lang w:val="en-GB" w:eastAsia="en-US"/>
              </w:rPr>
            </w:pPr>
          </w:p>
        </w:tc>
        <w:tc>
          <w:tcPr>
            <w:tcW w:w="348" w:type="pct"/>
            <w:vMerge/>
            <w:shd w:val="clear" w:color="auto" w:fill="D9D9D9" w:themeFill="background1" w:themeFillShade="D9"/>
            <w:textDirection w:val="btLr"/>
            <w:vAlign w:val="center"/>
          </w:tcPr>
          <w:p w14:paraId="7827A08C" w14:textId="77777777" w:rsidR="00CE254D" w:rsidRPr="00CE254D" w:rsidRDefault="00CE254D" w:rsidP="008D6B87">
            <w:pPr>
              <w:spacing w:before="60" w:after="60" w:line="240" w:lineRule="auto"/>
              <w:ind w:left="113" w:right="113"/>
              <w:rPr>
                <w:rFonts w:eastAsia="Times New Roman" w:cs="Arial"/>
                <w:bCs/>
                <w:sz w:val="20"/>
                <w:szCs w:val="20"/>
                <w:lang w:val="en-GB" w:eastAsia="en-US"/>
              </w:rPr>
            </w:pPr>
          </w:p>
        </w:tc>
        <w:tc>
          <w:tcPr>
            <w:tcW w:w="348" w:type="pct"/>
            <w:vMerge/>
            <w:shd w:val="clear" w:color="auto" w:fill="D9D9D9" w:themeFill="background1" w:themeFillShade="D9"/>
            <w:textDirection w:val="btLr"/>
            <w:vAlign w:val="center"/>
          </w:tcPr>
          <w:p w14:paraId="23470CE7" w14:textId="77777777" w:rsidR="00CE254D" w:rsidRPr="00CE254D" w:rsidRDefault="00CE254D" w:rsidP="008D6B87">
            <w:pPr>
              <w:spacing w:before="60" w:after="60" w:line="240" w:lineRule="auto"/>
              <w:ind w:left="113" w:right="113"/>
              <w:rPr>
                <w:rFonts w:eastAsia="Times New Roman" w:cs="Arial"/>
                <w:bCs/>
                <w:sz w:val="20"/>
                <w:szCs w:val="20"/>
                <w:lang w:val="en-GB" w:eastAsia="en-US"/>
              </w:rPr>
            </w:pPr>
          </w:p>
        </w:tc>
        <w:tc>
          <w:tcPr>
            <w:tcW w:w="348" w:type="pct"/>
            <w:vMerge/>
            <w:shd w:val="clear" w:color="auto" w:fill="D9D9D9" w:themeFill="background1" w:themeFillShade="D9"/>
            <w:textDirection w:val="btLr"/>
            <w:vAlign w:val="center"/>
          </w:tcPr>
          <w:p w14:paraId="77C6BEED" w14:textId="77777777" w:rsidR="00CE254D" w:rsidRPr="00CE254D" w:rsidRDefault="00CE254D" w:rsidP="008D6B87">
            <w:pPr>
              <w:spacing w:before="60" w:after="60" w:line="240" w:lineRule="auto"/>
              <w:ind w:left="113" w:right="113"/>
              <w:rPr>
                <w:rFonts w:eastAsia="Times New Roman" w:cs="Arial"/>
                <w:bCs/>
                <w:sz w:val="20"/>
                <w:szCs w:val="20"/>
                <w:lang w:val="en-GB" w:eastAsia="en-US"/>
              </w:rPr>
            </w:pPr>
          </w:p>
        </w:tc>
        <w:tc>
          <w:tcPr>
            <w:tcW w:w="346" w:type="pct"/>
            <w:vMerge/>
            <w:shd w:val="clear" w:color="auto" w:fill="D9D9D9" w:themeFill="background1" w:themeFillShade="D9"/>
            <w:textDirection w:val="btLr"/>
            <w:vAlign w:val="center"/>
          </w:tcPr>
          <w:p w14:paraId="1E976F1A" w14:textId="77777777" w:rsidR="00CE254D" w:rsidRPr="00CE254D" w:rsidRDefault="00CE254D" w:rsidP="008D6B87">
            <w:pPr>
              <w:spacing w:before="60" w:after="60" w:line="240" w:lineRule="auto"/>
              <w:ind w:left="113" w:right="113"/>
              <w:rPr>
                <w:rFonts w:eastAsia="Times New Roman" w:cs="Arial"/>
                <w:bCs/>
                <w:sz w:val="20"/>
                <w:szCs w:val="20"/>
                <w:lang w:val="en-GB" w:eastAsia="en-US"/>
              </w:rPr>
            </w:pPr>
          </w:p>
        </w:tc>
      </w:tr>
      <w:tr w:rsidR="00CE254D" w:rsidRPr="00CE254D" w14:paraId="2A4DB88D" w14:textId="77777777" w:rsidTr="00266B13">
        <w:trPr>
          <w:cantSplit/>
          <w:trHeight w:val="1478"/>
        </w:trPr>
        <w:tc>
          <w:tcPr>
            <w:tcW w:w="1064" w:type="pct"/>
            <w:vAlign w:val="center"/>
          </w:tcPr>
          <w:p w14:paraId="0E85D606" w14:textId="77777777" w:rsidR="00CE254D" w:rsidRPr="00CE254D" w:rsidRDefault="00CE254D" w:rsidP="008D6B87">
            <w:pPr>
              <w:spacing w:before="60" w:after="60" w:line="240" w:lineRule="auto"/>
              <w:rPr>
                <w:rFonts w:eastAsia="Times New Roman" w:cs="Arial"/>
                <w:bCs/>
                <w:sz w:val="20"/>
                <w:szCs w:val="20"/>
                <w:lang w:val="en-GB" w:eastAsia="en-US"/>
              </w:rPr>
            </w:pPr>
            <w:r w:rsidRPr="00CE254D">
              <w:rPr>
                <w:rFonts w:cs="Arial"/>
                <w:bCs/>
                <w:i/>
                <w:iCs/>
                <w:noProof/>
                <w:sz w:val="20"/>
                <w:szCs w:val="20"/>
                <w:lang w:val="en-GB" w:eastAsia="en-GB"/>
              </w:rPr>
              <w:drawing>
                <wp:inline distT="0" distB="0" distL="0" distR="0" wp14:anchorId="27AD3EC1" wp14:editId="3C4D4AE7">
                  <wp:extent cx="1485900" cy="1347678"/>
                  <wp:effectExtent l="0" t="0" r="0" b="508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gin-wheel"/>
                          <pic:cNvPicPr>
                            <a:picLocks noChangeAspect="1" noChangeArrowheads="1"/>
                          </pic:cNvPicPr>
                        </pic:nvPicPr>
                        <pic:blipFill>
                          <a:blip r:embed="rId83" cstate="print">
                            <a:extLst>
                              <a:ext uri="{28A0092B-C50C-407E-A947-70E740481C1C}">
                                <a14:useLocalDpi xmlns:a14="http://schemas.microsoft.com/office/drawing/2010/main" val="0"/>
                              </a:ext>
                            </a:extLst>
                          </a:blip>
                          <a:stretch>
                            <a:fillRect/>
                          </a:stretch>
                        </pic:blipFill>
                        <pic:spPr bwMode="auto">
                          <a:xfrm>
                            <a:off x="0" y="0"/>
                            <a:ext cx="1484316" cy="1346241"/>
                          </a:xfrm>
                          <a:prstGeom prst="rect">
                            <a:avLst/>
                          </a:prstGeom>
                          <a:noFill/>
                          <a:ln>
                            <a:noFill/>
                          </a:ln>
                        </pic:spPr>
                      </pic:pic>
                    </a:graphicData>
                  </a:graphic>
                </wp:inline>
              </w:drawing>
            </w:r>
          </w:p>
        </w:tc>
        <w:tc>
          <w:tcPr>
            <w:tcW w:w="303" w:type="pct"/>
            <w:vMerge w:val="restart"/>
            <w:shd w:val="clear" w:color="auto" w:fill="auto"/>
            <w:vAlign w:val="center"/>
          </w:tcPr>
          <w:p w14:paraId="3F705D80"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cs="Arial"/>
                <w:sz w:val="20"/>
                <w:szCs w:val="20"/>
              </w:rPr>
              <w:sym w:font="Webdings" w:char="F061"/>
            </w:r>
            <w:r w:rsidRPr="00CE254D">
              <w:rPr>
                <w:rFonts w:cs="Arial"/>
                <w:sz w:val="20"/>
                <w:szCs w:val="20"/>
              </w:rPr>
              <w:br/>
              <w:t>***</w:t>
            </w:r>
          </w:p>
        </w:tc>
        <w:tc>
          <w:tcPr>
            <w:tcW w:w="332" w:type="pct"/>
            <w:vMerge w:val="restart"/>
            <w:shd w:val="clear" w:color="auto" w:fill="auto"/>
            <w:vAlign w:val="center"/>
          </w:tcPr>
          <w:p w14:paraId="54BFCF9D"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cs="Arial"/>
                <w:sz w:val="20"/>
                <w:szCs w:val="20"/>
              </w:rPr>
              <w:sym w:font="Webdings" w:char="F061"/>
            </w:r>
          </w:p>
        </w:tc>
        <w:tc>
          <w:tcPr>
            <w:tcW w:w="342" w:type="pct"/>
            <w:vMerge w:val="restart"/>
            <w:shd w:val="clear" w:color="auto" w:fill="auto"/>
            <w:vAlign w:val="center"/>
          </w:tcPr>
          <w:p w14:paraId="5D8CAB40"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cs="Arial"/>
                <w:sz w:val="20"/>
                <w:szCs w:val="20"/>
              </w:rPr>
              <w:sym w:font="Webdings" w:char="F061"/>
            </w:r>
          </w:p>
        </w:tc>
        <w:tc>
          <w:tcPr>
            <w:tcW w:w="342" w:type="pct"/>
            <w:vMerge w:val="restart"/>
            <w:shd w:val="clear" w:color="auto" w:fill="auto"/>
            <w:vAlign w:val="center"/>
          </w:tcPr>
          <w:p w14:paraId="7892A1B2" w14:textId="77777777" w:rsidR="00CE254D" w:rsidRPr="00CE254D" w:rsidRDefault="00CE254D" w:rsidP="008D6B87">
            <w:pPr>
              <w:spacing w:before="60" w:after="60" w:line="240" w:lineRule="auto"/>
              <w:jc w:val="center"/>
              <w:rPr>
                <w:rFonts w:eastAsia="Times New Roman" w:cs="Arial"/>
                <w:sz w:val="16"/>
                <w:szCs w:val="16"/>
                <w:lang w:val="en-GB" w:eastAsia="en-US"/>
              </w:rPr>
            </w:pPr>
            <w:r w:rsidRPr="00CE254D">
              <w:rPr>
                <w:rFonts w:cs="Arial"/>
                <w:sz w:val="16"/>
                <w:szCs w:val="16"/>
              </w:rPr>
              <w:t>N/A</w:t>
            </w:r>
          </w:p>
        </w:tc>
        <w:tc>
          <w:tcPr>
            <w:tcW w:w="269" w:type="pct"/>
            <w:vMerge w:val="restart"/>
            <w:vAlign w:val="center"/>
          </w:tcPr>
          <w:p w14:paraId="2C5215A3"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cs="Arial"/>
                <w:sz w:val="20"/>
                <w:szCs w:val="20"/>
              </w:rPr>
              <w:sym w:font="Webdings" w:char="F061"/>
            </w:r>
          </w:p>
        </w:tc>
        <w:tc>
          <w:tcPr>
            <w:tcW w:w="269" w:type="pct"/>
            <w:vMerge w:val="restart"/>
            <w:vAlign w:val="center"/>
          </w:tcPr>
          <w:p w14:paraId="6414DE50"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cs="Arial"/>
                <w:sz w:val="20"/>
                <w:szCs w:val="20"/>
              </w:rPr>
              <w:sym w:font="Webdings" w:char="F061"/>
            </w:r>
          </w:p>
        </w:tc>
        <w:tc>
          <w:tcPr>
            <w:tcW w:w="342" w:type="pct"/>
            <w:vMerge w:val="restart"/>
            <w:shd w:val="clear" w:color="auto" w:fill="auto"/>
            <w:vAlign w:val="center"/>
          </w:tcPr>
          <w:p w14:paraId="0FA18393" w14:textId="77777777" w:rsidR="00CE254D" w:rsidRPr="00CE254D" w:rsidRDefault="00CE254D" w:rsidP="008D6B87">
            <w:pPr>
              <w:spacing w:before="60" w:after="60" w:line="240" w:lineRule="auto"/>
              <w:jc w:val="center"/>
              <w:rPr>
                <w:rFonts w:eastAsia="Times New Roman" w:cs="Arial"/>
                <w:sz w:val="16"/>
                <w:szCs w:val="16"/>
                <w:lang w:val="en-GB" w:eastAsia="en-US"/>
              </w:rPr>
            </w:pPr>
            <w:r w:rsidRPr="00CE254D">
              <w:rPr>
                <w:rFonts w:cs="Arial"/>
                <w:sz w:val="16"/>
                <w:szCs w:val="16"/>
              </w:rPr>
              <w:t>N/A</w:t>
            </w:r>
          </w:p>
        </w:tc>
        <w:tc>
          <w:tcPr>
            <w:tcW w:w="347" w:type="pct"/>
            <w:vMerge w:val="restart"/>
            <w:vAlign w:val="center"/>
          </w:tcPr>
          <w:p w14:paraId="42415014"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cs="Arial"/>
                <w:sz w:val="20"/>
                <w:szCs w:val="20"/>
              </w:rPr>
              <w:sym w:font="Webdings" w:char="F061"/>
            </w:r>
          </w:p>
        </w:tc>
        <w:tc>
          <w:tcPr>
            <w:tcW w:w="348" w:type="pct"/>
            <w:vMerge w:val="restart"/>
            <w:vAlign w:val="center"/>
          </w:tcPr>
          <w:p w14:paraId="5EA9F983"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cs="Arial"/>
                <w:sz w:val="20"/>
                <w:szCs w:val="20"/>
              </w:rPr>
              <w:sym w:font="Webdings" w:char="F061"/>
            </w:r>
          </w:p>
        </w:tc>
        <w:tc>
          <w:tcPr>
            <w:tcW w:w="348" w:type="pct"/>
            <w:vMerge w:val="restart"/>
            <w:vAlign w:val="center"/>
          </w:tcPr>
          <w:p w14:paraId="39D60629" w14:textId="77777777" w:rsidR="00CE254D" w:rsidRPr="00CE254D" w:rsidRDefault="00CE254D" w:rsidP="008D6B87">
            <w:pPr>
              <w:spacing w:before="60" w:after="60" w:line="240" w:lineRule="auto"/>
              <w:jc w:val="center"/>
              <w:rPr>
                <w:rFonts w:eastAsia="Times New Roman" w:cs="Arial"/>
                <w:bCs/>
                <w:i/>
                <w:iCs/>
                <w:sz w:val="16"/>
                <w:szCs w:val="16"/>
                <w:lang w:val="en-GB" w:eastAsia="en-US"/>
              </w:rPr>
            </w:pPr>
            <w:r w:rsidRPr="00CE254D">
              <w:rPr>
                <w:rFonts w:cs="Arial"/>
                <w:sz w:val="16"/>
                <w:szCs w:val="16"/>
              </w:rPr>
              <w:t>N/A</w:t>
            </w:r>
          </w:p>
        </w:tc>
        <w:tc>
          <w:tcPr>
            <w:tcW w:w="348" w:type="pct"/>
            <w:vMerge w:val="restart"/>
            <w:vAlign w:val="center"/>
          </w:tcPr>
          <w:p w14:paraId="62B71820"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cs="Arial"/>
                <w:sz w:val="20"/>
                <w:szCs w:val="20"/>
              </w:rPr>
              <w:sym w:font="Webdings" w:char="F061"/>
            </w:r>
          </w:p>
        </w:tc>
        <w:tc>
          <w:tcPr>
            <w:tcW w:w="346" w:type="pct"/>
            <w:vMerge w:val="restart"/>
            <w:vAlign w:val="center"/>
          </w:tcPr>
          <w:p w14:paraId="25257D89" w14:textId="77777777" w:rsidR="00CE254D" w:rsidRPr="00CE254D" w:rsidRDefault="00CE254D" w:rsidP="008D6B87">
            <w:pPr>
              <w:spacing w:before="60" w:after="60" w:line="240" w:lineRule="auto"/>
              <w:jc w:val="center"/>
              <w:rPr>
                <w:rFonts w:eastAsia="Times New Roman" w:cs="Arial"/>
                <w:sz w:val="16"/>
                <w:szCs w:val="16"/>
                <w:lang w:val="en-GB" w:eastAsia="en-US"/>
              </w:rPr>
            </w:pPr>
            <w:r w:rsidRPr="00CE254D">
              <w:rPr>
                <w:rFonts w:cs="Arial"/>
                <w:sz w:val="16"/>
                <w:szCs w:val="16"/>
              </w:rPr>
              <w:t>N/A</w:t>
            </w:r>
          </w:p>
        </w:tc>
      </w:tr>
      <w:tr w:rsidR="00CE254D" w:rsidRPr="00CE254D" w14:paraId="0E917053" w14:textId="77777777" w:rsidTr="00266B13">
        <w:trPr>
          <w:cantSplit/>
          <w:trHeight w:val="860"/>
        </w:trPr>
        <w:tc>
          <w:tcPr>
            <w:tcW w:w="1064" w:type="pct"/>
            <w:vAlign w:val="center"/>
          </w:tcPr>
          <w:p w14:paraId="02ADD384" w14:textId="77777777" w:rsidR="00CE254D" w:rsidRPr="00CE254D" w:rsidRDefault="00CE254D" w:rsidP="008D6B87">
            <w:pPr>
              <w:spacing w:before="60" w:after="60" w:line="240" w:lineRule="auto"/>
              <w:rPr>
                <w:rFonts w:cs="Arial"/>
                <w:bCs/>
                <w:i/>
                <w:iCs/>
                <w:noProof/>
                <w:sz w:val="20"/>
                <w:szCs w:val="20"/>
                <w:lang w:val="en-GB" w:eastAsia="en-GB"/>
              </w:rPr>
            </w:pPr>
            <w:r w:rsidRPr="00CE254D">
              <w:rPr>
                <w:rFonts w:cs="Arial"/>
                <w:bCs/>
                <w:i/>
                <w:iCs/>
                <w:noProof/>
                <w:sz w:val="20"/>
                <w:szCs w:val="20"/>
                <w:lang w:val="en-GB" w:eastAsia="en-GB"/>
              </w:rPr>
              <w:t>Static Operating Lifting Equipment</w:t>
            </w:r>
          </w:p>
        </w:tc>
        <w:tc>
          <w:tcPr>
            <w:tcW w:w="303" w:type="pct"/>
            <w:vMerge/>
            <w:shd w:val="clear" w:color="auto" w:fill="auto"/>
            <w:vAlign w:val="center"/>
          </w:tcPr>
          <w:p w14:paraId="61981DB5" w14:textId="77777777" w:rsidR="00CE254D" w:rsidRPr="00CE254D" w:rsidRDefault="00CE254D" w:rsidP="008D6B87">
            <w:pPr>
              <w:spacing w:before="60" w:after="60" w:line="240" w:lineRule="auto"/>
              <w:jc w:val="center"/>
              <w:rPr>
                <w:rFonts w:eastAsia="Times New Roman" w:cs="Arial"/>
                <w:sz w:val="20"/>
                <w:szCs w:val="20"/>
                <w:lang w:val="en-GB" w:eastAsia="en-US"/>
              </w:rPr>
            </w:pPr>
          </w:p>
        </w:tc>
        <w:tc>
          <w:tcPr>
            <w:tcW w:w="332" w:type="pct"/>
            <w:vMerge/>
            <w:shd w:val="clear" w:color="auto" w:fill="auto"/>
            <w:vAlign w:val="center"/>
          </w:tcPr>
          <w:p w14:paraId="23B88FC9" w14:textId="77777777" w:rsidR="00CE254D" w:rsidRPr="00CE254D" w:rsidRDefault="00CE254D" w:rsidP="008D6B87">
            <w:pPr>
              <w:spacing w:before="60" w:after="60" w:line="240" w:lineRule="auto"/>
              <w:jc w:val="center"/>
              <w:rPr>
                <w:rFonts w:eastAsia="Times New Roman" w:cs="Arial"/>
                <w:sz w:val="20"/>
                <w:szCs w:val="20"/>
                <w:lang w:val="en-GB" w:eastAsia="en-US"/>
              </w:rPr>
            </w:pPr>
          </w:p>
        </w:tc>
        <w:tc>
          <w:tcPr>
            <w:tcW w:w="342" w:type="pct"/>
            <w:vMerge/>
            <w:shd w:val="clear" w:color="auto" w:fill="auto"/>
            <w:vAlign w:val="center"/>
          </w:tcPr>
          <w:p w14:paraId="7A70D321" w14:textId="77777777" w:rsidR="00CE254D" w:rsidRPr="00CE254D" w:rsidRDefault="00CE254D" w:rsidP="008D6B87">
            <w:pPr>
              <w:spacing w:before="60" w:after="60" w:line="240" w:lineRule="auto"/>
              <w:jc w:val="center"/>
              <w:rPr>
                <w:rFonts w:eastAsia="Times New Roman" w:cs="Arial"/>
                <w:sz w:val="20"/>
                <w:szCs w:val="20"/>
                <w:lang w:val="en-GB" w:eastAsia="en-US"/>
              </w:rPr>
            </w:pPr>
          </w:p>
        </w:tc>
        <w:tc>
          <w:tcPr>
            <w:tcW w:w="342" w:type="pct"/>
            <w:vMerge/>
            <w:shd w:val="clear" w:color="auto" w:fill="auto"/>
            <w:vAlign w:val="center"/>
          </w:tcPr>
          <w:p w14:paraId="55609345" w14:textId="77777777" w:rsidR="00CE254D" w:rsidRPr="00CE254D" w:rsidRDefault="00CE254D" w:rsidP="008D6B87">
            <w:pPr>
              <w:spacing w:before="60" w:after="60" w:line="240" w:lineRule="auto"/>
              <w:jc w:val="center"/>
              <w:rPr>
                <w:rFonts w:eastAsia="Times New Roman" w:cs="Arial"/>
                <w:sz w:val="20"/>
                <w:szCs w:val="20"/>
                <w:lang w:val="en-GB" w:eastAsia="en-US"/>
              </w:rPr>
            </w:pPr>
          </w:p>
        </w:tc>
        <w:tc>
          <w:tcPr>
            <w:tcW w:w="269" w:type="pct"/>
            <w:vMerge/>
            <w:vAlign w:val="center"/>
          </w:tcPr>
          <w:p w14:paraId="74FEA8B0" w14:textId="77777777" w:rsidR="00CE254D" w:rsidRPr="00CE254D" w:rsidRDefault="00CE254D" w:rsidP="008D6B87">
            <w:pPr>
              <w:spacing w:before="60" w:after="60" w:line="240" w:lineRule="auto"/>
              <w:jc w:val="center"/>
              <w:rPr>
                <w:rFonts w:eastAsia="Times New Roman" w:cs="Arial"/>
                <w:sz w:val="20"/>
                <w:szCs w:val="20"/>
                <w:lang w:val="en-GB" w:eastAsia="en-US"/>
              </w:rPr>
            </w:pPr>
          </w:p>
        </w:tc>
        <w:tc>
          <w:tcPr>
            <w:tcW w:w="269" w:type="pct"/>
            <w:vMerge/>
            <w:vAlign w:val="center"/>
          </w:tcPr>
          <w:p w14:paraId="689A53FB" w14:textId="77777777" w:rsidR="00CE254D" w:rsidRPr="00CE254D" w:rsidRDefault="00CE254D" w:rsidP="008D6B87">
            <w:pPr>
              <w:spacing w:before="60" w:after="60" w:line="240" w:lineRule="auto"/>
              <w:jc w:val="center"/>
              <w:rPr>
                <w:rFonts w:eastAsia="Times New Roman" w:cs="Arial"/>
                <w:sz w:val="20"/>
                <w:szCs w:val="20"/>
                <w:lang w:val="en-GB" w:eastAsia="en-US"/>
              </w:rPr>
            </w:pPr>
          </w:p>
        </w:tc>
        <w:tc>
          <w:tcPr>
            <w:tcW w:w="342" w:type="pct"/>
            <w:vMerge/>
            <w:shd w:val="clear" w:color="auto" w:fill="auto"/>
            <w:vAlign w:val="center"/>
          </w:tcPr>
          <w:p w14:paraId="0394C18B" w14:textId="77777777" w:rsidR="00CE254D" w:rsidRPr="00CE254D" w:rsidRDefault="00CE254D" w:rsidP="008D6B87">
            <w:pPr>
              <w:spacing w:before="60" w:after="60" w:line="240" w:lineRule="auto"/>
              <w:jc w:val="center"/>
              <w:rPr>
                <w:rFonts w:eastAsia="Times New Roman" w:cs="Arial"/>
                <w:sz w:val="20"/>
                <w:szCs w:val="20"/>
                <w:lang w:val="en-GB" w:eastAsia="en-US"/>
              </w:rPr>
            </w:pPr>
          </w:p>
        </w:tc>
        <w:tc>
          <w:tcPr>
            <w:tcW w:w="347" w:type="pct"/>
            <w:vMerge/>
            <w:vAlign w:val="center"/>
          </w:tcPr>
          <w:p w14:paraId="7CD1A08C" w14:textId="77777777" w:rsidR="00CE254D" w:rsidRPr="00CE254D" w:rsidRDefault="00CE254D" w:rsidP="008D6B87">
            <w:pPr>
              <w:spacing w:before="60" w:after="60" w:line="240" w:lineRule="auto"/>
              <w:jc w:val="center"/>
              <w:rPr>
                <w:rFonts w:eastAsia="Times New Roman" w:cs="Arial"/>
                <w:sz w:val="20"/>
                <w:szCs w:val="20"/>
                <w:lang w:val="en-GB" w:eastAsia="en-US"/>
              </w:rPr>
            </w:pPr>
          </w:p>
        </w:tc>
        <w:tc>
          <w:tcPr>
            <w:tcW w:w="348" w:type="pct"/>
            <w:vMerge/>
            <w:vAlign w:val="center"/>
          </w:tcPr>
          <w:p w14:paraId="11091DC3" w14:textId="77777777" w:rsidR="00CE254D" w:rsidRPr="00CE254D" w:rsidRDefault="00CE254D" w:rsidP="008D6B87">
            <w:pPr>
              <w:spacing w:before="60" w:after="60" w:line="240" w:lineRule="auto"/>
              <w:jc w:val="center"/>
              <w:rPr>
                <w:rFonts w:eastAsia="Times New Roman" w:cs="Arial"/>
                <w:sz w:val="20"/>
                <w:szCs w:val="20"/>
                <w:lang w:val="en-GB" w:eastAsia="en-US"/>
              </w:rPr>
            </w:pPr>
          </w:p>
        </w:tc>
        <w:tc>
          <w:tcPr>
            <w:tcW w:w="348" w:type="pct"/>
            <w:vMerge/>
            <w:vAlign w:val="center"/>
          </w:tcPr>
          <w:p w14:paraId="25C781E8" w14:textId="77777777" w:rsidR="00CE254D" w:rsidRPr="00CE254D" w:rsidRDefault="00CE254D" w:rsidP="008D6B87">
            <w:pPr>
              <w:spacing w:before="60" w:after="60" w:line="240" w:lineRule="auto"/>
              <w:jc w:val="center"/>
              <w:rPr>
                <w:rFonts w:eastAsia="Times New Roman" w:cs="Arial"/>
                <w:bCs/>
                <w:i/>
                <w:iCs/>
                <w:sz w:val="20"/>
                <w:szCs w:val="20"/>
                <w:lang w:val="en-GB" w:eastAsia="en-US"/>
              </w:rPr>
            </w:pPr>
          </w:p>
        </w:tc>
        <w:tc>
          <w:tcPr>
            <w:tcW w:w="348" w:type="pct"/>
            <w:vMerge/>
            <w:vAlign w:val="center"/>
          </w:tcPr>
          <w:p w14:paraId="71CF605E" w14:textId="77777777" w:rsidR="00CE254D" w:rsidRPr="00CE254D" w:rsidRDefault="00CE254D" w:rsidP="008D6B87">
            <w:pPr>
              <w:spacing w:before="60" w:after="60" w:line="240" w:lineRule="auto"/>
              <w:jc w:val="center"/>
              <w:rPr>
                <w:rFonts w:eastAsia="Times New Roman" w:cs="Arial"/>
                <w:sz w:val="20"/>
                <w:szCs w:val="20"/>
                <w:lang w:val="en-GB" w:eastAsia="en-US"/>
              </w:rPr>
            </w:pPr>
          </w:p>
        </w:tc>
        <w:tc>
          <w:tcPr>
            <w:tcW w:w="346" w:type="pct"/>
            <w:vMerge/>
            <w:vAlign w:val="center"/>
          </w:tcPr>
          <w:p w14:paraId="3BB0F41A" w14:textId="77777777" w:rsidR="00CE254D" w:rsidRPr="00CE254D" w:rsidRDefault="00CE254D" w:rsidP="008D6B87">
            <w:pPr>
              <w:spacing w:before="60" w:after="60" w:line="240" w:lineRule="auto"/>
              <w:jc w:val="center"/>
              <w:rPr>
                <w:rFonts w:eastAsia="Times New Roman" w:cs="Arial"/>
                <w:sz w:val="20"/>
                <w:szCs w:val="20"/>
                <w:lang w:val="en-GB" w:eastAsia="en-US"/>
              </w:rPr>
            </w:pPr>
          </w:p>
        </w:tc>
      </w:tr>
    </w:tbl>
    <w:p w14:paraId="7C8EE2AF" w14:textId="77777777" w:rsidR="00CE254D" w:rsidRPr="00CE254D" w:rsidRDefault="00CE254D" w:rsidP="008D6B87">
      <w:pPr>
        <w:tabs>
          <w:tab w:val="center" w:pos="4513"/>
          <w:tab w:val="right" w:pos="9026"/>
        </w:tabs>
        <w:spacing w:before="60" w:after="60" w:line="240" w:lineRule="auto"/>
        <w:rPr>
          <w:rFonts w:cs="Arial"/>
          <w:b/>
        </w:rPr>
      </w:pPr>
    </w:p>
    <w:p w14:paraId="109B5F2B" w14:textId="77777777" w:rsidR="00CE254D" w:rsidRPr="00CE254D" w:rsidRDefault="00CE254D" w:rsidP="008D6B87">
      <w:pPr>
        <w:spacing w:before="60" w:after="60"/>
        <w:rPr>
          <w:rFonts w:cs="Arial"/>
          <w:b/>
        </w:rPr>
      </w:pPr>
      <w:r w:rsidRPr="00CE254D">
        <w:rPr>
          <w:rFonts w:cs="Arial"/>
          <w:b/>
        </w:rP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037"/>
        <w:gridCol w:w="836"/>
        <w:gridCol w:w="977"/>
        <w:gridCol w:w="979"/>
        <w:gridCol w:w="977"/>
        <w:gridCol w:w="768"/>
        <w:gridCol w:w="768"/>
        <w:gridCol w:w="977"/>
        <w:gridCol w:w="991"/>
        <w:gridCol w:w="994"/>
        <w:gridCol w:w="994"/>
        <w:gridCol w:w="994"/>
        <w:gridCol w:w="985"/>
      </w:tblGrid>
      <w:tr w:rsidR="00CE254D" w:rsidRPr="00CE254D" w14:paraId="6AEDFE5E" w14:textId="77777777" w:rsidTr="00266B13">
        <w:trPr>
          <w:cantSplit/>
          <w:trHeight w:val="425"/>
          <w:tblHeader/>
        </w:trPr>
        <w:tc>
          <w:tcPr>
            <w:tcW w:w="5000" w:type="pct"/>
            <w:gridSpan w:val="13"/>
            <w:shd w:val="clear" w:color="auto" w:fill="D9D9D9" w:themeFill="background1" w:themeFillShade="D9"/>
            <w:vAlign w:val="center"/>
          </w:tcPr>
          <w:p w14:paraId="339EB762" w14:textId="77777777" w:rsidR="00CE254D" w:rsidRPr="00CE254D" w:rsidRDefault="00CE254D" w:rsidP="008D6B87">
            <w:pPr>
              <w:spacing w:before="60" w:after="60" w:line="240" w:lineRule="auto"/>
              <w:rPr>
                <w:rFonts w:eastAsia="Times New Roman" w:cs="Arial"/>
                <w:b/>
                <w:bCs/>
                <w:sz w:val="20"/>
                <w:szCs w:val="20"/>
                <w:lang w:val="en-GB" w:eastAsia="en-US"/>
              </w:rPr>
            </w:pPr>
            <w:r w:rsidRPr="00CE254D">
              <w:rPr>
                <w:rFonts w:eastAsia="Times New Roman" w:cs="Arial"/>
                <w:b/>
                <w:bCs/>
                <w:sz w:val="20"/>
                <w:szCs w:val="20"/>
                <w:lang w:val="en-GB" w:eastAsia="en-US"/>
              </w:rPr>
              <w:lastRenderedPageBreak/>
              <w:t>HSF-PR-0039 Lifting Operations: Summary of Lift Plan, Documentation and Competency Requirements</w:t>
            </w:r>
          </w:p>
        </w:tc>
      </w:tr>
      <w:tr w:rsidR="00CE254D" w:rsidRPr="00CE254D" w14:paraId="77B83265" w14:textId="77777777" w:rsidTr="00266B13">
        <w:trPr>
          <w:cantSplit/>
          <w:trHeight w:val="442"/>
          <w:tblHeader/>
        </w:trPr>
        <w:tc>
          <w:tcPr>
            <w:tcW w:w="1064" w:type="pct"/>
            <w:vMerge w:val="restart"/>
            <w:shd w:val="clear" w:color="auto" w:fill="D9D9D9" w:themeFill="background1" w:themeFillShade="D9"/>
            <w:vAlign w:val="center"/>
          </w:tcPr>
          <w:p w14:paraId="47445F33" w14:textId="77777777" w:rsidR="00CE254D" w:rsidRPr="00CE254D" w:rsidRDefault="00CE254D" w:rsidP="008D6B87">
            <w:pPr>
              <w:spacing w:before="60" w:after="60" w:line="240" w:lineRule="auto"/>
              <w:jc w:val="center"/>
              <w:rPr>
                <w:rFonts w:eastAsia="Times New Roman" w:cs="Arial"/>
                <w:bCs/>
                <w:sz w:val="20"/>
                <w:szCs w:val="20"/>
                <w:lang w:val="en-GB" w:eastAsia="en-US"/>
              </w:rPr>
            </w:pPr>
            <w:r w:rsidRPr="00CE254D">
              <w:rPr>
                <w:rFonts w:eastAsia="Times New Roman" w:cs="Arial"/>
                <w:bCs/>
                <w:sz w:val="20"/>
                <w:szCs w:val="20"/>
                <w:lang w:val="en-GB" w:eastAsia="en-US"/>
              </w:rPr>
              <w:t>CRANE</w:t>
            </w:r>
          </w:p>
        </w:tc>
        <w:tc>
          <w:tcPr>
            <w:tcW w:w="1858" w:type="pct"/>
            <w:gridSpan w:val="6"/>
            <w:shd w:val="clear" w:color="auto" w:fill="D9D9D9" w:themeFill="background1" w:themeFillShade="D9"/>
            <w:vAlign w:val="center"/>
          </w:tcPr>
          <w:p w14:paraId="2504F588" w14:textId="77777777" w:rsidR="00CE254D" w:rsidRPr="00CE254D" w:rsidRDefault="00CE254D" w:rsidP="008D6B87">
            <w:pPr>
              <w:spacing w:before="60" w:after="60" w:line="240" w:lineRule="auto"/>
              <w:jc w:val="center"/>
              <w:rPr>
                <w:rFonts w:eastAsia="Times New Roman" w:cs="Arial"/>
                <w:bCs/>
                <w:sz w:val="20"/>
                <w:szCs w:val="20"/>
                <w:lang w:val="en-GB" w:eastAsia="en-US"/>
              </w:rPr>
            </w:pPr>
            <w:r w:rsidRPr="00CE254D">
              <w:rPr>
                <w:rFonts w:eastAsia="Times New Roman" w:cs="Arial"/>
                <w:bCs/>
                <w:sz w:val="20"/>
                <w:szCs w:val="20"/>
                <w:lang w:val="en-GB" w:eastAsia="en-US"/>
              </w:rPr>
              <w:t>Pre – Lifting Operation</w:t>
            </w:r>
          </w:p>
        </w:tc>
        <w:tc>
          <w:tcPr>
            <w:tcW w:w="342" w:type="pct"/>
            <w:vMerge w:val="restart"/>
            <w:shd w:val="clear" w:color="auto" w:fill="D9D9D9" w:themeFill="background1" w:themeFillShade="D9"/>
            <w:vAlign w:val="center"/>
          </w:tcPr>
          <w:p w14:paraId="4A4C1941" w14:textId="77777777" w:rsidR="00CE254D" w:rsidRPr="00CE254D" w:rsidRDefault="00CE254D" w:rsidP="008D6B87">
            <w:pPr>
              <w:spacing w:before="60" w:after="60" w:line="240" w:lineRule="auto"/>
              <w:jc w:val="center"/>
              <w:rPr>
                <w:rFonts w:eastAsia="Times New Roman" w:cs="Arial"/>
                <w:bCs/>
                <w:sz w:val="20"/>
                <w:szCs w:val="20"/>
                <w:lang w:val="en-GB" w:eastAsia="en-US"/>
              </w:rPr>
            </w:pPr>
            <w:r w:rsidRPr="00CE254D">
              <w:rPr>
                <w:rFonts w:eastAsia="Times New Roman" w:cs="Arial"/>
                <w:bCs/>
                <w:sz w:val="20"/>
                <w:szCs w:val="20"/>
                <w:lang w:val="en-GB" w:eastAsia="en-US"/>
              </w:rPr>
              <w:t xml:space="preserve">Fit for Task </w:t>
            </w:r>
          </w:p>
        </w:tc>
        <w:tc>
          <w:tcPr>
            <w:tcW w:w="1736" w:type="pct"/>
            <w:gridSpan w:val="5"/>
            <w:shd w:val="clear" w:color="auto" w:fill="D9D9D9" w:themeFill="background1" w:themeFillShade="D9"/>
            <w:vAlign w:val="center"/>
          </w:tcPr>
          <w:p w14:paraId="6471AAF4" w14:textId="77777777" w:rsidR="00CE254D" w:rsidRPr="00CE254D" w:rsidRDefault="00CE254D" w:rsidP="008D6B87">
            <w:pPr>
              <w:spacing w:before="60" w:after="60" w:line="240" w:lineRule="auto"/>
              <w:jc w:val="center"/>
              <w:rPr>
                <w:rFonts w:eastAsia="Times New Roman" w:cs="Arial"/>
                <w:bCs/>
                <w:sz w:val="20"/>
                <w:szCs w:val="20"/>
                <w:lang w:val="en-GB" w:eastAsia="en-US"/>
              </w:rPr>
            </w:pPr>
            <w:r w:rsidRPr="00CE254D">
              <w:rPr>
                <w:rFonts w:eastAsia="Times New Roman" w:cs="Arial"/>
                <w:bCs/>
                <w:sz w:val="20"/>
                <w:szCs w:val="20"/>
                <w:lang w:val="en-GB" w:eastAsia="en-US"/>
              </w:rPr>
              <w:t>Safe Lifting</w:t>
            </w:r>
          </w:p>
        </w:tc>
      </w:tr>
      <w:tr w:rsidR="00CE254D" w:rsidRPr="00CE254D" w14:paraId="23893E92" w14:textId="77777777" w:rsidTr="00266B13">
        <w:trPr>
          <w:cantSplit/>
          <w:trHeight w:val="271"/>
          <w:tblHeader/>
        </w:trPr>
        <w:tc>
          <w:tcPr>
            <w:tcW w:w="1064" w:type="pct"/>
            <w:vMerge/>
            <w:shd w:val="clear" w:color="auto" w:fill="D9D9D9" w:themeFill="background1" w:themeFillShade="D9"/>
            <w:vAlign w:val="center"/>
          </w:tcPr>
          <w:p w14:paraId="70725223" w14:textId="77777777" w:rsidR="00CE254D" w:rsidRPr="00CE254D" w:rsidRDefault="00CE254D" w:rsidP="008D6B87">
            <w:pPr>
              <w:spacing w:before="60" w:after="60" w:line="240" w:lineRule="auto"/>
              <w:rPr>
                <w:rFonts w:eastAsia="Times New Roman" w:cs="Arial"/>
                <w:bCs/>
                <w:sz w:val="20"/>
                <w:szCs w:val="20"/>
                <w:lang w:val="en-GB" w:eastAsia="en-US"/>
              </w:rPr>
            </w:pPr>
          </w:p>
        </w:tc>
        <w:tc>
          <w:tcPr>
            <w:tcW w:w="635" w:type="pct"/>
            <w:gridSpan w:val="2"/>
            <w:shd w:val="clear" w:color="auto" w:fill="D9D9D9" w:themeFill="background1" w:themeFillShade="D9"/>
            <w:vAlign w:val="center"/>
          </w:tcPr>
          <w:p w14:paraId="6CC5F5E2" w14:textId="77777777" w:rsidR="00CE254D" w:rsidRPr="00CE254D" w:rsidRDefault="00CE254D" w:rsidP="008D6B87">
            <w:pPr>
              <w:spacing w:before="60" w:after="60" w:line="240" w:lineRule="auto"/>
              <w:jc w:val="center"/>
              <w:rPr>
                <w:rFonts w:eastAsia="Times New Roman" w:cs="Arial"/>
                <w:bCs/>
                <w:sz w:val="20"/>
                <w:szCs w:val="20"/>
                <w:lang w:val="en-GB" w:eastAsia="en-US"/>
              </w:rPr>
            </w:pPr>
            <w:r w:rsidRPr="00CE254D">
              <w:rPr>
                <w:rFonts w:eastAsia="Times New Roman" w:cs="Arial"/>
                <w:bCs/>
                <w:sz w:val="20"/>
                <w:szCs w:val="20"/>
                <w:lang w:val="en-GB" w:eastAsia="en-US"/>
              </w:rPr>
              <w:t>Non BB Lift</w:t>
            </w:r>
          </w:p>
        </w:tc>
        <w:tc>
          <w:tcPr>
            <w:tcW w:w="685" w:type="pct"/>
            <w:gridSpan w:val="2"/>
            <w:shd w:val="clear" w:color="auto" w:fill="D9D9D9" w:themeFill="background1" w:themeFillShade="D9"/>
            <w:vAlign w:val="center"/>
          </w:tcPr>
          <w:p w14:paraId="0176D1F9" w14:textId="77777777" w:rsidR="00CE254D" w:rsidRPr="00CE254D" w:rsidRDefault="00CE254D" w:rsidP="008D6B87">
            <w:pPr>
              <w:spacing w:before="60" w:after="60" w:line="240" w:lineRule="auto"/>
              <w:jc w:val="center"/>
              <w:rPr>
                <w:rFonts w:eastAsia="Times New Roman" w:cs="Arial"/>
                <w:bCs/>
                <w:sz w:val="20"/>
                <w:szCs w:val="20"/>
                <w:lang w:val="en-GB" w:eastAsia="en-US"/>
              </w:rPr>
            </w:pPr>
            <w:r w:rsidRPr="00CE254D">
              <w:rPr>
                <w:rFonts w:eastAsia="Times New Roman" w:cs="Arial"/>
                <w:bCs/>
                <w:sz w:val="20"/>
                <w:szCs w:val="20"/>
                <w:lang w:val="en-GB" w:eastAsia="en-US"/>
              </w:rPr>
              <w:t>BB Lift Plans</w:t>
            </w:r>
          </w:p>
        </w:tc>
        <w:tc>
          <w:tcPr>
            <w:tcW w:w="269" w:type="pct"/>
            <w:vMerge w:val="restart"/>
            <w:shd w:val="clear" w:color="auto" w:fill="D9D9D9" w:themeFill="background1" w:themeFillShade="D9"/>
            <w:textDirection w:val="btLr"/>
            <w:vAlign w:val="center"/>
          </w:tcPr>
          <w:p w14:paraId="4661DC1A" w14:textId="77777777" w:rsidR="00CE254D" w:rsidRPr="00CE254D" w:rsidRDefault="00CE254D" w:rsidP="008D6B87">
            <w:pPr>
              <w:spacing w:before="60" w:after="60" w:line="240" w:lineRule="auto"/>
              <w:ind w:left="113" w:right="113"/>
              <w:rPr>
                <w:rFonts w:eastAsia="Times New Roman" w:cs="Arial"/>
                <w:bCs/>
                <w:sz w:val="20"/>
                <w:szCs w:val="20"/>
                <w:lang w:val="en-GB" w:eastAsia="en-US"/>
              </w:rPr>
            </w:pPr>
            <w:r w:rsidRPr="00CE254D">
              <w:rPr>
                <w:rFonts w:eastAsia="Times New Roman" w:cs="Arial"/>
                <w:bCs/>
                <w:sz w:val="20"/>
                <w:szCs w:val="20"/>
                <w:lang w:val="en-GB" w:eastAsia="en-US"/>
              </w:rPr>
              <w:t>TW Check</w:t>
            </w:r>
          </w:p>
        </w:tc>
        <w:tc>
          <w:tcPr>
            <w:tcW w:w="269" w:type="pct"/>
            <w:vMerge w:val="restart"/>
            <w:shd w:val="clear" w:color="auto" w:fill="D9D9D9" w:themeFill="background1" w:themeFillShade="D9"/>
            <w:textDirection w:val="btLr"/>
            <w:vAlign w:val="center"/>
          </w:tcPr>
          <w:p w14:paraId="3345B673" w14:textId="77777777" w:rsidR="00CE254D" w:rsidRPr="00CE254D" w:rsidRDefault="00CE254D" w:rsidP="008D6B87">
            <w:pPr>
              <w:spacing w:before="60" w:after="60" w:line="240" w:lineRule="auto"/>
              <w:ind w:left="113" w:right="113"/>
              <w:rPr>
                <w:rFonts w:eastAsia="Times New Roman" w:cs="Arial"/>
                <w:bCs/>
                <w:sz w:val="20"/>
                <w:szCs w:val="20"/>
                <w:lang w:val="en-GB" w:eastAsia="en-US"/>
              </w:rPr>
            </w:pPr>
            <w:r w:rsidRPr="00CE254D">
              <w:rPr>
                <w:rFonts w:eastAsia="Times New Roman" w:cs="Arial"/>
                <w:bCs/>
                <w:sz w:val="20"/>
                <w:szCs w:val="20"/>
                <w:lang w:val="en-GB" w:eastAsia="en-US"/>
              </w:rPr>
              <w:t>Daily/Pre-use Checklist</w:t>
            </w:r>
          </w:p>
        </w:tc>
        <w:tc>
          <w:tcPr>
            <w:tcW w:w="342" w:type="pct"/>
            <w:vMerge/>
            <w:shd w:val="clear" w:color="auto" w:fill="D9D9D9" w:themeFill="background1" w:themeFillShade="D9"/>
            <w:textDirection w:val="btLr"/>
            <w:vAlign w:val="center"/>
          </w:tcPr>
          <w:p w14:paraId="14753964" w14:textId="77777777" w:rsidR="00CE254D" w:rsidRPr="00CE254D" w:rsidRDefault="00CE254D" w:rsidP="008D6B87">
            <w:pPr>
              <w:spacing w:before="60" w:after="60" w:line="240" w:lineRule="auto"/>
              <w:ind w:left="113" w:right="113"/>
              <w:rPr>
                <w:rFonts w:eastAsia="Times New Roman" w:cs="Arial"/>
                <w:bCs/>
                <w:sz w:val="20"/>
                <w:szCs w:val="20"/>
                <w:lang w:val="en-GB" w:eastAsia="en-US"/>
              </w:rPr>
            </w:pPr>
          </w:p>
        </w:tc>
        <w:tc>
          <w:tcPr>
            <w:tcW w:w="347" w:type="pct"/>
            <w:vMerge w:val="restart"/>
            <w:shd w:val="clear" w:color="auto" w:fill="D9D9D9" w:themeFill="background1" w:themeFillShade="D9"/>
            <w:textDirection w:val="btLr"/>
            <w:vAlign w:val="center"/>
          </w:tcPr>
          <w:p w14:paraId="70275C1C" w14:textId="77777777" w:rsidR="00CE254D" w:rsidRPr="00CE254D" w:rsidRDefault="00CE254D" w:rsidP="008D6B87">
            <w:pPr>
              <w:spacing w:before="60" w:after="60" w:line="240" w:lineRule="auto"/>
              <w:ind w:left="113" w:right="113"/>
              <w:rPr>
                <w:rFonts w:eastAsia="Times New Roman" w:cs="Arial"/>
                <w:bCs/>
                <w:sz w:val="20"/>
                <w:szCs w:val="20"/>
                <w:lang w:val="en-GB" w:eastAsia="en-US"/>
              </w:rPr>
            </w:pPr>
            <w:r w:rsidRPr="00CE254D">
              <w:rPr>
                <w:rFonts w:eastAsia="Times New Roman" w:cs="Arial"/>
                <w:bCs/>
                <w:sz w:val="20"/>
                <w:szCs w:val="20"/>
                <w:lang w:val="en-GB" w:eastAsia="en-US"/>
              </w:rPr>
              <w:t>Lift Plan Briefed</w:t>
            </w:r>
          </w:p>
        </w:tc>
        <w:tc>
          <w:tcPr>
            <w:tcW w:w="348" w:type="pct"/>
            <w:vMerge w:val="restart"/>
            <w:shd w:val="clear" w:color="auto" w:fill="D9D9D9" w:themeFill="background1" w:themeFillShade="D9"/>
            <w:textDirection w:val="btLr"/>
            <w:vAlign w:val="center"/>
          </w:tcPr>
          <w:p w14:paraId="31059383" w14:textId="77777777" w:rsidR="00CE254D" w:rsidRPr="00CE254D" w:rsidRDefault="00CE254D" w:rsidP="008D6B87">
            <w:pPr>
              <w:spacing w:before="60" w:after="60" w:line="240" w:lineRule="auto"/>
              <w:ind w:left="113" w:right="113"/>
              <w:rPr>
                <w:rFonts w:eastAsia="Times New Roman" w:cs="Arial"/>
                <w:bCs/>
                <w:sz w:val="20"/>
                <w:szCs w:val="20"/>
                <w:lang w:val="en-GB" w:eastAsia="en-US"/>
              </w:rPr>
            </w:pPr>
            <w:r w:rsidRPr="00CE254D">
              <w:rPr>
                <w:rFonts w:eastAsia="Times New Roman" w:cs="Arial"/>
                <w:bCs/>
                <w:sz w:val="20"/>
                <w:szCs w:val="20"/>
                <w:lang w:val="en-GB" w:eastAsia="en-US"/>
              </w:rPr>
              <w:t>Crane/Lift Supervisor</w:t>
            </w:r>
            <w:r w:rsidRPr="00CE254D">
              <w:rPr>
                <w:rFonts w:eastAsia="Times New Roman" w:cs="Arial"/>
                <w:bCs/>
                <w:sz w:val="20"/>
                <w:szCs w:val="20"/>
                <w:vertAlign w:val="superscript"/>
                <w:lang w:val="en-GB" w:eastAsia="en-US"/>
              </w:rPr>
              <w:t>2</w:t>
            </w:r>
          </w:p>
        </w:tc>
        <w:tc>
          <w:tcPr>
            <w:tcW w:w="348" w:type="pct"/>
            <w:vMerge w:val="restart"/>
            <w:shd w:val="clear" w:color="auto" w:fill="D9D9D9" w:themeFill="background1" w:themeFillShade="D9"/>
            <w:textDirection w:val="btLr"/>
            <w:vAlign w:val="center"/>
          </w:tcPr>
          <w:p w14:paraId="3DF8CD4D" w14:textId="77777777" w:rsidR="00CE254D" w:rsidRPr="00CE254D" w:rsidRDefault="00CE254D" w:rsidP="008D6B87">
            <w:pPr>
              <w:spacing w:before="60" w:after="60" w:line="240" w:lineRule="auto"/>
              <w:ind w:left="113" w:right="113"/>
              <w:rPr>
                <w:rFonts w:eastAsia="Times New Roman" w:cs="Arial"/>
                <w:bCs/>
                <w:sz w:val="20"/>
                <w:szCs w:val="20"/>
                <w:lang w:val="en-GB" w:eastAsia="en-US"/>
              </w:rPr>
            </w:pPr>
            <w:r w:rsidRPr="00CE254D">
              <w:rPr>
                <w:rFonts w:eastAsia="Times New Roman" w:cs="Arial"/>
                <w:bCs/>
                <w:sz w:val="20"/>
                <w:szCs w:val="20"/>
                <w:lang w:val="en-GB" w:eastAsia="en-US"/>
              </w:rPr>
              <w:t>Crane Coordinator</w:t>
            </w:r>
          </w:p>
        </w:tc>
        <w:tc>
          <w:tcPr>
            <w:tcW w:w="348" w:type="pct"/>
            <w:vMerge w:val="restart"/>
            <w:shd w:val="clear" w:color="auto" w:fill="D9D9D9" w:themeFill="background1" w:themeFillShade="D9"/>
            <w:textDirection w:val="btLr"/>
            <w:vAlign w:val="center"/>
          </w:tcPr>
          <w:p w14:paraId="0CE8CC1B" w14:textId="77777777" w:rsidR="00CE254D" w:rsidRPr="00CE254D" w:rsidRDefault="00CE254D" w:rsidP="008D6B87">
            <w:pPr>
              <w:spacing w:before="60" w:after="60" w:line="240" w:lineRule="auto"/>
              <w:ind w:left="113" w:right="113"/>
              <w:rPr>
                <w:rFonts w:eastAsia="Times New Roman" w:cs="Arial"/>
                <w:bCs/>
                <w:sz w:val="20"/>
                <w:szCs w:val="20"/>
                <w:lang w:val="en-GB" w:eastAsia="en-US"/>
              </w:rPr>
            </w:pPr>
            <w:r w:rsidRPr="00CE254D">
              <w:rPr>
                <w:rFonts w:eastAsia="Times New Roman" w:cs="Arial"/>
                <w:bCs/>
                <w:sz w:val="20"/>
                <w:szCs w:val="20"/>
                <w:lang w:val="en-GB" w:eastAsia="en-US"/>
              </w:rPr>
              <w:t>Slinger / Signaller</w:t>
            </w:r>
          </w:p>
        </w:tc>
        <w:tc>
          <w:tcPr>
            <w:tcW w:w="345" w:type="pct"/>
            <w:vMerge w:val="restart"/>
            <w:shd w:val="clear" w:color="auto" w:fill="D9D9D9" w:themeFill="background1" w:themeFillShade="D9"/>
            <w:textDirection w:val="btLr"/>
            <w:vAlign w:val="center"/>
          </w:tcPr>
          <w:p w14:paraId="59EAE613" w14:textId="77777777" w:rsidR="00CE254D" w:rsidRPr="00CE254D" w:rsidRDefault="00CE254D" w:rsidP="008D6B87">
            <w:pPr>
              <w:spacing w:before="60" w:after="60" w:line="240" w:lineRule="auto"/>
              <w:ind w:left="113" w:right="113"/>
              <w:rPr>
                <w:rFonts w:eastAsia="Times New Roman" w:cs="Arial"/>
                <w:bCs/>
                <w:sz w:val="20"/>
                <w:szCs w:val="20"/>
                <w:lang w:val="en-GB" w:eastAsia="en-US"/>
              </w:rPr>
            </w:pPr>
            <w:r w:rsidRPr="00CE254D">
              <w:rPr>
                <w:rFonts w:eastAsia="Times New Roman" w:cs="Arial"/>
                <w:bCs/>
                <w:sz w:val="20"/>
                <w:szCs w:val="20"/>
                <w:lang w:val="en-GB" w:eastAsia="en-US"/>
              </w:rPr>
              <w:t>Sentinel Operator</w:t>
            </w:r>
          </w:p>
        </w:tc>
      </w:tr>
      <w:tr w:rsidR="00CE254D" w:rsidRPr="00CE254D" w14:paraId="323CEFEC" w14:textId="77777777" w:rsidTr="00266B13">
        <w:trPr>
          <w:cantSplit/>
          <w:trHeight w:val="1966"/>
          <w:tblHeader/>
        </w:trPr>
        <w:tc>
          <w:tcPr>
            <w:tcW w:w="1064" w:type="pct"/>
            <w:vMerge/>
            <w:shd w:val="clear" w:color="auto" w:fill="6AC29F"/>
            <w:vAlign w:val="center"/>
          </w:tcPr>
          <w:p w14:paraId="63322E72" w14:textId="77777777" w:rsidR="00CE254D" w:rsidRPr="00CE254D" w:rsidRDefault="00CE254D" w:rsidP="008D6B87">
            <w:pPr>
              <w:spacing w:before="60" w:after="60" w:line="240" w:lineRule="auto"/>
              <w:rPr>
                <w:rFonts w:eastAsia="Times New Roman" w:cs="Arial"/>
                <w:bCs/>
                <w:sz w:val="20"/>
                <w:szCs w:val="20"/>
                <w:lang w:val="en-GB" w:eastAsia="en-US"/>
              </w:rPr>
            </w:pPr>
          </w:p>
        </w:tc>
        <w:tc>
          <w:tcPr>
            <w:tcW w:w="293" w:type="pct"/>
            <w:shd w:val="clear" w:color="auto" w:fill="D9D9D9" w:themeFill="background1" w:themeFillShade="D9"/>
            <w:textDirection w:val="btLr"/>
            <w:vAlign w:val="center"/>
          </w:tcPr>
          <w:p w14:paraId="172CA93A" w14:textId="77777777" w:rsidR="00CE254D" w:rsidRPr="00CE254D" w:rsidRDefault="00CE254D" w:rsidP="008D6B87">
            <w:pPr>
              <w:spacing w:before="60" w:after="60" w:line="240" w:lineRule="auto"/>
              <w:jc w:val="center"/>
              <w:rPr>
                <w:rFonts w:cs="Arial"/>
                <w:bCs/>
                <w:sz w:val="20"/>
                <w:szCs w:val="20"/>
              </w:rPr>
            </w:pPr>
            <w:r w:rsidRPr="00CE254D">
              <w:rPr>
                <w:rFonts w:cs="Arial"/>
                <w:bCs/>
                <w:sz w:val="20"/>
                <w:szCs w:val="20"/>
              </w:rPr>
              <w:t xml:space="preserve">Lift Plan by Supply chain Sentinel Lift Planner </w:t>
            </w:r>
          </w:p>
        </w:tc>
        <w:tc>
          <w:tcPr>
            <w:tcW w:w="342" w:type="pct"/>
            <w:shd w:val="clear" w:color="auto" w:fill="D9D9D9" w:themeFill="background1" w:themeFillShade="D9"/>
            <w:textDirection w:val="btLr"/>
            <w:vAlign w:val="center"/>
          </w:tcPr>
          <w:p w14:paraId="2764D96F" w14:textId="77777777" w:rsidR="00CE254D" w:rsidRPr="00CE254D" w:rsidRDefault="00CE254D" w:rsidP="008D6B87">
            <w:pPr>
              <w:spacing w:before="60" w:after="60" w:line="240" w:lineRule="auto"/>
              <w:jc w:val="center"/>
              <w:rPr>
                <w:rFonts w:cs="Arial"/>
                <w:bCs/>
                <w:sz w:val="20"/>
                <w:szCs w:val="20"/>
              </w:rPr>
            </w:pPr>
            <w:r w:rsidRPr="00CE254D">
              <w:rPr>
                <w:rFonts w:cs="Arial"/>
                <w:bCs/>
                <w:sz w:val="20"/>
                <w:szCs w:val="20"/>
              </w:rPr>
              <w:t>BB Sentinel Lift Planner Review</w:t>
            </w:r>
          </w:p>
        </w:tc>
        <w:tc>
          <w:tcPr>
            <w:tcW w:w="343" w:type="pct"/>
            <w:shd w:val="clear" w:color="auto" w:fill="D9D9D9" w:themeFill="background1" w:themeFillShade="D9"/>
            <w:textDirection w:val="btLr"/>
            <w:vAlign w:val="center"/>
          </w:tcPr>
          <w:p w14:paraId="62F6361D" w14:textId="77777777" w:rsidR="00CE254D" w:rsidRPr="00CE254D" w:rsidRDefault="00CE254D" w:rsidP="008D6B87">
            <w:pPr>
              <w:spacing w:before="60" w:after="60" w:line="240" w:lineRule="auto"/>
              <w:jc w:val="center"/>
              <w:rPr>
                <w:rFonts w:cs="Arial"/>
                <w:bCs/>
                <w:sz w:val="20"/>
                <w:szCs w:val="20"/>
              </w:rPr>
            </w:pPr>
            <w:r w:rsidRPr="00CE254D">
              <w:rPr>
                <w:rFonts w:cs="Arial"/>
                <w:bCs/>
                <w:sz w:val="20"/>
                <w:szCs w:val="20"/>
              </w:rPr>
              <w:t>Lift Plan by BB Sentinel Lift Planner</w:t>
            </w:r>
          </w:p>
        </w:tc>
        <w:tc>
          <w:tcPr>
            <w:tcW w:w="342" w:type="pct"/>
            <w:shd w:val="clear" w:color="auto" w:fill="D9D9D9" w:themeFill="background1" w:themeFillShade="D9"/>
            <w:textDirection w:val="btLr"/>
            <w:vAlign w:val="center"/>
          </w:tcPr>
          <w:p w14:paraId="1A86D89E" w14:textId="77777777" w:rsidR="00CE254D" w:rsidRPr="00CE254D" w:rsidRDefault="00CE254D" w:rsidP="008D6B87">
            <w:pPr>
              <w:spacing w:before="60" w:after="60" w:line="240" w:lineRule="auto"/>
              <w:jc w:val="center"/>
              <w:rPr>
                <w:rFonts w:cs="Arial"/>
                <w:bCs/>
                <w:sz w:val="20"/>
                <w:szCs w:val="20"/>
              </w:rPr>
            </w:pPr>
            <w:r w:rsidRPr="00CE254D">
              <w:rPr>
                <w:rFonts w:cs="Arial"/>
                <w:bCs/>
                <w:sz w:val="20"/>
                <w:szCs w:val="20"/>
              </w:rPr>
              <w:t>Independent  AP Review</w:t>
            </w:r>
          </w:p>
        </w:tc>
        <w:tc>
          <w:tcPr>
            <w:tcW w:w="269" w:type="pct"/>
            <w:vMerge/>
            <w:shd w:val="clear" w:color="auto" w:fill="6AC29F"/>
            <w:textDirection w:val="btLr"/>
            <w:vAlign w:val="center"/>
          </w:tcPr>
          <w:p w14:paraId="4230F652" w14:textId="77777777" w:rsidR="00CE254D" w:rsidRPr="00CE254D" w:rsidRDefault="00CE254D" w:rsidP="008D6B87">
            <w:pPr>
              <w:spacing w:before="60" w:after="60" w:line="240" w:lineRule="auto"/>
              <w:ind w:left="113" w:right="113"/>
              <w:rPr>
                <w:rFonts w:eastAsia="Times New Roman" w:cs="Arial"/>
                <w:bCs/>
                <w:sz w:val="20"/>
                <w:szCs w:val="20"/>
                <w:lang w:val="en-GB" w:eastAsia="en-US"/>
              </w:rPr>
            </w:pPr>
          </w:p>
        </w:tc>
        <w:tc>
          <w:tcPr>
            <w:tcW w:w="269" w:type="pct"/>
            <w:vMerge/>
            <w:shd w:val="clear" w:color="auto" w:fill="6AC29F"/>
            <w:textDirection w:val="btLr"/>
            <w:vAlign w:val="center"/>
          </w:tcPr>
          <w:p w14:paraId="6B668838" w14:textId="77777777" w:rsidR="00CE254D" w:rsidRPr="00CE254D" w:rsidRDefault="00CE254D" w:rsidP="008D6B87">
            <w:pPr>
              <w:spacing w:before="60" w:after="60" w:line="240" w:lineRule="auto"/>
              <w:ind w:left="113" w:right="113"/>
              <w:rPr>
                <w:rFonts w:eastAsia="Times New Roman" w:cs="Arial"/>
                <w:bCs/>
                <w:sz w:val="20"/>
                <w:szCs w:val="20"/>
                <w:lang w:val="en-GB" w:eastAsia="en-US"/>
              </w:rPr>
            </w:pPr>
          </w:p>
        </w:tc>
        <w:tc>
          <w:tcPr>
            <w:tcW w:w="342" w:type="pct"/>
            <w:vMerge/>
            <w:shd w:val="clear" w:color="auto" w:fill="6AC29F"/>
            <w:textDirection w:val="btLr"/>
            <w:vAlign w:val="center"/>
          </w:tcPr>
          <w:p w14:paraId="5784C3C7" w14:textId="77777777" w:rsidR="00CE254D" w:rsidRPr="00CE254D" w:rsidRDefault="00CE254D" w:rsidP="008D6B87">
            <w:pPr>
              <w:spacing w:before="60" w:after="60" w:line="240" w:lineRule="auto"/>
              <w:ind w:left="113" w:right="113"/>
              <w:rPr>
                <w:rFonts w:eastAsia="Times New Roman" w:cs="Arial"/>
                <w:bCs/>
                <w:sz w:val="20"/>
                <w:szCs w:val="20"/>
                <w:lang w:val="en-GB" w:eastAsia="en-US"/>
              </w:rPr>
            </w:pPr>
          </w:p>
        </w:tc>
        <w:tc>
          <w:tcPr>
            <w:tcW w:w="347" w:type="pct"/>
            <w:vMerge/>
            <w:shd w:val="clear" w:color="auto" w:fill="6AC29F"/>
            <w:textDirection w:val="btLr"/>
            <w:vAlign w:val="center"/>
          </w:tcPr>
          <w:p w14:paraId="1B5797AA" w14:textId="77777777" w:rsidR="00CE254D" w:rsidRPr="00CE254D" w:rsidRDefault="00CE254D" w:rsidP="008D6B87">
            <w:pPr>
              <w:spacing w:before="60" w:after="60" w:line="240" w:lineRule="auto"/>
              <w:ind w:left="113" w:right="113"/>
              <w:rPr>
                <w:rFonts w:eastAsia="Times New Roman" w:cs="Arial"/>
                <w:bCs/>
                <w:sz w:val="20"/>
                <w:szCs w:val="20"/>
                <w:lang w:val="en-GB" w:eastAsia="en-US"/>
              </w:rPr>
            </w:pPr>
          </w:p>
        </w:tc>
        <w:tc>
          <w:tcPr>
            <w:tcW w:w="348" w:type="pct"/>
            <w:vMerge/>
            <w:shd w:val="clear" w:color="auto" w:fill="6AC29F"/>
            <w:textDirection w:val="btLr"/>
            <w:vAlign w:val="center"/>
          </w:tcPr>
          <w:p w14:paraId="0A621D97" w14:textId="77777777" w:rsidR="00CE254D" w:rsidRPr="00CE254D" w:rsidRDefault="00CE254D" w:rsidP="008D6B87">
            <w:pPr>
              <w:spacing w:before="60" w:after="60" w:line="240" w:lineRule="auto"/>
              <w:ind w:left="113" w:right="113"/>
              <w:rPr>
                <w:rFonts w:eastAsia="Times New Roman" w:cs="Arial"/>
                <w:bCs/>
                <w:sz w:val="20"/>
                <w:szCs w:val="20"/>
                <w:lang w:val="en-GB" w:eastAsia="en-US"/>
              </w:rPr>
            </w:pPr>
          </w:p>
        </w:tc>
        <w:tc>
          <w:tcPr>
            <w:tcW w:w="348" w:type="pct"/>
            <w:vMerge/>
            <w:shd w:val="clear" w:color="auto" w:fill="6AC29F"/>
            <w:textDirection w:val="btLr"/>
            <w:vAlign w:val="center"/>
          </w:tcPr>
          <w:p w14:paraId="7115F29C" w14:textId="77777777" w:rsidR="00CE254D" w:rsidRPr="00CE254D" w:rsidRDefault="00CE254D" w:rsidP="008D6B87">
            <w:pPr>
              <w:spacing w:before="60" w:after="60" w:line="240" w:lineRule="auto"/>
              <w:ind w:left="113" w:right="113"/>
              <w:rPr>
                <w:rFonts w:eastAsia="Times New Roman" w:cs="Arial"/>
                <w:bCs/>
                <w:sz w:val="20"/>
                <w:szCs w:val="20"/>
                <w:lang w:val="en-GB" w:eastAsia="en-US"/>
              </w:rPr>
            </w:pPr>
          </w:p>
        </w:tc>
        <w:tc>
          <w:tcPr>
            <w:tcW w:w="348" w:type="pct"/>
            <w:vMerge/>
            <w:shd w:val="clear" w:color="auto" w:fill="6AC29F"/>
            <w:textDirection w:val="btLr"/>
            <w:vAlign w:val="center"/>
          </w:tcPr>
          <w:p w14:paraId="720932D2" w14:textId="77777777" w:rsidR="00CE254D" w:rsidRPr="00CE254D" w:rsidRDefault="00CE254D" w:rsidP="008D6B87">
            <w:pPr>
              <w:spacing w:before="60" w:after="60" w:line="240" w:lineRule="auto"/>
              <w:ind w:left="113" w:right="113"/>
              <w:rPr>
                <w:rFonts w:eastAsia="Times New Roman" w:cs="Arial"/>
                <w:bCs/>
                <w:sz w:val="20"/>
                <w:szCs w:val="20"/>
                <w:lang w:val="en-GB" w:eastAsia="en-US"/>
              </w:rPr>
            </w:pPr>
          </w:p>
        </w:tc>
        <w:tc>
          <w:tcPr>
            <w:tcW w:w="345" w:type="pct"/>
            <w:vMerge/>
            <w:shd w:val="clear" w:color="auto" w:fill="6AC29F"/>
            <w:textDirection w:val="btLr"/>
            <w:vAlign w:val="center"/>
          </w:tcPr>
          <w:p w14:paraId="65EF8E8F" w14:textId="77777777" w:rsidR="00CE254D" w:rsidRPr="00CE254D" w:rsidRDefault="00CE254D" w:rsidP="008D6B87">
            <w:pPr>
              <w:spacing w:before="60" w:after="60" w:line="240" w:lineRule="auto"/>
              <w:ind w:left="113" w:right="113"/>
              <w:rPr>
                <w:rFonts w:eastAsia="Times New Roman" w:cs="Arial"/>
                <w:bCs/>
                <w:sz w:val="20"/>
                <w:szCs w:val="20"/>
                <w:lang w:val="en-GB" w:eastAsia="en-US"/>
              </w:rPr>
            </w:pPr>
          </w:p>
        </w:tc>
      </w:tr>
      <w:tr w:rsidR="00CE254D" w:rsidRPr="00CE254D" w14:paraId="75978F14" w14:textId="77777777" w:rsidTr="00266B13">
        <w:trPr>
          <w:cantSplit/>
          <w:trHeight w:val="1478"/>
        </w:trPr>
        <w:tc>
          <w:tcPr>
            <w:tcW w:w="1064" w:type="pct"/>
            <w:vAlign w:val="center"/>
          </w:tcPr>
          <w:p w14:paraId="66CD00C1" w14:textId="77777777" w:rsidR="00CE254D" w:rsidRPr="00CE254D" w:rsidRDefault="00CE254D" w:rsidP="008D6B87">
            <w:pPr>
              <w:spacing w:before="60" w:after="60" w:line="240" w:lineRule="auto"/>
              <w:jc w:val="center"/>
              <w:rPr>
                <w:rFonts w:eastAsia="Times New Roman" w:cs="Arial"/>
                <w:bCs/>
                <w:sz w:val="20"/>
                <w:szCs w:val="20"/>
                <w:lang w:val="en-GB" w:eastAsia="en-US"/>
              </w:rPr>
            </w:pPr>
            <w:r w:rsidRPr="00CE254D">
              <w:rPr>
                <w:rFonts w:ascii="Calibri" w:hAnsi="Calibri" w:cs="Calibri"/>
                <w:b/>
                <w:bCs/>
                <w:i/>
                <w:iCs/>
                <w:noProof/>
                <w:sz w:val="18"/>
                <w:lang w:val="en-GB" w:eastAsia="en-GB"/>
              </w:rPr>
              <w:drawing>
                <wp:inline distT="0" distB="0" distL="0" distR="0" wp14:anchorId="7C3F631F" wp14:editId="26CA88FC">
                  <wp:extent cx="1559270" cy="1170336"/>
                  <wp:effectExtent l="3810" t="0" r="6985" b="6985"/>
                  <wp:docPr id="23" name="Picture 23" descr="C:\Work Stuff\0-01 Compliance Manager\0-01-14 Photos\Camera dump141114\141114 1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Work Stuff\0-01 Compliance Manager\0-01-14 Photos\Camera dump141114\141114 102.jpg"/>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rot="5400000">
                            <a:off x="0" y="0"/>
                            <a:ext cx="1563228" cy="1173307"/>
                          </a:xfrm>
                          <a:prstGeom prst="rect">
                            <a:avLst/>
                          </a:prstGeom>
                          <a:noFill/>
                          <a:ln>
                            <a:noFill/>
                          </a:ln>
                        </pic:spPr>
                      </pic:pic>
                    </a:graphicData>
                  </a:graphic>
                </wp:inline>
              </w:drawing>
            </w:r>
          </w:p>
        </w:tc>
        <w:tc>
          <w:tcPr>
            <w:tcW w:w="293" w:type="pct"/>
            <w:vMerge w:val="restart"/>
            <w:shd w:val="clear" w:color="auto" w:fill="auto"/>
            <w:vAlign w:val="center"/>
          </w:tcPr>
          <w:p w14:paraId="61A2EC04" w14:textId="77777777" w:rsidR="00CE254D" w:rsidRPr="00CE254D" w:rsidRDefault="00CE254D" w:rsidP="008D6B87">
            <w:pPr>
              <w:spacing w:before="60" w:after="60" w:line="240" w:lineRule="auto"/>
              <w:jc w:val="center"/>
              <w:rPr>
                <w:rFonts w:asciiTheme="minorHAnsi" w:hAnsiTheme="minorHAnsi"/>
                <w:sz w:val="20"/>
                <w:szCs w:val="20"/>
              </w:rPr>
            </w:pPr>
            <w:r w:rsidRPr="00CE254D">
              <w:rPr>
                <w:rFonts w:asciiTheme="minorHAnsi" w:hAnsiTheme="minorHAnsi"/>
                <w:sz w:val="20"/>
                <w:szCs w:val="20"/>
              </w:rPr>
              <w:sym w:font="Webdings" w:char="F061"/>
            </w:r>
          </w:p>
        </w:tc>
        <w:tc>
          <w:tcPr>
            <w:tcW w:w="342" w:type="pct"/>
            <w:vMerge w:val="restart"/>
            <w:shd w:val="clear" w:color="auto" w:fill="auto"/>
            <w:vAlign w:val="center"/>
          </w:tcPr>
          <w:p w14:paraId="4245319D" w14:textId="77777777" w:rsidR="00CE254D" w:rsidRPr="00CE254D" w:rsidRDefault="00CE254D" w:rsidP="008D6B87">
            <w:pPr>
              <w:spacing w:before="60" w:after="60" w:line="240" w:lineRule="auto"/>
              <w:jc w:val="center"/>
              <w:rPr>
                <w:rFonts w:asciiTheme="minorHAnsi" w:hAnsiTheme="minorHAnsi"/>
                <w:sz w:val="20"/>
                <w:szCs w:val="20"/>
              </w:rPr>
            </w:pPr>
            <w:r w:rsidRPr="00CE254D">
              <w:rPr>
                <w:rFonts w:asciiTheme="minorHAnsi" w:hAnsiTheme="minorHAnsi"/>
                <w:sz w:val="20"/>
                <w:szCs w:val="20"/>
              </w:rPr>
              <w:sym w:font="Webdings" w:char="F061"/>
            </w:r>
          </w:p>
        </w:tc>
        <w:tc>
          <w:tcPr>
            <w:tcW w:w="343" w:type="pct"/>
            <w:vMerge w:val="restart"/>
            <w:shd w:val="clear" w:color="auto" w:fill="auto"/>
            <w:vAlign w:val="center"/>
          </w:tcPr>
          <w:p w14:paraId="738D3DE8"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asciiTheme="minorHAnsi" w:hAnsiTheme="minorHAnsi"/>
                <w:sz w:val="20"/>
                <w:szCs w:val="20"/>
              </w:rPr>
              <w:sym w:font="Webdings" w:char="F061"/>
            </w:r>
          </w:p>
        </w:tc>
        <w:tc>
          <w:tcPr>
            <w:tcW w:w="342" w:type="pct"/>
            <w:vMerge w:val="restart"/>
            <w:shd w:val="clear" w:color="auto" w:fill="auto"/>
            <w:vAlign w:val="center"/>
          </w:tcPr>
          <w:p w14:paraId="0C8CE060" w14:textId="77777777" w:rsidR="00CE254D" w:rsidRPr="00CE254D" w:rsidRDefault="00CE254D" w:rsidP="008D6B87">
            <w:pPr>
              <w:spacing w:before="60" w:after="60" w:line="240" w:lineRule="auto"/>
              <w:jc w:val="center"/>
              <w:rPr>
                <w:rFonts w:asciiTheme="minorHAnsi" w:hAnsiTheme="minorHAnsi"/>
                <w:sz w:val="20"/>
                <w:szCs w:val="20"/>
              </w:rPr>
            </w:pPr>
          </w:p>
        </w:tc>
        <w:tc>
          <w:tcPr>
            <w:tcW w:w="269" w:type="pct"/>
            <w:vMerge w:val="restart"/>
            <w:vAlign w:val="center"/>
          </w:tcPr>
          <w:p w14:paraId="1388765B"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asciiTheme="minorHAnsi" w:hAnsiTheme="minorHAnsi"/>
                <w:sz w:val="20"/>
                <w:szCs w:val="20"/>
              </w:rPr>
              <w:t>As lift plan</w:t>
            </w:r>
          </w:p>
        </w:tc>
        <w:tc>
          <w:tcPr>
            <w:tcW w:w="269" w:type="pct"/>
            <w:vMerge w:val="restart"/>
            <w:vAlign w:val="center"/>
          </w:tcPr>
          <w:p w14:paraId="75312C5D"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asciiTheme="minorHAnsi" w:hAnsiTheme="minorHAnsi"/>
                <w:sz w:val="20"/>
                <w:szCs w:val="20"/>
              </w:rPr>
              <w:sym w:font="Webdings" w:char="F061"/>
            </w:r>
          </w:p>
        </w:tc>
        <w:tc>
          <w:tcPr>
            <w:tcW w:w="342" w:type="pct"/>
            <w:vMerge w:val="restart"/>
            <w:shd w:val="clear" w:color="auto" w:fill="auto"/>
            <w:vAlign w:val="center"/>
          </w:tcPr>
          <w:p w14:paraId="7A7FEB89"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asciiTheme="minorHAnsi" w:hAnsiTheme="minorHAnsi"/>
                <w:sz w:val="20"/>
                <w:szCs w:val="20"/>
              </w:rPr>
              <w:sym w:font="Webdings" w:char="F061"/>
            </w:r>
          </w:p>
        </w:tc>
        <w:tc>
          <w:tcPr>
            <w:tcW w:w="347" w:type="pct"/>
            <w:vMerge w:val="restart"/>
            <w:vAlign w:val="center"/>
          </w:tcPr>
          <w:p w14:paraId="187BDB70"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asciiTheme="minorHAnsi" w:hAnsiTheme="minorHAnsi"/>
                <w:sz w:val="20"/>
                <w:szCs w:val="20"/>
              </w:rPr>
              <w:sym w:font="Webdings" w:char="F061"/>
            </w:r>
          </w:p>
        </w:tc>
        <w:tc>
          <w:tcPr>
            <w:tcW w:w="348" w:type="pct"/>
            <w:vMerge w:val="restart"/>
            <w:vAlign w:val="center"/>
          </w:tcPr>
          <w:p w14:paraId="629E041E" w14:textId="77777777" w:rsidR="00CE254D" w:rsidRPr="00CE254D" w:rsidRDefault="00CE254D" w:rsidP="008D6B87">
            <w:pPr>
              <w:spacing w:before="60" w:after="60"/>
              <w:jc w:val="center"/>
              <w:rPr>
                <w:rFonts w:asciiTheme="minorHAnsi" w:hAnsiTheme="minorHAnsi"/>
                <w:sz w:val="20"/>
                <w:szCs w:val="20"/>
              </w:rPr>
            </w:pPr>
            <w:r w:rsidRPr="00CE254D">
              <w:rPr>
                <w:rFonts w:asciiTheme="minorHAnsi" w:hAnsiTheme="minorHAnsi"/>
                <w:sz w:val="20"/>
                <w:szCs w:val="20"/>
              </w:rPr>
              <w:sym w:font="Webdings" w:char="F061"/>
            </w:r>
          </w:p>
          <w:p w14:paraId="6310E816" w14:textId="77777777" w:rsidR="00CE254D" w:rsidRPr="00CE254D" w:rsidRDefault="00CE254D" w:rsidP="008D6B87">
            <w:pPr>
              <w:spacing w:before="60" w:after="60"/>
              <w:jc w:val="center"/>
              <w:rPr>
                <w:rFonts w:asciiTheme="minorHAnsi" w:hAnsiTheme="minorHAnsi"/>
                <w:sz w:val="20"/>
                <w:szCs w:val="20"/>
              </w:rPr>
            </w:pPr>
            <w:r w:rsidRPr="00CE254D">
              <w:rPr>
                <w:rFonts w:asciiTheme="minorHAnsi" w:hAnsiTheme="minorHAnsi"/>
                <w:sz w:val="20"/>
                <w:szCs w:val="20"/>
              </w:rPr>
              <w:t>CC – OTP</w:t>
            </w:r>
          </w:p>
          <w:p w14:paraId="1AA47121"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asciiTheme="minorHAnsi" w:hAnsiTheme="minorHAnsi"/>
                <w:sz w:val="20"/>
                <w:szCs w:val="20"/>
              </w:rPr>
              <w:t>****</w:t>
            </w:r>
          </w:p>
        </w:tc>
        <w:tc>
          <w:tcPr>
            <w:tcW w:w="348" w:type="pct"/>
            <w:vMerge w:val="restart"/>
            <w:vAlign w:val="center"/>
          </w:tcPr>
          <w:p w14:paraId="3194D05D" w14:textId="77777777" w:rsidR="00CE254D" w:rsidRPr="00CE254D" w:rsidRDefault="00CE254D" w:rsidP="008D6B87">
            <w:pPr>
              <w:spacing w:before="60" w:after="60" w:line="240" w:lineRule="auto"/>
              <w:jc w:val="center"/>
              <w:rPr>
                <w:rFonts w:eastAsia="Times New Roman" w:cs="Arial"/>
                <w:bCs/>
                <w:i/>
                <w:iCs/>
                <w:sz w:val="20"/>
                <w:szCs w:val="20"/>
                <w:lang w:val="en-GB" w:eastAsia="en-US"/>
              </w:rPr>
            </w:pPr>
            <w:r w:rsidRPr="00CE254D">
              <w:rPr>
                <w:rFonts w:asciiTheme="minorHAnsi" w:hAnsiTheme="minorHAnsi"/>
                <w:sz w:val="20"/>
                <w:szCs w:val="20"/>
              </w:rPr>
              <w:t>As lift plan</w:t>
            </w:r>
          </w:p>
        </w:tc>
        <w:tc>
          <w:tcPr>
            <w:tcW w:w="348" w:type="pct"/>
            <w:vMerge w:val="restart"/>
            <w:vAlign w:val="center"/>
          </w:tcPr>
          <w:p w14:paraId="350A3D4D"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asciiTheme="minorHAnsi" w:hAnsiTheme="minorHAnsi"/>
                <w:sz w:val="20"/>
                <w:szCs w:val="20"/>
              </w:rPr>
              <w:sym w:font="Webdings" w:char="F061"/>
            </w:r>
          </w:p>
        </w:tc>
        <w:tc>
          <w:tcPr>
            <w:tcW w:w="345" w:type="pct"/>
            <w:vMerge w:val="restart"/>
            <w:vAlign w:val="center"/>
          </w:tcPr>
          <w:p w14:paraId="64DE91AE" w14:textId="77777777" w:rsidR="00CE254D" w:rsidRPr="00CE254D" w:rsidRDefault="00CE254D" w:rsidP="008D6B87">
            <w:pPr>
              <w:spacing w:before="60" w:after="60"/>
              <w:jc w:val="center"/>
              <w:rPr>
                <w:rFonts w:asciiTheme="minorHAnsi" w:hAnsiTheme="minorHAnsi"/>
                <w:sz w:val="20"/>
                <w:szCs w:val="20"/>
              </w:rPr>
            </w:pPr>
            <w:r w:rsidRPr="00CE254D">
              <w:rPr>
                <w:rFonts w:asciiTheme="minorHAnsi" w:hAnsiTheme="minorHAnsi"/>
                <w:sz w:val="20"/>
                <w:szCs w:val="20"/>
              </w:rPr>
              <w:sym w:font="Webdings" w:char="F061"/>
            </w:r>
          </w:p>
          <w:p w14:paraId="4987B0D4"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asciiTheme="minorHAnsi" w:hAnsiTheme="minorHAnsi"/>
                <w:sz w:val="20"/>
                <w:szCs w:val="20"/>
              </w:rPr>
              <w:t>****</w:t>
            </w:r>
          </w:p>
        </w:tc>
      </w:tr>
      <w:tr w:rsidR="00CE254D" w:rsidRPr="00CE254D" w14:paraId="381C00F1" w14:textId="77777777" w:rsidTr="00266B13">
        <w:trPr>
          <w:cantSplit/>
          <w:trHeight w:val="860"/>
        </w:trPr>
        <w:tc>
          <w:tcPr>
            <w:tcW w:w="1064" w:type="pct"/>
            <w:vAlign w:val="center"/>
          </w:tcPr>
          <w:p w14:paraId="5258D8D7" w14:textId="53490A99" w:rsidR="00CE254D" w:rsidRPr="00CE254D" w:rsidRDefault="00CE254D" w:rsidP="008D6B87">
            <w:pPr>
              <w:spacing w:before="60" w:after="60" w:line="240" w:lineRule="auto"/>
              <w:rPr>
                <w:rFonts w:cs="Arial"/>
                <w:bCs/>
                <w:i/>
                <w:iCs/>
                <w:noProof/>
                <w:sz w:val="20"/>
                <w:szCs w:val="20"/>
                <w:lang w:val="en-GB" w:eastAsia="en-GB"/>
              </w:rPr>
            </w:pPr>
            <w:r w:rsidRPr="00CE254D">
              <w:rPr>
                <w:rFonts w:cs="Arial"/>
                <w:bCs/>
                <w:i/>
                <w:iCs/>
                <w:noProof/>
                <w:sz w:val="20"/>
                <w:szCs w:val="20"/>
                <w:lang w:val="en-GB" w:eastAsia="en-GB"/>
              </w:rPr>
              <w:t xml:space="preserve">On Track Plant </w:t>
            </w:r>
            <w:r w:rsidR="00B04325">
              <w:rPr>
                <w:rFonts w:cs="Arial"/>
                <w:bCs/>
                <w:i/>
                <w:iCs/>
                <w:noProof/>
                <w:sz w:val="20"/>
                <w:szCs w:val="20"/>
                <w:lang w:val="en-GB" w:eastAsia="en-GB"/>
              </w:rPr>
              <w:t>(</w:t>
            </w:r>
            <w:hyperlink r:id="rId85" w:history="1">
              <w:r w:rsidR="00B04325" w:rsidRPr="00B04325">
                <w:rPr>
                  <w:rStyle w:val="Hyperlink"/>
                  <w:rFonts w:cs="Arial"/>
                  <w:bCs/>
                  <w:i/>
                  <w:iCs/>
                  <w:noProof/>
                  <w:sz w:val="20"/>
                  <w:szCs w:val="20"/>
                  <w:lang w:val="en-GB" w:eastAsia="en-GB"/>
                </w:rPr>
                <w:t>OPS-PR-6603</w:t>
              </w:r>
            </w:hyperlink>
            <w:r w:rsidR="00B04325">
              <w:rPr>
                <w:rFonts w:cs="Arial"/>
                <w:bCs/>
                <w:i/>
                <w:iCs/>
                <w:noProof/>
                <w:sz w:val="20"/>
                <w:szCs w:val="20"/>
                <w:lang w:val="en-GB" w:eastAsia="en-GB"/>
              </w:rPr>
              <w:t xml:space="preserve"> / </w:t>
            </w:r>
            <w:hyperlink r:id="rId86" w:history="1">
              <w:r w:rsidR="00B04325" w:rsidRPr="00B04325">
                <w:rPr>
                  <w:rStyle w:val="Hyperlink"/>
                  <w:rFonts w:cs="Arial"/>
                  <w:bCs/>
                  <w:i/>
                  <w:iCs/>
                  <w:noProof/>
                  <w:sz w:val="20"/>
                  <w:szCs w:val="20"/>
                  <w:lang w:val="en-GB" w:eastAsia="en-GB"/>
                </w:rPr>
                <w:t>OPS-MA-6050</w:t>
              </w:r>
            </w:hyperlink>
            <w:r w:rsidR="00B04325">
              <w:rPr>
                <w:rFonts w:cs="Arial"/>
                <w:bCs/>
                <w:i/>
                <w:iCs/>
                <w:noProof/>
                <w:sz w:val="20"/>
                <w:szCs w:val="20"/>
                <w:lang w:val="en-GB" w:eastAsia="en-GB"/>
              </w:rPr>
              <w:t>)</w:t>
            </w:r>
          </w:p>
        </w:tc>
        <w:tc>
          <w:tcPr>
            <w:tcW w:w="293" w:type="pct"/>
            <w:vMerge/>
            <w:shd w:val="clear" w:color="auto" w:fill="auto"/>
            <w:vAlign w:val="center"/>
          </w:tcPr>
          <w:p w14:paraId="3583A392" w14:textId="77777777" w:rsidR="00CE254D" w:rsidRPr="00CE254D" w:rsidRDefault="00CE254D" w:rsidP="008D6B87">
            <w:pPr>
              <w:spacing w:before="60" w:after="60" w:line="240" w:lineRule="auto"/>
              <w:jc w:val="center"/>
              <w:rPr>
                <w:rFonts w:eastAsia="Times New Roman" w:cs="Arial"/>
                <w:sz w:val="20"/>
                <w:szCs w:val="20"/>
                <w:lang w:val="en-GB" w:eastAsia="en-US"/>
              </w:rPr>
            </w:pPr>
          </w:p>
        </w:tc>
        <w:tc>
          <w:tcPr>
            <w:tcW w:w="342" w:type="pct"/>
            <w:vMerge/>
            <w:shd w:val="clear" w:color="auto" w:fill="auto"/>
            <w:vAlign w:val="center"/>
          </w:tcPr>
          <w:p w14:paraId="1626EE5C" w14:textId="77777777" w:rsidR="00CE254D" w:rsidRPr="00CE254D" w:rsidRDefault="00CE254D" w:rsidP="008D6B87">
            <w:pPr>
              <w:spacing w:before="60" w:after="60" w:line="240" w:lineRule="auto"/>
              <w:jc w:val="center"/>
              <w:rPr>
                <w:rFonts w:eastAsia="Times New Roman" w:cs="Arial"/>
                <w:sz w:val="20"/>
                <w:szCs w:val="20"/>
                <w:lang w:val="en-GB" w:eastAsia="en-US"/>
              </w:rPr>
            </w:pPr>
          </w:p>
        </w:tc>
        <w:tc>
          <w:tcPr>
            <w:tcW w:w="343" w:type="pct"/>
            <w:vMerge/>
            <w:shd w:val="clear" w:color="auto" w:fill="auto"/>
            <w:vAlign w:val="center"/>
          </w:tcPr>
          <w:p w14:paraId="6E92FC7C" w14:textId="77777777" w:rsidR="00CE254D" w:rsidRPr="00CE254D" w:rsidRDefault="00CE254D" w:rsidP="008D6B87">
            <w:pPr>
              <w:spacing w:before="60" w:after="60" w:line="240" w:lineRule="auto"/>
              <w:jc w:val="center"/>
              <w:rPr>
                <w:rFonts w:eastAsia="Times New Roman" w:cs="Arial"/>
                <w:sz w:val="20"/>
                <w:szCs w:val="20"/>
                <w:lang w:val="en-GB" w:eastAsia="en-US"/>
              </w:rPr>
            </w:pPr>
          </w:p>
        </w:tc>
        <w:tc>
          <w:tcPr>
            <w:tcW w:w="342" w:type="pct"/>
            <w:vMerge/>
            <w:shd w:val="clear" w:color="auto" w:fill="auto"/>
            <w:vAlign w:val="center"/>
          </w:tcPr>
          <w:p w14:paraId="17ED22AD" w14:textId="77777777" w:rsidR="00CE254D" w:rsidRPr="00CE254D" w:rsidRDefault="00CE254D" w:rsidP="008D6B87">
            <w:pPr>
              <w:spacing w:before="60" w:after="60" w:line="240" w:lineRule="auto"/>
              <w:jc w:val="center"/>
              <w:rPr>
                <w:rFonts w:eastAsia="Times New Roman" w:cs="Arial"/>
                <w:sz w:val="20"/>
                <w:szCs w:val="20"/>
                <w:lang w:val="en-GB" w:eastAsia="en-US"/>
              </w:rPr>
            </w:pPr>
          </w:p>
        </w:tc>
        <w:tc>
          <w:tcPr>
            <w:tcW w:w="269" w:type="pct"/>
            <w:vMerge/>
            <w:vAlign w:val="center"/>
          </w:tcPr>
          <w:p w14:paraId="7F580376" w14:textId="77777777" w:rsidR="00CE254D" w:rsidRPr="00CE254D" w:rsidRDefault="00CE254D" w:rsidP="008D6B87">
            <w:pPr>
              <w:spacing w:before="60" w:after="60" w:line="240" w:lineRule="auto"/>
              <w:jc w:val="center"/>
              <w:rPr>
                <w:rFonts w:eastAsia="Times New Roman" w:cs="Arial"/>
                <w:sz w:val="20"/>
                <w:szCs w:val="20"/>
                <w:lang w:val="en-GB" w:eastAsia="en-US"/>
              </w:rPr>
            </w:pPr>
          </w:p>
        </w:tc>
        <w:tc>
          <w:tcPr>
            <w:tcW w:w="269" w:type="pct"/>
            <w:vMerge/>
            <w:vAlign w:val="center"/>
          </w:tcPr>
          <w:p w14:paraId="6E89C40B" w14:textId="77777777" w:rsidR="00CE254D" w:rsidRPr="00CE254D" w:rsidRDefault="00CE254D" w:rsidP="008D6B87">
            <w:pPr>
              <w:spacing w:before="60" w:after="60" w:line="240" w:lineRule="auto"/>
              <w:jc w:val="center"/>
              <w:rPr>
                <w:rFonts w:eastAsia="Times New Roman" w:cs="Arial"/>
                <w:sz w:val="20"/>
                <w:szCs w:val="20"/>
                <w:lang w:val="en-GB" w:eastAsia="en-US"/>
              </w:rPr>
            </w:pPr>
          </w:p>
        </w:tc>
        <w:tc>
          <w:tcPr>
            <w:tcW w:w="342" w:type="pct"/>
            <w:vMerge/>
            <w:shd w:val="clear" w:color="auto" w:fill="auto"/>
            <w:vAlign w:val="center"/>
          </w:tcPr>
          <w:p w14:paraId="3632D5B4" w14:textId="77777777" w:rsidR="00CE254D" w:rsidRPr="00CE254D" w:rsidRDefault="00CE254D" w:rsidP="008D6B87">
            <w:pPr>
              <w:spacing w:before="60" w:after="60" w:line="240" w:lineRule="auto"/>
              <w:jc w:val="center"/>
              <w:rPr>
                <w:rFonts w:eastAsia="Times New Roman" w:cs="Arial"/>
                <w:sz w:val="20"/>
                <w:szCs w:val="20"/>
                <w:lang w:val="en-GB" w:eastAsia="en-US"/>
              </w:rPr>
            </w:pPr>
          </w:p>
        </w:tc>
        <w:tc>
          <w:tcPr>
            <w:tcW w:w="347" w:type="pct"/>
            <w:vMerge/>
            <w:vAlign w:val="center"/>
          </w:tcPr>
          <w:p w14:paraId="573D3008" w14:textId="77777777" w:rsidR="00CE254D" w:rsidRPr="00CE254D" w:rsidRDefault="00CE254D" w:rsidP="008D6B87">
            <w:pPr>
              <w:spacing w:before="60" w:after="60" w:line="240" w:lineRule="auto"/>
              <w:jc w:val="center"/>
              <w:rPr>
                <w:rFonts w:eastAsia="Times New Roman" w:cs="Arial"/>
                <w:sz w:val="20"/>
                <w:szCs w:val="20"/>
                <w:lang w:val="en-GB" w:eastAsia="en-US"/>
              </w:rPr>
            </w:pPr>
          </w:p>
        </w:tc>
        <w:tc>
          <w:tcPr>
            <w:tcW w:w="348" w:type="pct"/>
            <w:vMerge/>
            <w:vAlign w:val="center"/>
          </w:tcPr>
          <w:p w14:paraId="61689459" w14:textId="77777777" w:rsidR="00CE254D" w:rsidRPr="00CE254D" w:rsidRDefault="00CE254D" w:rsidP="008D6B87">
            <w:pPr>
              <w:spacing w:before="60" w:after="60" w:line="240" w:lineRule="auto"/>
              <w:jc w:val="center"/>
              <w:rPr>
                <w:rFonts w:eastAsia="Times New Roman" w:cs="Arial"/>
                <w:sz w:val="20"/>
                <w:szCs w:val="20"/>
                <w:lang w:val="en-GB" w:eastAsia="en-US"/>
              </w:rPr>
            </w:pPr>
          </w:p>
        </w:tc>
        <w:tc>
          <w:tcPr>
            <w:tcW w:w="348" w:type="pct"/>
            <w:vMerge/>
            <w:vAlign w:val="center"/>
          </w:tcPr>
          <w:p w14:paraId="040FF453" w14:textId="77777777" w:rsidR="00CE254D" w:rsidRPr="00CE254D" w:rsidRDefault="00CE254D" w:rsidP="008D6B87">
            <w:pPr>
              <w:spacing w:before="60" w:after="60" w:line="240" w:lineRule="auto"/>
              <w:jc w:val="center"/>
              <w:rPr>
                <w:rFonts w:eastAsia="Times New Roman" w:cs="Arial"/>
                <w:bCs/>
                <w:i/>
                <w:iCs/>
                <w:sz w:val="20"/>
                <w:szCs w:val="20"/>
                <w:lang w:val="en-GB" w:eastAsia="en-US"/>
              </w:rPr>
            </w:pPr>
          </w:p>
        </w:tc>
        <w:tc>
          <w:tcPr>
            <w:tcW w:w="348" w:type="pct"/>
            <w:vMerge/>
            <w:vAlign w:val="center"/>
          </w:tcPr>
          <w:p w14:paraId="731CCD65" w14:textId="77777777" w:rsidR="00CE254D" w:rsidRPr="00CE254D" w:rsidRDefault="00CE254D" w:rsidP="008D6B87">
            <w:pPr>
              <w:spacing w:before="60" w:after="60" w:line="240" w:lineRule="auto"/>
              <w:jc w:val="center"/>
              <w:rPr>
                <w:rFonts w:eastAsia="Times New Roman" w:cs="Arial"/>
                <w:sz w:val="20"/>
                <w:szCs w:val="20"/>
                <w:lang w:val="en-GB" w:eastAsia="en-US"/>
              </w:rPr>
            </w:pPr>
          </w:p>
        </w:tc>
        <w:tc>
          <w:tcPr>
            <w:tcW w:w="345" w:type="pct"/>
            <w:vMerge/>
            <w:vAlign w:val="center"/>
          </w:tcPr>
          <w:p w14:paraId="33009334" w14:textId="77777777" w:rsidR="00CE254D" w:rsidRPr="00CE254D" w:rsidRDefault="00CE254D" w:rsidP="008D6B87">
            <w:pPr>
              <w:spacing w:before="60" w:after="60" w:line="240" w:lineRule="auto"/>
              <w:jc w:val="center"/>
              <w:rPr>
                <w:rFonts w:eastAsia="Times New Roman" w:cs="Arial"/>
                <w:sz w:val="20"/>
                <w:szCs w:val="20"/>
                <w:lang w:val="en-GB" w:eastAsia="en-US"/>
              </w:rPr>
            </w:pPr>
          </w:p>
        </w:tc>
      </w:tr>
    </w:tbl>
    <w:p w14:paraId="255CE93B" w14:textId="77777777" w:rsidR="00CE254D" w:rsidRPr="00CE254D" w:rsidRDefault="00CE254D" w:rsidP="008D6B87">
      <w:pPr>
        <w:tabs>
          <w:tab w:val="center" w:pos="4513"/>
          <w:tab w:val="right" w:pos="9026"/>
        </w:tabs>
        <w:spacing w:before="60" w:after="60" w:line="240" w:lineRule="auto"/>
        <w:rPr>
          <w:rFonts w:cs="Arial"/>
          <w:b/>
        </w:rPr>
      </w:pPr>
    </w:p>
    <w:p w14:paraId="786C4170" w14:textId="77777777" w:rsidR="00CE254D" w:rsidRPr="00CE254D" w:rsidRDefault="00CE254D" w:rsidP="008D6B87">
      <w:pPr>
        <w:spacing w:before="60" w:after="60"/>
        <w:rPr>
          <w:rFonts w:cs="Arial"/>
          <w:b/>
        </w:rPr>
      </w:pPr>
      <w:r w:rsidRPr="00CE254D">
        <w:rPr>
          <w:rFonts w:cs="Arial"/>
          <w:b/>
        </w:rP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026"/>
        <w:gridCol w:w="848"/>
        <w:gridCol w:w="942"/>
        <w:gridCol w:w="1011"/>
        <w:gridCol w:w="979"/>
        <w:gridCol w:w="768"/>
        <w:gridCol w:w="768"/>
        <w:gridCol w:w="974"/>
        <w:gridCol w:w="991"/>
        <w:gridCol w:w="994"/>
        <w:gridCol w:w="994"/>
        <w:gridCol w:w="994"/>
        <w:gridCol w:w="988"/>
      </w:tblGrid>
      <w:tr w:rsidR="00CE254D" w:rsidRPr="00CE254D" w14:paraId="5A58FA3B" w14:textId="77777777" w:rsidTr="00266B13">
        <w:trPr>
          <w:cantSplit/>
          <w:trHeight w:val="425"/>
          <w:tblHeader/>
        </w:trPr>
        <w:tc>
          <w:tcPr>
            <w:tcW w:w="5000" w:type="pct"/>
            <w:gridSpan w:val="13"/>
            <w:shd w:val="clear" w:color="auto" w:fill="D9D9D9" w:themeFill="background1" w:themeFillShade="D9"/>
            <w:vAlign w:val="center"/>
          </w:tcPr>
          <w:p w14:paraId="6C17710D" w14:textId="77777777" w:rsidR="00CE254D" w:rsidRPr="00CE254D" w:rsidRDefault="00CE254D" w:rsidP="008D6B87">
            <w:pPr>
              <w:spacing w:before="60" w:after="60" w:line="240" w:lineRule="auto"/>
              <w:rPr>
                <w:rFonts w:eastAsia="Times New Roman" w:cs="Arial"/>
                <w:b/>
                <w:bCs/>
                <w:sz w:val="20"/>
                <w:szCs w:val="20"/>
                <w:lang w:val="en-GB" w:eastAsia="en-US"/>
              </w:rPr>
            </w:pPr>
            <w:r w:rsidRPr="00CE254D">
              <w:rPr>
                <w:rFonts w:eastAsia="Times New Roman" w:cs="Arial"/>
                <w:b/>
                <w:bCs/>
                <w:sz w:val="20"/>
                <w:szCs w:val="20"/>
                <w:lang w:val="en-GB" w:eastAsia="en-US"/>
              </w:rPr>
              <w:lastRenderedPageBreak/>
              <w:t>HSF-PR-0039 Lifting Operations: Summary of Lift Plan, Documentation and Competency Requirements</w:t>
            </w:r>
          </w:p>
        </w:tc>
      </w:tr>
      <w:tr w:rsidR="00CE254D" w:rsidRPr="00CE254D" w14:paraId="060DE9E6" w14:textId="77777777" w:rsidTr="00266B13">
        <w:trPr>
          <w:cantSplit/>
          <w:trHeight w:val="442"/>
          <w:tblHeader/>
        </w:trPr>
        <w:tc>
          <w:tcPr>
            <w:tcW w:w="1060" w:type="pct"/>
            <w:vMerge w:val="restart"/>
            <w:shd w:val="clear" w:color="auto" w:fill="D9D9D9" w:themeFill="background1" w:themeFillShade="D9"/>
            <w:vAlign w:val="center"/>
          </w:tcPr>
          <w:p w14:paraId="228482AD" w14:textId="77777777" w:rsidR="00CE254D" w:rsidRPr="00CE254D" w:rsidRDefault="00CE254D" w:rsidP="008D6B87">
            <w:pPr>
              <w:spacing w:before="60" w:after="60" w:line="240" w:lineRule="auto"/>
              <w:jc w:val="center"/>
              <w:rPr>
                <w:rFonts w:eastAsia="Times New Roman" w:cs="Arial"/>
                <w:bCs/>
                <w:sz w:val="20"/>
                <w:szCs w:val="20"/>
                <w:lang w:val="en-GB" w:eastAsia="en-US"/>
              </w:rPr>
            </w:pPr>
            <w:r w:rsidRPr="00CE254D">
              <w:rPr>
                <w:rFonts w:eastAsia="Times New Roman" w:cs="Arial"/>
                <w:bCs/>
                <w:sz w:val="20"/>
                <w:szCs w:val="20"/>
                <w:lang w:val="en-GB" w:eastAsia="en-US"/>
              </w:rPr>
              <w:t>CRANE</w:t>
            </w:r>
          </w:p>
        </w:tc>
        <w:tc>
          <w:tcPr>
            <w:tcW w:w="1862" w:type="pct"/>
            <w:gridSpan w:val="6"/>
            <w:shd w:val="clear" w:color="auto" w:fill="D9D9D9" w:themeFill="background1" w:themeFillShade="D9"/>
            <w:vAlign w:val="center"/>
          </w:tcPr>
          <w:p w14:paraId="5095E723" w14:textId="77777777" w:rsidR="00CE254D" w:rsidRPr="00CE254D" w:rsidRDefault="00CE254D" w:rsidP="008D6B87">
            <w:pPr>
              <w:spacing w:before="60" w:after="60" w:line="240" w:lineRule="auto"/>
              <w:jc w:val="center"/>
              <w:rPr>
                <w:rFonts w:eastAsia="Times New Roman" w:cs="Arial"/>
                <w:bCs/>
                <w:sz w:val="20"/>
                <w:szCs w:val="20"/>
                <w:lang w:val="en-GB" w:eastAsia="en-US"/>
              </w:rPr>
            </w:pPr>
            <w:r w:rsidRPr="00CE254D">
              <w:rPr>
                <w:rFonts w:eastAsia="Times New Roman" w:cs="Arial"/>
                <w:bCs/>
                <w:sz w:val="20"/>
                <w:szCs w:val="20"/>
                <w:lang w:val="en-GB" w:eastAsia="en-US"/>
              </w:rPr>
              <w:t>Pre – Lifting Operation</w:t>
            </w:r>
          </w:p>
        </w:tc>
        <w:tc>
          <w:tcPr>
            <w:tcW w:w="341" w:type="pct"/>
            <w:vMerge w:val="restart"/>
            <w:shd w:val="clear" w:color="auto" w:fill="D9D9D9" w:themeFill="background1" w:themeFillShade="D9"/>
            <w:vAlign w:val="center"/>
          </w:tcPr>
          <w:p w14:paraId="21D0FDB6" w14:textId="77777777" w:rsidR="00CE254D" w:rsidRPr="00CE254D" w:rsidRDefault="00CE254D" w:rsidP="008D6B87">
            <w:pPr>
              <w:spacing w:before="60" w:after="60" w:line="240" w:lineRule="auto"/>
              <w:jc w:val="center"/>
              <w:rPr>
                <w:rFonts w:eastAsia="Times New Roman" w:cs="Arial"/>
                <w:bCs/>
                <w:sz w:val="20"/>
                <w:szCs w:val="20"/>
                <w:lang w:val="en-GB" w:eastAsia="en-US"/>
              </w:rPr>
            </w:pPr>
            <w:r w:rsidRPr="00CE254D">
              <w:rPr>
                <w:rFonts w:eastAsia="Times New Roman" w:cs="Arial"/>
                <w:bCs/>
                <w:sz w:val="20"/>
                <w:szCs w:val="20"/>
                <w:lang w:val="en-GB" w:eastAsia="en-US"/>
              </w:rPr>
              <w:t xml:space="preserve">Fit for Task </w:t>
            </w:r>
          </w:p>
        </w:tc>
        <w:tc>
          <w:tcPr>
            <w:tcW w:w="1737" w:type="pct"/>
            <w:gridSpan w:val="5"/>
            <w:shd w:val="clear" w:color="auto" w:fill="D9D9D9" w:themeFill="background1" w:themeFillShade="D9"/>
            <w:vAlign w:val="center"/>
          </w:tcPr>
          <w:p w14:paraId="69A1FA58" w14:textId="77777777" w:rsidR="00CE254D" w:rsidRPr="00CE254D" w:rsidRDefault="00CE254D" w:rsidP="008D6B87">
            <w:pPr>
              <w:spacing w:before="60" w:after="60" w:line="240" w:lineRule="auto"/>
              <w:jc w:val="center"/>
              <w:rPr>
                <w:rFonts w:eastAsia="Times New Roman" w:cs="Arial"/>
                <w:bCs/>
                <w:sz w:val="20"/>
                <w:szCs w:val="20"/>
                <w:lang w:val="en-GB" w:eastAsia="en-US"/>
              </w:rPr>
            </w:pPr>
            <w:r w:rsidRPr="00CE254D">
              <w:rPr>
                <w:rFonts w:eastAsia="Times New Roman" w:cs="Arial"/>
                <w:bCs/>
                <w:sz w:val="20"/>
                <w:szCs w:val="20"/>
                <w:lang w:val="en-GB" w:eastAsia="en-US"/>
              </w:rPr>
              <w:t>Safe Lifting</w:t>
            </w:r>
          </w:p>
        </w:tc>
      </w:tr>
      <w:tr w:rsidR="00CE254D" w:rsidRPr="00CE254D" w14:paraId="0963410A" w14:textId="77777777" w:rsidTr="00266B13">
        <w:trPr>
          <w:cantSplit/>
          <w:trHeight w:val="271"/>
          <w:tblHeader/>
        </w:trPr>
        <w:tc>
          <w:tcPr>
            <w:tcW w:w="1060" w:type="pct"/>
            <w:vMerge/>
            <w:shd w:val="clear" w:color="auto" w:fill="D9D9D9" w:themeFill="background1" w:themeFillShade="D9"/>
            <w:vAlign w:val="center"/>
          </w:tcPr>
          <w:p w14:paraId="5ED2CD8E" w14:textId="77777777" w:rsidR="00CE254D" w:rsidRPr="00CE254D" w:rsidRDefault="00CE254D" w:rsidP="008D6B87">
            <w:pPr>
              <w:spacing w:before="60" w:after="60" w:line="240" w:lineRule="auto"/>
              <w:rPr>
                <w:rFonts w:eastAsia="Times New Roman" w:cs="Arial"/>
                <w:bCs/>
                <w:sz w:val="20"/>
                <w:szCs w:val="20"/>
                <w:lang w:val="en-GB" w:eastAsia="en-US"/>
              </w:rPr>
            </w:pPr>
          </w:p>
        </w:tc>
        <w:tc>
          <w:tcPr>
            <w:tcW w:w="627" w:type="pct"/>
            <w:gridSpan w:val="2"/>
            <w:shd w:val="clear" w:color="auto" w:fill="D9D9D9" w:themeFill="background1" w:themeFillShade="D9"/>
            <w:vAlign w:val="center"/>
          </w:tcPr>
          <w:p w14:paraId="5824B8D8" w14:textId="77777777" w:rsidR="00CE254D" w:rsidRPr="00CE254D" w:rsidRDefault="00CE254D" w:rsidP="008D6B87">
            <w:pPr>
              <w:spacing w:before="60" w:after="60" w:line="240" w:lineRule="auto"/>
              <w:jc w:val="center"/>
              <w:rPr>
                <w:rFonts w:eastAsia="Times New Roman" w:cs="Arial"/>
                <w:bCs/>
                <w:sz w:val="20"/>
                <w:szCs w:val="20"/>
                <w:lang w:val="en-GB" w:eastAsia="en-US"/>
              </w:rPr>
            </w:pPr>
            <w:r w:rsidRPr="00CE254D">
              <w:rPr>
                <w:rFonts w:eastAsia="Times New Roman" w:cs="Arial"/>
                <w:bCs/>
                <w:sz w:val="20"/>
                <w:szCs w:val="20"/>
                <w:lang w:val="en-GB" w:eastAsia="en-US"/>
              </w:rPr>
              <w:t>Non BB Lift</w:t>
            </w:r>
          </w:p>
        </w:tc>
        <w:tc>
          <w:tcPr>
            <w:tcW w:w="697" w:type="pct"/>
            <w:gridSpan w:val="2"/>
            <w:shd w:val="clear" w:color="auto" w:fill="D9D9D9" w:themeFill="background1" w:themeFillShade="D9"/>
            <w:vAlign w:val="center"/>
          </w:tcPr>
          <w:p w14:paraId="13D424C4" w14:textId="77777777" w:rsidR="00CE254D" w:rsidRPr="00CE254D" w:rsidRDefault="00CE254D" w:rsidP="008D6B87">
            <w:pPr>
              <w:spacing w:before="60" w:after="60" w:line="240" w:lineRule="auto"/>
              <w:jc w:val="center"/>
              <w:rPr>
                <w:rFonts w:eastAsia="Times New Roman" w:cs="Arial"/>
                <w:bCs/>
                <w:sz w:val="20"/>
                <w:szCs w:val="20"/>
                <w:lang w:val="en-GB" w:eastAsia="en-US"/>
              </w:rPr>
            </w:pPr>
            <w:r w:rsidRPr="00CE254D">
              <w:rPr>
                <w:rFonts w:eastAsia="Times New Roman" w:cs="Arial"/>
                <w:bCs/>
                <w:sz w:val="20"/>
                <w:szCs w:val="20"/>
                <w:lang w:val="en-GB" w:eastAsia="en-US"/>
              </w:rPr>
              <w:t>BB Lift Plans</w:t>
            </w:r>
          </w:p>
        </w:tc>
        <w:tc>
          <w:tcPr>
            <w:tcW w:w="269" w:type="pct"/>
            <w:vMerge w:val="restart"/>
            <w:shd w:val="clear" w:color="auto" w:fill="D9D9D9" w:themeFill="background1" w:themeFillShade="D9"/>
            <w:textDirection w:val="btLr"/>
            <w:vAlign w:val="center"/>
          </w:tcPr>
          <w:p w14:paraId="4C933511" w14:textId="77777777" w:rsidR="00CE254D" w:rsidRPr="00CE254D" w:rsidRDefault="00CE254D" w:rsidP="008D6B87">
            <w:pPr>
              <w:spacing w:before="60" w:after="60" w:line="240" w:lineRule="auto"/>
              <w:ind w:left="113" w:right="113"/>
              <w:rPr>
                <w:rFonts w:eastAsia="Times New Roman" w:cs="Arial"/>
                <w:bCs/>
                <w:sz w:val="20"/>
                <w:szCs w:val="20"/>
                <w:lang w:val="en-GB" w:eastAsia="en-US"/>
              </w:rPr>
            </w:pPr>
            <w:r w:rsidRPr="00CE254D">
              <w:rPr>
                <w:rFonts w:eastAsia="Times New Roman" w:cs="Arial"/>
                <w:bCs/>
                <w:sz w:val="20"/>
                <w:szCs w:val="20"/>
                <w:lang w:val="en-GB" w:eastAsia="en-US"/>
              </w:rPr>
              <w:t>TW Check</w:t>
            </w:r>
          </w:p>
        </w:tc>
        <w:tc>
          <w:tcPr>
            <w:tcW w:w="269" w:type="pct"/>
            <w:vMerge w:val="restart"/>
            <w:shd w:val="clear" w:color="auto" w:fill="D9D9D9" w:themeFill="background1" w:themeFillShade="D9"/>
            <w:textDirection w:val="btLr"/>
            <w:vAlign w:val="center"/>
          </w:tcPr>
          <w:p w14:paraId="46679A0D" w14:textId="77777777" w:rsidR="00CE254D" w:rsidRPr="00CE254D" w:rsidRDefault="00CE254D" w:rsidP="008D6B87">
            <w:pPr>
              <w:spacing w:before="60" w:after="60" w:line="240" w:lineRule="auto"/>
              <w:ind w:left="113" w:right="113"/>
              <w:rPr>
                <w:rFonts w:eastAsia="Times New Roman" w:cs="Arial"/>
                <w:bCs/>
                <w:sz w:val="20"/>
                <w:szCs w:val="20"/>
                <w:lang w:val="en-GB" w:eastAsia="en-US"/>
              </w:rPr>
            </w:pPr>
            <w:r w:rsidRPr="00CE254D">
              <w:rPr>
                <w:rFonts w:eastAsia="Times New Roman" w:cs="Arial"/>
                <w:bCs/>
                <w:sz w:val="20"/>
                <w:szCs w:val="20"/>
                <w:lang w:val="en-GB" w:eastAsia="en-US"/>
              </w:rPr>
              <w:t>Daily/Pre-use Checklist</w:t>
            </w:r>
          </w:p>
        </w:tc>
        <w:tc>
          <w:tcPr>
            <w:tcW w:w="341" w:type="pct"/>
            <w:vMerge/>
            <w:shd w:val="clear" w:color="auto" w:fill="D9D9D9" w:themeFill="background1" w:themeFillShade="D9"/>
            <w:textDirection w:val="btLr"/>
            <w:vAlign w:val="center"/>
          </w:tcPr>
          <w:p w14:paraId="0F8DCC80" w14:textId="77777777" w:rsidR="00CE254D" w:rsidRPr="00CE254D" w:rsidRDefault="00CE254D" w:rsidP="008D6B87">
            <w:pPr>
              <w:spacing w:before="60" w:after="60" w:line="240" w:lineRule="auto"/>
              <w:ind w:left="113" w:right="113"/>
              <w:rPr>
                <w:rFonts w:eastAsia="Times New Roman" w:cs="Arial"/>
                <w:bCs/>
                <w:sz w:val="20"/>
                <w:szCs w:val="20"/>
                <w:lang w:val="en-GB" w:eastAsia="en-US"/>
              </w:rPr>
            </w:pPr>
          </w:p>
        </w:tc>
        <w:tc>
          <w:tcPr>
            <w:tcW w:w="347" w:type="pct"/>
            <w:vMerge w:val="restart"/>
            <w:shd w:val="clear" w:color="auto" w:fill="D9D9D9" w:themeFill="background1" w:themeFillShade="D9"/>
            <w:textDirection w:val="btLr"/>
            <w:vAlign w:val="center"/>
          </w:tcPr>
          <w:p w14:paraId="4DEB13EE" w14:textId="77777777" w:rsidR="00CE254D" w:rsidRPr="00CE254D" w:rsidRDefault="00CE254D" w:rsidP="008D6B87">
            <w:pPr>
              <w:spacing w:before="60" w:after="60" w:line="240" w:lineRule="auto"/>
              <w:ind w:left="113" w:right="113"/>
              <w:rPr>
                <w:rFonts w:eastAsia="Times New Roman" w:cs="Arial"/>
                <w:bCs/>
                <w:sz w:val="20"/>
                <w:szCs w:val="20"/>
                <w:lang w:val="en-GB" w:eastAsia="en-US"/>
              </w:rPr>
            </w:pPr>
            <w:r w:rsidRPr="00CE254D">
              <w:rPr>
                <w:rFonts w:eastAsia="Times New Roman" w:cs="Arial"/>
                <w:bCs/>
                <w:sz w:val="20"/>
                <w:szCs w:val="20"/>
                <w:lang w:val="en-GB" w:eastAsia="en-US"/>
              </w:rPr>
              <w:t>Lift Plan Briefed</w:t>
            </w:r>
          </w:p>
        </w:tc>
        <w:tc>
          <w:tcPr>
            <w:tcW w:w="348" w:type="pct"/>
            <w:vMerge w:val="restart"/>
            <w:shd w:val="clear" w:color="auto" w:fill="D9D9D9" w:themeFill="background1" w:themeFillShade="D9"/>
            <w:textDirection w:val="btLr"/>
            <w:vAlign w:val="center"/>
          </w:tcPr>
          <w:p w14:paraId="4E686B99" w14:textId="77777777" w:rsidR="00CE254D" w:rsidRPr="00CE254D" w:rsidRDefault="00CE254D" w:rsidP="008D6B87">
            <w:pPr>
              <w:spacing w:before="60" w:after="60" w:line="240" w:lineRule="auto"/>
              <w:ind w:left="113" w:right="113"/>
              <w:rPr>
                <w:rFonts w:eastAsia="Times New Roman" w:cs="Arial"/>
                <w:bCs/>
                <w:sz w:val="20"/>
                <w:szCs w:val="20"/>
                <w:lang w:val="en-GB" w:eastAsia="en-US"/>
              </w:rPr>
            </w:pPr>
            <w:r w:rsidRPr="00CE254D">
              <w:rPr>
                <w:rFonts w:eastAsia="Times New Roman" w:cs="Arial"/>
                <w:bCs/>
                <w:sz w:val="20"/>
                <w:szCs w:val="20"/>
                <w:lang w:val="en-GB" w:eastAsia="en-US"/>
              </w:rPr>
              <w:t>Crane/Lift Supervisor</w:t>
            </w:r>
          </w:p>
        </w:tc>
        <w:tc>
          <w:tcPr>
            <w:tcW w:w="348" w:type="pct"/>
            <w:vMerge w:val="restart"/>
            <w:shd w:val="clear" w:color="auto" w:fill="D9D9D9" w:themeFill="background1" w:themeFillShade="D9"/>
            <w:textDirection w:val="btLr"/>
            <w:vAlign w:val="center"/>
          </w:tcPr>
          <w:p w14:paraId="16F4BA21" w14:textId="77777777" w:rsidR="00CE254D" w:rsidRPr="00CE254D" w:rsidRDefault="00CE254D" w:rsidP="008D6B87">
            <w:pPr>
              <w:spacing w:before="60" w:after="60" w:line="240" w:lineRule="auto"/>
              <w:ind w:left="113" w:right="113"/>
              <w:rPr>
                <w:rFonts w:eastAsia="Times New Roman" w:cs="Arial"/>
                <w:bCs/>
                <w:sz w:val="20"/>
                <w:szCs w:val="20"/>
                <w:lang w:val="en-GB" w:eastAsia="en-US"/>
              </w:rPr>
            </w:pPr>
            <w:r w:rsidRPr="00CE254D">
              <w:rPr>
                <w:rFonts w:eastAsia="Times New Roman" w:cs="Arial"/>
                <w:bCs/>
                <w:sz w:val="20"/>
                <w:szCs w:val="20"/>
                <w:lang w:val="en-GB" w:eastAsia="en-US"/>
              </w:rPr>
              <w:t>Crane Coordinator</w:t>
            </w:r>
          </w:p>
        </w:tc>
        <w:tc>
          <w:tcPr>
            <w:tcW w:w="348" w:type="pct"/>
            <w:vMerge w:val="restart"/>
            <w:shd w:val="clear" w:color="auto" w:fill="D9D9D9" w:themeFill="background1" w:themeFillShade="D9"/>
            <w:textDirection w:val="btLr"/>
            <w:vAlign w:val="center"/>
          </w:tcPr>
          <w:p w14:paraId="45954CE5" w14:textId="77777777" w:rsidR="00CE254D" w:rsidRPr="00CE254D" w:rsidRDefault="00CE254D" w:rsidP="008D6B87">
            <w:pPr>
              <w:spacing w:before="60" w:after="60" w:line="240" w:lineRule="auto"/>
              <w:ind w:left="113" w:right="113"/>
              <w:rPr>
                <w:rFonts w:eastAsia="Times New Roman" w:cs="Arial"/>
                <w:bCs/>
                <w:sz w:val="20"/>
                <w:szCs w:val="20"/>
                <w:lang w:val="en-GB" w:eastAsia="en-US"/>
              </w:rPr>
            </w:pPr>
            <w:r w:rsidRPr="00CE254D">
              <w:rPr>
                <w:rFonts w:eastAsia="Times New Roman" w:cs="Arial"/>
                <w:bCs/>
                <w:sz w:val="20"/>
                <w:szCs w:val="20"/>
                <w:lang w:val="en-GB" w:eastAsia="en-US"/>
              </w:rPr>
              <w:t>Slinger / Signaller</w:t>
            </w:r>
          </w:p>
        </w:tc>
        <w:tc>
          <w:tcPr>
            <w:tcW w:w="346" w:type="pct"/>
            <w:vMerge w:val="restart"/>
            <w:shd w:val="clear" w:color="auto" w:fill="D9D9D9" w:themeFill="background1" w:themeFillShade="D9"/>
            <w:textDirection w:val="btLr"/>
            <w:vAlign w:val="center"/>
          </w:tcPr>
          <w:p w14:paraId="0BB3BCEB" w14:textId="37CB13CC" w:rsidR="00CE254D" w:rsidRPr="00CE254D" w:rsidRDefault="00ED2A49" w:rsidP="008D6B87">
            <w:pPr>
              <w:spacing w:before="60" w:after="60" w:line="240" w:lineRule="auto"/>
              <w:ind w:left="113" w:right="113"/>
              <w:rPr>
                <w:rFonts w:eastAsia="Times New Roman" w:cs="Arial"/>
                <w:bCs/>
                <w:sz w:val="20"/>
                <w:szCs w:val="20"/>
                <w:lang w:val="en-GB" w:eastAsia="en-US"/>
              </w:rPr>
            </w:pPr>
            <w:r>
              <w:rPr>
                <w:rFonts w:eastAsia="Times New Roman" w:cs="Arial"/>
                <w:bCs/>
                <w:sz w:val="20"/>
                <w:szCs w:val="20"/>
                <w:lang w:val="en-GB" w:eastAsia="en-US"/>
              </w:rPr>
              <w:t>Crane</w:t>
            </w:r>
            <w:r w:rsidRPr="00CE254D">
              <w:rPr>
                <w:rFonts w:eastAsia="Times New Roman" w:cs="Arial"/>
                <w:bCs/>
                <w:sz w:val="20"/>
                <w:szCs w:val="20"/>
                <w:lang w:val="en-GB" w:eastAsia="en-US"/>
              </w:rPr>
              <w:t xml:space="preserve"> </w:t>
            </w:r>
            <w:r w:rsidR="00CE254D" w:rsidRPr="00CE254D">
              <w:rPr>
                <w:rFonts w:eastAsia="Times New Roman" w:cs="Arial"/>
                <w:bCs/>
                <w:sz w:val="20"/>
                <w:szCs w:val="20"/>
                <w:lang w:val="en-GB" w:eastAsia="en-US"/>
              </w:rPr>
              <w:t>Operator</w:t>
            </w:r>
          </w:p>
        </w:tc>
      </w:tr>
      <w:tr w:rsidR="00CE254D" w:rsidRPr="00CE254D" w14:paraId="4018C47E" w14:textId="77777777" w:rsidTr="00266B13">
        <w:trPr>
          <w:cantSplit/>
          <w:trHeight w:val="2391"/>
          <w:tblHeader/>
        </w:trPr>
        <w:tc>
          <w:tcPr>
            <w:tcW w:w="1060" w:type="pct"/>
            <w:vMerge/>
            <w:shd w:val="clear" w:color="auto" w:fill="6AC29F"/>
            <w:vAlign w:val="center"/>
          </w:tcPr>
          <w:p w14:paraId="3FC2E2EA" w14:textId="77777777" w:rsidR="00CE254D" w:rsidRPr="00CE254D" w:rsidRDefault="00CE254D" w:rsidP="008D6B87">
            <w:pPr>
              <w:spacing w:before="60" w:after="60" w:line="240" w:lineRule="auto"/>
              <w:rPr>
                <w:rFonts w:eastAsia="Times New Roman" w:cs="Arial"/>
                <w:bCs/>
                <w:sz w:val="20"/>
                <w:szCs w:val="20"/>
                <w:lang w:val="en-GB" w:eastAsia="en-US"/>
              </w:rPr>
            </w:pPr>
          </w:p>
        </w:tc>
        <w:tc>
          <w:tcPr>
            <w:tcW w:w="297" w:type="pct"/>
            <w:shd w:val="clear" w:color="auto" w:fill="D9D9D9" w:themeFill="background1" w:themeFillShade="D9"/>
            <w:textDirection w:val="btLr"/>
            <w:vAlign w:val="center"/>
          </w:tcPr>
          <w:p w14:paraId="32881362" w14:textId="77777777" w:rsidR="00CE254D" w:rsidRPr="00CE254D" w:rsidRDefault="00CE254D" w:rsidP="008D6B87">
            <w:pPr>
              <w:spacing w:before="60" w:after="60" w:line="240" w:lineRule="auto"/>
              <w:ind w:left="113" w:right="113"/>
              <w:jc w:val="center"/>
              <w:rPr>
                <w:rFonts w:cs="Arial"/>
                <w:bCs/>
                <w:sz w:val="20"/>
                <w:szCs w:val="20"/>
              </w:rPr>
            </w:pPr>
            <w:r w:rsidRPr="00CE254D">
              <w:rPr>
                <w:rFonts w:cs="Arial"/>
                <w:bCs/>
                <w:sz w:val="20"/>
                <w:szCs w:val="20"/>
              </w:rPr>
              <w:t xml:space="preserve">Lift Plan by Supply chain Sentinel Lift Planner </w:t>
            </w:r>
          </w:p>
        </w:tc>
        <w:tc>
          <w:tcPr>
            <w:tcW w:w="330" w:type="pct"/>
            <w:shd w:val="clear" w:color="auto" w:fill="D9D9D9" w:themeFill="background1" w:themeFillShade="D9"/>
            <w:textDirection w:val="btLr"/>
            <w:vAlign w:val="center"/>
          </w:tcPr>
          <w:p w14:paraId="295C716B" w14:textId="77777777" w:rsidR="00CE254D" w:rsidRPr="00CE254D" w:rsidRDefault="00CE254D" w:rsidP="008D6B87">
            <w:pPr>
              <w:spacing w:before="60" w:after="60" w:line="240" w:lineRule="auto"/>
              <w:ind w:left="113" w:right="113"/>
              <w:jc w:val="center"/>
              <w:rPr>
                <w:rFonts w:cs="Arial"/>
                <w:bCs/>
                <w:sz w:val="20"/>
                <w:szCs w:val="20"/>
              </w:rPr>
            </w:pPr>
            <w:r w:rsidRPr="00CE254D">
              <w:rPr>
                <w:rFonts w:cs="Arial"/>
                <w:bCs/>
                <w:sz w:val="20"/>
                <w:szCs w:val="20"/>
              </w:rPr>
              <w:t>BB Sentinel Lift Planner Review</w:t>
            </w:r>
          </w:p>
        </w:tc>
        <w:tc>
          <w:tcPr>
            <w:tcW w:w="354" w:type="pct"/>
            <w:shd w:val="clear" w:color="auto" w:fill="D9D9D9" w:themeFill="background1" w:themeFillShade="D9"/>
            <w:textDirection w:val="btLr"/>
            <w:vAlign w:val="center"/>
          </w:tcPr>
          <w:p w14:paraId="5A77CF0A" w14:textId="77777777" w:rsidR="00CE254D" w:rsidRPr="00CE254D" w:rsidRDefault="00CE254D" w:rsidP="008D6B87">
            <w:pPr>
              <w:spacing w:before="60" w:after="60" w:line="240" w:lineRule="auto"/>
              <w:ind w:left="113" w:right="113"/>
              <w:jc w:val="center"/>
              <w:rPr>
                <w:rFonts w:cs="Arial"/>
                <w:bCs/>
                <w:sz w:val="20"/>
                <w:szCs w:val="20"/>
              </w:rPr>
            </w:pPr>
            <w:r w:rsidRPr="00CE254D">
              <w:rPr>
                <w:rFonts w:cs="Arial"/>
                <w:bCs/>
                <w:sz w:val="20"/>
                <w:szCs w:val="20"/>
              </w:rPr>
              <w:t>Lift Plan by BB Sentinel Lift Planner</w:t>
            </w:r>
          </w:p>
        </w:tc>
        <w:tc>
          <w:tcPr>
            <w:tcW w:w="343" w:type="pct"/>
            <w:shd w:val="clear" w:color="auto" w:fill="D9D9D9" w:themeFill="background1" w:themeFillShade="D9"/>
            <w:textDirection w:val="btLr"/>
            <w:vAlign w:val="center"/>
          </w:tcPr>
          <w:p w14:paraId="414EA32D" w14:textId="77777777" w:rsidR="00CE254D" w:rsidRPr="00CE254D" w:rsidRDefault="00CE254D" w:rsidP="008D6B87">
            <w:pPr>
              <w:spacing w:before="60" w:after="60" w:line="240" w:lineRule="auto"/>
              <w:ind w:left="113" w:right="113"/>
              <w:jc w:val="center"/>
              <w:rPr>
                <w:rFonts w:cs="Arial"/>
                <w:bCs/>
                <w:sz w:val="20"/>
                <w:szCs w:val="20"/>
              </w:rPr>
            </w:pPr>
            <w:r w:rsidRPr="00CE254D">
              <w:rPr>
                <w:rFonts w:cs="Arial"/>
                <w:bCs/>
                <w:sz w:val="20"/>
                <w:szCs w:val="20"/>
              </w:rPr>
              <w:t>Independent  AP Review</w:t>
            </w:r>
          </w:p>
        </w:tc>
        <w:tc>
          <w:tcPr>
            <w:tcW w:w="269" w:type="pct"/>
            <w:vMerge/>
            <w:shd w:val="clear" w:color="auto" w:fill="6AC29F"/>
            <w:textDirection w:val="btLr"/>
            <w:vAlign w:val="center"/>
          </w:tcPr>
          <w:p w14:paraId="00D6C873" w14:textId="77777777" w:rsidR="00CE254D" w:rsidRPr="00CE254D" w:rsidRDefault="00CE254D" w:rsidP="008D6B87">
            <w:pPr>
              <w:spacing w:before="60" w:after="60" w:line="240" w:lineRule="auto"/>
              <w:ind w:left="113" w:right="113"/>
              <w:rPr>
                <w:rFonts w:eastAsia="Times New Roman" w:cs="Arial"/>
                <w:bCs/>
                <w:sz w:val="20"/>
                <w:szCs w:val="20"/>
                <w:lang w:val="en-GB" w:eastAsia="en-US"/>
              </w:rPr>
            </w:pPr>
          </w:p>
        </w:tc>
        <w:tc>
          <w:tcPr>
            <w:tcW w:w="269" w:type="pct"/>
            <w:vMerge/>
            <w:shd w:val="clear" w:color="auto" w:fill="6AC29F"/>
            <w:textDirection w:val="btLr"/>
            <w:vAlign w:val="center"/>
          </w:tcPr>
          <w:p w14:paraId="4AD481C0" w14:textId="77777777" w:rsidR="00CE254D" w:rsidRPr="00CE254D" w:rsidRDefault="00CE254D" w:rsidP="008D6B87">
            <w:pPr>
              <w:spacing w:before="60" w:after="60" w:line="240" w:lineRule="auto"/>
              <w:ind w:left="113" w:right="113"/>
              <w:rPr>
                <w:rFonts w:eastAsia="Times New Roman" w:cs="Arial"/>
                <w:bCs/>
                <w:sz w:val="20"/>
                <w:szCs w:val="20"/>
                <w:lang w:val="en-GB" w:eastAsia="en-US"/>
              </w:rPr>
            </w:pPr>
          </w:p>
        </w:tc>
        <w:tc>
          <w:tcPr>
            <w:tcW w:w="341" w:type="pct"/>
            <w:vMerge/>
            <w:shd w:val="clear" w:color="auto" w:fill="6AC29F"/>
            <w:textDirection w:val="btLr"/>
            <w:vAlign w:val="center"/>
          </w:tcPr>
          <w:p w14:paraId="55826F67" w14:textId="77777777" w:rsidR="00CE254D" w:rsidRPr="00CE254D" w:rsidRDefault="00CE254D" w:rsidP="008D6B87">
            <w:pPr>
              <w:spacing w:before="60" w:after="60" w:line="240" w:lineRule="auto"/>
              <w:ind w:left="113" w:right="113"/>
              <w:rPr>
                <w:rFonts w:eastAsia="Times New Roman" w:cs="Arial"/>
                <w:bCs/>
                <w:sz w:val="20"/>
                <w:szCs w:val="20"/>
                <w:lang w:val="en-GB" w:eastAsia="en-US"/>
              </w:rPr>
            </w:pPr>
          </w:p>
        </w:tc>
        <w:tc>
          <w:tcPr>
            <w:tcW w:w="347" w:type="pct"/>
            <w:vMerge/>
            <w:shd w:val="clear" w:color="auto" w:fill="6AC29F"/>
            <w:textDirection w:val="btLr"/>
            <w:vAlign w:val="center"/>
          </w:tcPr>
          <w:p w14:paraId="07F8A0C2" w14:textId="77777777" w:rsidR="00CE254D" w:rsidRPr="00CE254D" w:rsidRDefault="00CE254D" w:rsidP="008D6B87">
            <w:pPr>
              <w:spacing w:before="60" w:after="60" w:line="240" w:lineRule="auto"/>
              <w:ind w:left="113" w:right="113"/>
              <w:rPr>
                <w:rFonts w:eastAsia="Times New Roman" w:cs="Arial"/>
                <w:bCs/>
                <w:sz w:val="20"/>
                <w:szCs w:val="20"/>
                <w:lang w:val="en-GB" w:eastAsia="en-US"/>
              </w:rPr>
            </w:pPr>
          </w:p>
        </w:tc>
        <w:tc>
          <w:tcPr>
            <w:tcW w:w="348" w:type="pct"/>
            <w:vMerge/>
            <w:shd w:val="clear" w:color="auto" w:fill="6AC29F"/>
            <w:textDirection w:val="btLr"/>
            <w:vAlign w:val="center"/>
          </w:tcPr>
          <w:p w14:paraId="683BD9E3" w14:textId="77777777" w:rsidR="00CE254D" w:rsidRPr="00CE254D" w:rsidRDefault="00CE254D" w:rsidP="008D6B87">
            <w:pPr>
              <w:spacing w:before="60" w:after="60" w:line="240" w:lineRule="auto"/>
              <w:ind w:left="113" w:right="113"/>
              <w:rPr>
                <w:rFonts w:eastAsia="Times New Roman" w:cs="Arial"/>
                <w:bCs/>
                <w:sz w:val="20"/>
                <w:szCs w:val="20"/>
                <w:lang w:val="en-GB" w:eastAsia="en-US"/>
              </w:rPr>
            </w:pPr>
          </w:p>
        </w:tc>
        <w:tc>
          <w:tcPr>
            <w:tcW w:w="348" w:type="pct"/>
            <w:vMerge/>
            <w:shd w:val="clear" w:color="auto" w:fill="6AC29F"/>
            <w:textDirection w:val="btLr"/>
            <w:vAlign w:val="center"/>
          </w:tcPr>
          <w:p w14:paraId="5B22C822" w14:textId="77777777" w:rsidR="00CE254D" w:rsidRPr="00CE254D" w:rsidRDefault="00CE254D" w:rsidP="008D6B87">
            <w:pPr>
              <w:spacing w:before="60" w:after="60" w:line="240" w:lineRule="auto"/>
              <w:ind w:left="113" w:right="113"/>
              <w:rPr>
                <w:rFonts w:eastAsia="Times New Roman" w:cs="Arial"/>
                <w:bCs/>
                <w:sz w:val="20"/>
                <w:szCs w:val="20"/>
                <w:lang w:val="en-GB" w:eastAsia="en-US"/>
              </w:rPr>
            </w:pPr>
          </w:p>
        </w:tc>
        <w:tc>
          <w:tcPr>
            <w:tcW w:w="348" w:type="pct"/>
            <w:vMerge/>
            <w:shd w:val="clear" w:color="auto" w:fill="6AC29F"/>
            <w:textDirection w:val="btLr"/>
            <w:vAlign w:val="center"/>
          </w:tcPr>
          <w:p w14:paraId="6064A50E" w14:textId="77777777" w:rsidR="00CE254D" w:rsidRPr="00CE254D" w:rsidRDefault="00CE254D" w:rsidP="008D6B87">
            <w:pPr>
              <w:spacing w:before="60" w:after="60" w:line="240" w:lineRule="auto"/>
              <w:ind w:left="113" w:right="113"/>
              <w:rPr>
                <w:rFonts w:eastAsia="Times New Roman" w:cs="Arial"/>
                <w:bCs/>
                <w:sz w:val="20"/>
                <w:szCs w:val="20"/>
                <w:lang w:val="en-GB" w:eastAsia="en-US"/>
              </w:rPr>
            </w:pPr>
          </w:p>
        </w:tc>
        <w:tc>
          <w:tcPr>
            <w:tcW w:w="346" w:type="pct"/>
            <w:vMerge/>
            <w:shd w:val="clear" w:color="auto" w:fill="6AC29F"/>
            <w:textDirection w:val="btLr"/>
            <w:vAlign w:val="center"/>
          </w:tcPr>
          <w:p w14:paraId="101CE8B9" w14:textId="77777777" w:rsidR="00CE254D" w:rsidRPr="00CE254D" w:rsidRDefault="00CE254D" w:rsidP="008D6B87">
            <w:pPr>
              <w:spacing w:before="60" w:after="60" w:line="240" w:lineRule="auto"/>
              <w:ind w:left="113" w:right="113"/>
              <w:rPr>
                <w:rFonts w:eastAsia="Times New Roman" w:cs="Arial"/>
                <w:bCs/>
                <w:sz w:val="20"/>
                <w:szCs w:val="20"/>
                <w:lang w:val="en-GB" w:eastAsia="en-US"/>
              </w:rPr>
            </w:pPr>
          </w:p>
        </w:tc>
      </w:tr>
      <w:tr w:rsidR="00CE254D" w:rsidRPr="00CE254D" w14:paraId="17411BAB" w14:textId="77777777" w:rsidTr="00266B13">
        <w:trPr>
          <w:cantSplit/>
          <w:trHeight w:val="1478"/>
        </w:trPr>
        <w:tc>
          <w:tcPr>
            <w:tcW w:w="1060" w:type="pct"/>
            <w:vAlign w:val="center"/>
          </w:tcPr>
          <w:p w14:paraId="1136F3F6" w14:textId="77777777" w:rsidR="00CE254D" w:rsidRPr="00CE254D" w:rsidRDefault="00CE254D" w:rsidP="008D6B87">
            <w:pPr>
              <w:spacing w:before="60" w:after="60" w:line="240" w:lineRule="auto"/>
              <w:jc w:val="center"/>
              <w:rPr>
                <w:rFonts w:eastAsia="Times New Roman" w:cs="Arial"/>
                <w:bCs/>
                <w:sz w:val="20"/>
                <w:szCs w:val="20"/>
                <w:lang w:val="en-GB" w:eastAsia="en-US"/>
              </w:rPr>
            </w:pPr>
            <w:r w:rsidRPr="00CE254D">
              <w:rPr>
                <w:rFonts w:ascii="Calibri" w:hAnsi="Calibri" w:cs="Calibri"/>
                <w:b/>
                <w:bCs/>
                <w:i/>
                <w:iCs/>
                <w:noProof/>
                <w:sz w:val="18"/>
                <w:lang w:val="en-GB" w:eastAsia="en-GB"/>
              </w:rPr>
              <w:drawing>
                <wp:inline distT="0" distB="0" distL="0" distR="0" wp14:anchorId="42F5F49A" wp14:editId="70B5959A">
                  <wp:extent cx="1815759" cy="1207698"/>
                  <wp:effectExtent l="0" t="0" r="0" b="0"/>
                  <wp:docPr id="27" name="Picture 27" descr="I:\01-SS CRANE SERVICES\Kirow Crane Pictures\1200 Images\DSC_01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01-SS CRANE SERVICES\Kirow Crane Pictures\1200 Images\DSC_0107.JPG"/>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1827553" cy="1215542"/>
                          </a:xfrm>
                          <a:prstGeom prst="rect">
                            <a:avLst/>
                          </a:prstGeom>
                          <a:noFill/>
                          <a:ln>
                            <a:noFill/>
                          </a:ln>
                        </pic:spPr>
                      </pic:pic>
                    </a:graphicData>
                  </a:graphic>
                </wp:inline>
              </w:drawing>
            </w:r>
          </w:p>
        </w:tc>
        <w:tc>
          <w:tcPr>
            <w:tcW w:w="297" w:type="pct"/>
            <w:vMerge w:val="restart"/>
            <w:shd w:val="clear" w:color="auto" w:fill="auto"/>
            <w:vAlign w:val="center"/>
          </w:tcPr>
          <w:p w14:paraId="0439E436"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asciiTheme="minorHAnsi" w:hAnsiTheme="minorHAnsi"/>
                <w:sz w:val="20"/>
                <w:szCs w:val="20"/>
              </w:rPr>
              <w:sym w:font="Webdings" w:char="F061"/>
            </w:r>
          </w:p>
        </w:tc>
        <w:tc>
          <w:tcPr>
            <w:tcW w:w="330" w:type="pct"/>
            <w:vMerge w:val="restart"/>
            <w:shd w:val="clear" w:color="auto" w:fill="auto"/>
            <w:vAlign w:val="center"/>
          </w:tcPr>
          <w:p w14:paraId="3BF495CD"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asciiTheme="minorHAnsi" w:hAnsiTheme="minorHAnsi"/>
                <w:sz w:val="20"/>
                <w:szCs w:val="20"/>
              </w:rPr>
              <w:sym w:font="Webdings" w:char="F061"/>
            </w:r>
          </w:p>
        </w:tc>
        <w:tc>
          <w:tcPr>
            <w:tcW w:w="354" w:type="pct"/>
            <w:vMerge w:val="restart"/>
            <w:shd w:val="clear" w:color="auto" w:fill="auto"/>
            <w:vAlign w:val="center"/>
          </w:tcPr>
          <w:p w14:paraId="3123BD6E"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asciiTheme="minorHAnsi" w:hAnsiTheme="minorHAnsi"/>
                <w:sz w:val="20"/>
                <w:szCs w:val="20"/>
              </w:rPr>
              <w:sym w:font="Webdings" w:char="F061"/>
            </w:r>
          </w:p>
        </w:tc>
        <w:tc>
          <w:tcPr>
            <w:tcW w:w="343" w:type="pct"/>
            <w:vMerge w:val="restart"/>
            <w:shd w:val="clear" w:color="auto" w:fill="auto"/>
            <w:vAlign w:val="center"/>
          </w:tcPr>
          <w:p w14:paraId="4326E447" w14:textId="77777777" w:rsidR="00CE254D" w:rsidRPr="00CE254D" w:rsidRDefault="00CE254D" w:rsidP="008D6B87">
            <w:pPr>
              <w:spacing w:before="60" w:after="60" w:line="240" w:lineRule="auto"/>
              <w:jc w:val="center"/>
              <w:rPr>
                <w:rFonts w:eastAsia="Times New Roman" w:cs="Arial"/>
                <w:sz w:val="20"/>
                <w:szCs w:val="20"/>
                <w:lang w:val="en-GB" w:eastAsia="en-US"/>
              </w:rPr>
            </w:pPr>
          </w:p>
        </w:tc>
        <w:tc>
          <w:tcPr>
            <w:tcW w:w="269" w:type="pct"/>
            <w:vMerge w:val="restart"/>
            <w:vAlign w:val="center"/>
          </w:tcPr>
          <w:p w14:paraId="46103DED"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asciiTheme="minorHAnsi" w:hAnsiTheme="minorHAnsi"/>
                <w:sz w:val="20"/>
                <w:szCs w:val="20"/>
              </w:rPr>
              <w:t>As lift plan</w:t>
            </w:r>
          </w:p>
        </w:tc>
        <w:tc>
          <w:tcPr>
            <w:tcW w:w="269" w:type="pct"/>
            <w:vMerge w:val="restart"/>
            <w:vAlign w:val="center"/>
          </w:tcPr>
          <w:p w14:paraId="78248788"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asciiTheme="minorHAnsi" w:hAnsiTheme="minorHAnsi"/>
                <w:sz w:val="20"/>
                <w:szCs w:val="20"/>
              </w:rPr>
              <w:sym w:font="Webdings" w:char="F061"/>
            </w:r>
          </w:p>
        </w:tc>
        <w:tc>
          <w:tcPr>
            <w:tcW w:w="341" w:type="pct"/>
            <w:vMerge w:val="restart"/>
            <w:shd w:val="clear" w:color="auto" w:fill="auto"/>
            <w:vAlign w:val="center"/>
          </w:tcPr>
          <w:p w14:paraId="2C7075D4"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asciiTheme="minorHAnsi" w:hAnsiTheme="minorHAnsi"/>
                <w:sz w:val="20"/>
                <w:szCs w:val="20"/>
              </w:rPr>
              <w:sym w:font="Webdings" w:char="F061"/>
            </w:r>
          </w:p>
        </w:tc>
        <w:tc>
          <w:tcPr>
            <w:tcW w:w="347" w:type="pct"/>
            <w:vMerge w:val="restart"/>
            <w:vAlign w:val="center"/>
          </w:tcPr>
          <w:p w14:paraId="7164FE6F"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asciiTheme="minorHAnsi" w:hAnsiTheme="minorHAnsi"/>
                <w:sz w:val="20"/>
                <w:szCs w:val="20"/>
              </w:rPr>
              <w:sym w:font="Webdings" w:char="F061"/>
            </w:r>
          </w:p>
        </w:tc>
        <w:tc>
          <w:tcPr>
            <w:tcW w:w="348" w:type="pct"/>
            <w:vMerge w:val="restart"/>
            <w:vAlign w:val="center"/>
          </w:tcPr>
          <w:p w14:paraId="4A81DFE9" w14:textId="77777777" w:rsidR="00CE254D" w:rsidRPr="00CE254D" w:rsidRDefault="00CE254D" w:rsidP="008D6B87">
            <w:pPr>
              <w:spacing w:before="60" w:after="60"/>
              <w:jc w:val="center"/>
              <w:rPr>
                <w:rFonts w:asciiTheme="minorHAnsi" w:hAnsiTheme="minorHAnsi"/>
                <w:sz w:val="20"/>
                <w:szCs w:val="20"/>
              </w:rPr>
            </w:pPr>
            <w:r w:rsidRPr="00CE254D">
              <w:rPr>
                <w:rFonts w:asciiTheme="minorHAnsi" w:hAnsiTheme="minorHAnsi"/>
                <w:sz w:val="20"/>
                <w:szCs w:val="20"/>
              </w:rPr>
              <w:sym w:font="Webdings" w:char="F061"/>
            </w:r>
          </w:p>
          <w:p w14:paraId="7377C396"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asciiTheme="minorHAnsi" w:hAnsiTheme="minorHAnsi"/>
                <w:sz w:val="20"/>
                <w:szCs w:val="20"/>
              </w:rPr>
              <w:t>CC-OTM****</w:t>
            </w:r>
          </w:p>
        </w:tc>
        <w:tc>
          <w:tcPr>
            <w:tcW w:w="348" w:type="pct"/>
            <w:vMerge w:val="restart"/>
            <w:vAlign w:val="center"/>
          </w:tcPr>
          <w:p w14:paraId="54973871" w14:textId="77777777" w:rsidR="00CE254D" w:rsidRPr="00CE254D" w:rsidRDefault="00CE254D" w:rsidP="008D6B87">
            <w:pPr>
              <w:spacing w:before="60" w:after="60" w:line="240" w:lineRule="auto"/>
              <w:jc w:val="center"/>
              <w:rPr>
                <w:rFonts w:eastAsia="Times New Roman" w:cs="Arial"/>
                <w:bCs/>
                <w:i/>
                <w:iCs/>
                <w:sz w:val="20"/>
                <w:szCs w:val="20"/>
                <w:lang w:val="en-GB" w:eastAsia="en-US"/>
              </w:rPr>
            </w:pPr>
            <w:r w:rsidRPr="00CE254D">
              <w:rPr>
                <w:rFonts w:asciiTheme="minorHAnsi" w:hAnsiTheme="minorHAnsi"/>
                <w:sz w:val="20"/>
                <w:szCs w:val="20"/>
              </w:rPr>
              <w:t>As lift plan</w:t>
            </w:r>
          </w:p>
        </w:tc>
        <w:tc>
          <w:tcPr>
            <w:tcW w:w="348" w:type="pct"/>
            <w:vMerge w:val="restart"/>
            <w:vAlign w:val="center"/>
          </w:tcPr>
          <w:p w14:paraId="485D36EB"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asciiTheme="minorHAnsi" w:hAnsiTheme="minorHAnsi"/>
                <w:sz w:val="20"/>
                <w:szCs w:val="20"/>
              </w:rPr>
              <w:sym w:font="Webdings" w:char="F061"/>
            </w:r>
          </w:p>
        </w:tc>
        <w:tc>
          <w:tcPr>
            <w:tcW w:w="346" w:type="pct"/>
            <w:vMerge w:val="restart"/>
            <w:vAlign w:val="center"/>
          </w:tcPr>
          <w:p w14:paraId="3B10B67B" w14:textId="77777777" w:rsidR="00CE254D" w:rsidRPr="00CE254D" w:rsidRDefault="00CE254D" w:rsidP="008D6B87">
            <w:pPr>
              <w:spacing w:before="60" w:after="60"/>
              <w:jc w:val="center"/>
              <w:rPr>
                <w:rFonts w:asciiTheme="minorHAnsi" w:hAnsiTheme="minorHAnsi"/>
                <w:sz w:val="20"/>
                <w:szCs w:val="20"/>
              </w:rPr>
            </w:pPr>
            <w:r w:rsidRPr="00CE254D">
              <w:rPr>
                <w:rFonts w:asciiTheme="minorHAnsi" w:hAnsiTheme="minorHAnsi"/>
                <w:sz w:val="20"/>
                <w:szCs w:val="20"/>
              </w:rPr>
              <w:sym w:font="Webdings" w:char="F061"/>
            </w:r>
          </w:p>
          <w:p w14:paraId="0B354FBF" w14:textId="77777777" w:rsidR="00CE254D" w:rsidRPr="00CE254D" w:rsidRDefault="00CE254D" w:rsidP="008D6B87">
            <w:pPr>
              <w:spacing w:before="60" w:after="60" w:line="240" w:lineRule="auto"/>
              <w:jc w:val="center"/>
              <w:rPr>
                <w:rFonts w:eastAsia="Times New Roman" w:cs="Arial"/>
                <w:sz w:val="20"/>
                <w:szCs w:val="20"/>
                <w:lang w:val="en-GB" w:eastAsia="en-US"/>
              </w:rPr>
            </w:pPr>
            <w:r w:rsidRPr="00CE254D">
              <w:rPr>
                <w:rFonts w:asciiTheme="minorHAnsi" w:hAnsiTheme="minorHAnsi"/>
                <w:sz w:val="20"/>
                <w:szCs w:val="20"/>
              </w:rPr>
              <w:t>****</w:t>
            </w:r>
          </w:p>
        </w:tc>
      </w:tr>
      <w:tr w:rsidR="00CE254D" w:rsidRPr="00CE254D" w14:paraId="680194E0" w14:textId="77777777" w:rsidTr="00266B13">
        <w:trPr>
          <w:cantSplit/>
          <w:trHeight w:val="860"/>
        </w:trPr>
        <w:tc>
          <w:tcPr>
            <w:tcW w:w="1060" w:type="pct"/>
            <w:vAlign w:val="center"/>
          </w:tcPr>
          <w:p w14:paraId="37CF3B53" w14:textId="614E36D0" w:rsidR="00CE254D" w:rsidRPr="00CE254D" w:rsidRDefault="00CE254D" w:rsidP="008D6B87">
            <w:pPr>
              <w:spacing w:before="60" w:after="60" w:line="240" w:lineRule="auto"/>
              <w:rPr>
                <w:rFonts w:cs="Arial"/>
                <w:bCs/>
                <w:i/>
                <w:iCs/>
                <w:noProof/>
                <w:sz w:val="20"/>
                <w:szCs w:val="20"/>
                <w:lang w:val="en-GB" w:eastAsia="en-GB"/>
              </w:rPr>
            </w:pPr>
            <w:r w:rsidRPr="00CE254D">
              <w:rPr>
                <w:rFonts w:cs="Arial"/>
                <w:bCs/>
                <w:i/>
                <w:iCs/>
                <w:noProof/>
                <w:sz w:val="20"/>
                <w:szCs w:val="20"/>
                <w:lang w:val="en-GB" w:eastAsia="en-GB"/>
              </w:rPr>
              <w:t>On Track Machine</w:t>
            </w:r>
            <w:r w:rsidR="00B04325" w:rsidRPr="00CE254D">
              <w:rPr>
                <w:rFonts w:cs="Arial"/>
                <w:bCs/>
                <w:i/>
                <w:iCs/>
                <w:noProof/>
                <w:sz w:val="20"/>
                <w:szCs w:val="20"/>
                <w:lang w:val="en-GB" w:eastAsia="en-GB"/>
              </w:rPr>
              <w:t xml:space="preserve"> On Track Plant </w:t>
            </w:r>
            <w:r w:rsidR="00B04325">
              <w:rPr>
                <w:rFonts w:cs="Arial"/>
                <w:bCs/>
                <w:i/>
                <w:iCs/>
                <w:noProof/>
                <w:sz w:val="20"/>
                <w:szCs w:val="20"/>
                <w:lang w:val="en-GB" w:eastAsia="en-GB"/>
              </w:rPr>
              <w:t>(</w:t>
            </w:r>
            <w:hyperlink r:id="rId88" w:history="1">
              <w:r w:rsidR="00B04325" w:rsidRPr="00B04325">
                <w:rPr>
                  <w:rStyle w:val="Hyperlink"/>
                  <w:rFonts w:cs="Arial"/>
                  <w:bCs/>
                  <w:i/>
                  <w:iCs/>
                  <w:noProof/>
                  <w:sz w:val="20"/>
                  <w:szCs w:val="20"/>
                  <w:lang w:val="en-GB" w:eastAsia="en-GB"/>
                </w:rPr>
                <w:t>OPS-PR-6603</w:t>
              </w:r>
            </w:hyperlink>
            <w:r w:rsidR="00B04325">
              <w:rPr>
                <w:rFonts w:cs="Arial"/>
                <w:bCs/>
                <w:i/>
                <w:iCs/>
                <w:noProof/>
                <w:sz w:val="20"/>
                <w:szCs w:val="20"/>
                <w:lang w:val="en-GB" w:eastAsia="en-GB"/>
              </w:rPr>
              <w:t xml:space="preserve"> / </w:t>
            </w:r>
            <w:hyperlink r:id="rId89" w:history="1">
              <w:r w:rsidR="00B04325" w:rsidRPr="00B04325">
                <w:rPr>
                  <w:rStyle w:val="Hyperlink"/>
                  <w:rFonts w:cs="Arial"/>
                  <w:bCs/>
                  <w:i/>
                  <w:iCs/>
                  <w:noProof/>
                  <w:sz w:val="20"/>
                  <w:szCs w:val="20"/>
                  <w:lang w:val="en-GB" w:eastAsia="en-GB"/>
                </w:rPr>
                <w:t>OPS-MA-6050</w:t>
              </w:r>
            </w:hyperlink>
            <w:r w:rsidR="00B04325">
              <w:rPr>
                <w:rFonts w:cs="Arial"/>
                <w:bCs/>
                <w:i/>
                <w:iCs/>
                <w:noProof/>
                <w:sz w:val="20"/>
                <w:szCs w:val="20"/>
                <w:lang w:val="en-GB" w:eastAsia="en-GB"/>
              </w:rPr>
              <w:t>)</w:t>
            </w:r>
          </w:p>
        </w:tc>
        <w:tc>
          <w:tcPr>
            <w:tcW w:w="297" w:type="pct"/>
            <w:vMerge/>
            <w:shd w:val="clear" w:color="auto" w:fill="auto"/>
            <w:vAlign w:val="center"/>
          </w:tcPr>
          <w:p w14:paraId="2423AE94" w14:textId="77777777" w:rsidR="00CE254D" w:rsidRPr="00CE254D" w:rsidRDefault="00CE254D" w:rsidP="008D6B87">
            <w:pPr>
              <w:spacing w:before="60" w:after="60" w:line="240" w:lineRule="auto"/>
              <w:jc w:val="center"/>
              <w:rPr>
                <w:rFonts w:eastAsia="Times New Roman" w:cs="Arial"/>
                <w:sz w:val="20"/>
                <w:szCs w:val="20"/>
                <w:lang w:val="en-GB" w:eastAsia="en-US"/>
              </w:rPr>
            </w:pPr>
          </w:p>
        </w:tc>
        <w:tc>
          <w:tcPr>
            <w:tcW w:w="330" w:type="pct"/>
            <w:vMerge/>
            <w:shd w:val="clear" w:color="auto" w:fill="auto"/>
            <w:vAlign w:val="center"/>
          </w:tcPr>
          <w:p w14:paraId="07ED2BED" w14:textId="77777777" w:rsidR="00CE254D" w:rsidRPr="00CE254D" w:rsidRDefault="00CE254D" w:rsidP="008D6B87">
            <w:pPr>
              <w:spacing w:before="60" w:after="60" w:line="240" w:lineRule="auto"/>
              <w:jc w:val="center"/>
              <w:rPr>
                <w:rFonts w:eastAsia="Times New Roman" w:cs="Arial"/>
                <w:sz w:val="20"/>
                <w:szCs w:val="20"/>
                <w:lang w:val="en-GB" w:eastAsia="en-US"/>
              </w:rPr>
            </w:pPr>
          </w:p>
        </w:tc>
        <w:tc>
          <w:tcPr>
            <w:tcW w:w="354" w:type="pct"/>
            <w:vMerge/>
            <w:shd w:val="clear" w:color="auto" w:fill="auto"/>
            <w:vAlign w:val="center"/>
          </w:tcPr>
          <w:p w14:paraId="30BAD381" w14:textId="77777777" w:rsidR="00CE254D" w:rsidRPr="00CE254D" w:rsidRDefault="00CE254D" w:rsidP="008D6B87">
            <w:pPr>
              <w:spacing w:before="60" w:after="60" w:line="240" w:lineRule="auto"/>
              <w:jc w:val="center"/>
              <w:rPr>
                <w:rFonts w:eastAsia="Times New Roman" w:cs="Arial"/>
                <w:sz w:val="20"/>
                <w:szCs w:val="20"/>
                <w:lang w:val="en-GB" w:eastAsia="en-US"/>
              </w:rPr>
            </w:pPr>
          </w:p>
        </w:tc>
        <w:tc>
          <w:tcPr>
            <w:tcW w:w="343" w:type="pct"/>
            <w:vMerge/>
            <w:shd w:val="clear" w:color="auto" w:fill="auto"/>
            <w:vAlign w:val="center"/>
          </w:tcPr>
          <w:p w14:paraId="0A50BC61" w14:textId="77777777" w:rsidR="00CE254D" w:rsidRPr="00CE254D" w:rsidRDefault="00CE254D" w:rsidP="008D6B87">
            <w:pPr>
              <w:spacing w:before="60" w:after="60" w:line="240" w:lineRule="auto"/>
              <w:jc w:val="center"/>
              <w:rPr>
                <w:rFonts w:eastAsia="Times New Roman" w:cs="Arial"/>
                <w:sz w:val="20"/>
                <w:szCs w:val="20"/>
                <w:lang w:val="en-GB" w:eastAsia="en-US"/>
              </w:rPr>
            </w:pPr>
          </w:p>
        </w:tc>
        <w:tc>
          <w:tcPr>
            <w:tcW w:w="269" w:type="pct"/>
            <w:vMerge/>
            <w:vAlign w:val="center"/>
          </w:tcPr>
          <w:p w14:paraId="565797C6" w14:textId="77777777" w:rsidR="00CE254D" w:rsidRPr="00CE254D" w:rsidRDefault="00CE254D" w:rsidP="008D6B87">
            <w:pPr>
              <w:spacing w:before="60" w:after="60" w:line="240" w:lineRule="auto"/>
              <w:jc w:val="center"/>
              <w:rPr>
                <w:rFonts w:eastAsia="Times New Roman" w:cs="Arial"/>
                <w:sz w:val="20"/>
                <w:szCs w:val="20"/>
                <w:lang w:val="en-GB" w:eastAsia="en-US"/>
              </w:rPr>
            </w:pPr>
          </w:p>
        </w:tc>
        <w:tc>
          <w:tcPr>
            <w:tcW w:w="269" w:type="pct"/>
            <w:vMerge/>
            <w:vAlign w:val="center"/>
          </w:tcPr>
          <w:p w14:paraId="79666C28" w14:textId="77777777" w:rsidR="00CE254D" w:rsidRPr="00CE254D" w:rsidRDefault="00CE254D" w:rsidP="008D6B87">
            <w:pPr>
              <w:spacing w:before="60" w:after="60" w:line="240" w:lineRule="auto"/>
              <w:jc w:val="center"/>
              <w:rPr>
                <w:rFonts w:eastAsia="Times New Roman" w:cs="Arial"/>
                <w:sz w:val="20"/>
                <w:szCs w:val="20"/>
                <w:lang w:val="en-GB" w:eastAsia="en-US"/>
              </w:rPr>
            </w:pPr>
          </w:p>
        </w:tc>
        <w:tc>
          <w:tcPr>
            <w:tcW w:w="341" w:type="pct"/>
            <w:vMerge/>
            <w:shd w:val="clear" w:color="auto" w:fill="auto"/>
            <w:vAlign w:val="center"/>
          </w:tcPr>
          <w:p w14:paraId="69502394" w14:textId="77777777" w:rsidR="00CE254D" w:rsidRPr="00CE254D" w:rsidRDefault="00CE254D" w:rsidP="008D6B87">
            <w:pPr>
              <w:spacing w:before="60" w:after="60" w:line="240" w:lineRule="auto"/>
              <w:jc w:val="center"/>
              <w:rPr>
                <w:rFonts w:eastAsia="Times New Roman" w:cs="Arial"/>
                <w:sz w:val="20"/>
                <w:szCs w:val="20"/>
                <w:lang w:val="en-GB" w:eastAsia="en-US"/>
              </w:rPr>
            </w:pPr>
          </w:p>
        </w:tc>
        <w:tc>
          <w:tcPr>
            <w:tcW w:w="347" w:type="pct"/>
            <w:vMerge/>
            <w:vAlign w:val="center"/>
          </w:tcPr>
          <w:p w14:paraId="4271D7EE" w14:textId="77777777" w:rsidR="00CE254D" w:rsidRPr="00CE254D" w:rsidRDefault="00CE254D" w:rsidP="008D6B87">
            <w:pPr>
              <w:spacing w:before="60" w:after="60" w:line="240" w:lineRule="auto"/>
              <w:jc w:val="center"/>
              <w:rPr>
                <w:rFonts w:eastAsia="Times New Roman" w:cs="Arial"/>
                <w:sz w:val="20"/>
                <w:szCs w:val="20"/>
                <w:lang w:val="en-GB" w:eastAsia="en-US"/>
              </w:rPr>
            </w:pPr>
          </w:p>
        </w:tc>
        <w:tc>
          <w:tcPr>
            <w:tcW w:w="348" w:type="pct"/>
            <w:vMerge/>
            <w:vAlign w:val="center"/>
          </w:tcPr>
          <w:p w14:paraId="2475A645" w14:textId="77777777" w:rsidR="00CE254D" w:rsidRPr="00CE254D" w:rsidRDefault="00CE254D" w:rsidP="008D6B87">
            <w:pPr>
              <w:spacing w:before="60" w:after="60" w:line="240" w:lineRule="auto"/>
              <w:jc w:val="center"/>
              <w:rPr>
                <w:rFonts w:eastAsia="Times New Roman" w:cs="Arial"/>
                <w:sz w:val="20"/>
                <w:szCs w:val="20"/>
                <w:lang w:val="en-GB" w:eastAsia="en-US"/>
              </w:rPr>
            </w:pPr>
          </w:p>
        </w:tc>
        <w:tc>
          <w:tcPr>
            <w:tcW w:w="348" w:type="pct"/>
            <w:vMerge/>
            <w:vAlign w:val="center"/>
          </w:tcPr>
          <w:p w14:paraId="5078729E" w14:textId="77777777" w:rsidR="00CE254D" w:rsidRPr="00CE254D" w:rsidRDefault="00CE254D" w:rsidP="008D6B87">
            <w:pPr>
              <w:spacing w:before="60" w:after="60" w:line="240" w:lineRule="auto"/>
              <w:jc w:val="center"/>
              <w:rPr>
                <w:rFonts w:eastAsia="Times New Roman" w:cs="Arial"/>
                <w:bCs/>
                <w:i/>
                <w:iCs/>
                <w:sz w:val="20"/>
                <w:szCs w:val="20"/>
                <w:lang w:val="en-GB" w:eastAsia="en-US"/>
              </w:rPr>
            </w:pPr>
          </w:p>
        </w:tc>
        <w:tc>
          <w:tcPr>
            <w:tcW w:w="348" w:type="pct"/>
            <w:vMerge/>
            <w:vAlign w:val="center"/>
          </w:tcPr>
          <w:p w14:paraId="37D1F12A" w14:textId="77777777" w:rsidR="00CE254D" w:rsidRPr="00CE254D" w:rsidRDefault="00CE254D" w:rsidP="008D6B87">
            <w:pPr>
              <w:spacing w:before="60" w:after="60" w:line="240" w:lineRule="auto"/>
              <w:jc w:val="center"/>
              <w:rPr>
                <w:rFonts w:eastAsia="Times New Roman" w:cs="Arial"/>
                <w:sz w:val="20"/>
                <w:szCs w:val="20"/>
                <w:lang w:val="en-GB" w:eastAsia="en-US"/>
              </w:rPr>
            </w:pPr>
          </w:p>
        </w:tc>
        <w:tc>
          <w:tcPr>
            <w:tcW w:w="346" w:type="pct"/>
            <w:vMerge/>
            <w:vAlign w:val="center"/>
          </w:tcPr>
          <w:p w14:paraId="0C1DA2F7" w14:textId="77777777" w:rsidR="00CE254D" w:rsidRPr="00CE254D" w:rsidRDefault="00CE254D" w:rsidP="008D6B87">
            <w:pPr>
              <w:spacing w:before="60" w:after="60" w:line="240" w:lineRule="auto"/>
              <w:jc w:val="center"/>
              <w:rPr>
                <w:rFonts w:eastAsia="Times New Roman" w:cs="Arial"/>
                <w:sz w:val="20"/>
                <w:szCs w:val="20"/>
                <w:lang w:val="en-GB" w:eastAsia="en-US"/>
              </w:rPr>
            </w:pPr>
          </w:p>
        </w:tc>
      </w:tr>
    </w:tbl>
    <w:p w14:paraId="1FB94997" w14:textId="77777777" w:rsidR="00CE254D" w:rsidRPr="00CE254D" w:rsidRDefault="00CE254D" w:rsidP="008D6B87">
      <w:pPr>
        <w:tabs>
          <w:tab w:val="center" w:pos="4513"/>
          <w:tab w:val="right" w:pos="9026"/>
        </w:tabs>
        <w:spacing w:before="60" w:after="60" w:line="240" w:lineRule="auto"/>
        <w:rPr>
          <w:rFonts w:cs="Arial"/>
          <w:b/>
        </w:rPr>
      </w:pPr>
    </w:p>
    <w:p w14:paraId="2248F522" w14:textId="77777777" w:rsidR="00CE254D" w:rsidRPr="00CE254D" w:rsidRDefault="00CE254D" w:rsidP="008D6B87">
      <w:pPr>
        <w:tabs>
          <w:tab w:val="center" w:pos="4513"/>
          <w:tab w:val="right" w:pos="9026"/>
        </w:tabs>
        <w:spacing w:before="60" w:after="60" w:line="240" w:lineRule="auto"/>
        <w:rPr>
          <w:rFonts w:cs="Arial"/>
        </w:rPr>
      </w:pPr>
      <w:r w:rsidRPr="00CE254D">
        <w:rPr>
          <w:rFonts w:cs="Arial"/>
          <w:b/>
        </w:rPr>
        <w:t>*</w:t>
      </w:r>
      <w:r w:rsidRPr="00CE254D">
        <w:rPr>
          <w:rFonts w:cs="Arial"/>
          <w:b/>
        </w:rPr>
        <w:tab/>
        <w:t xml:space="preserve"> </w:t>
      </w:r>
      <w:r w:rsidRPr="00CE254D">
        <w:rPr>
          <w:rFonts w:cs="Arial"/>
        </w:rPr>
        <w:t>Where there are a number of lifting operations carried out on site/factory/depot simultaneously and there is a potential for adjacent lifting operations to clash.</w:t>
      </w:r>
    </w:p>
    <w:p w14:paraId="63F0D392" w14:textId="77777777" w:rsidR="00CE254D" w:rsidRPr="00CE254D" w:rsidRDefault="00CE254D" w:rsidP="008D6B87">
      <w:pPr>
        <w:tabs>
          <w:tab w:val="center" w:pos="4513"/>
          <w:tab w:val="right" w:pos="9026"/>
        </w:tabs>
        <w:spacing w:before="60" w:after="60" w:line="240" w:lineRule="auto"/>
        <w:rPr>
          <w:rFonts w:cs="Arial"/>
        </w:rPr>
      </w:pPr>
    </w:p>
    <w:p w14:paraId="28F1670D" w14:textId="77777777" w:rsidR="00CE254D" w:rsidRPr="00CE254D" w:rsidRDefault="00CE254D" w:rsidP="008D6B87">
      <w:pPr>
        <w:tabs>
          <w:tab w:val="center" w:pos="4513"/>
          <w:tab w:val="right" w:pos="9026"/>
        </w:tabs>
        <w:spacing w:before="60" w:after="60" w:line="240" w:lineRule="auto"/>
        <w:rPr>
          <w:rFonts w:eastAsia="Times New Roman" w:cs="Arial"/>
          <w:b/>
          <w:lang w:val="en-GB" w:eastAsia="en-US"/>
        </w:rPr>
      </w:pPr>
      <w:r w:rsidRPr="00CE254D">
        <w:rPr>
          <w:rFonts w:cs="Arial"/>
          <w:b/>
        </w:rPr>
        <w:t xml:space="preserve">*** </w:t>
      </w:r>
      <w:r w:rsidRPr="00CE254D">
        <w:rPr>
          <w:rFonts w:cs="Arial"/>
        </w:rPr>
        <w:t>Supply Chain Static Lift Supervisor must also have attended the static lift training if they are to complete the lift plan.</w:t>
      </w:r>
    </w:p>
    <w:p w14:paraId="500B1D7C" w14:textId="77777777" w:rsidR="00CE254D" w:rsidRPr="00CE254D" w:rsidRDefault="00CE254D" w:rsidP="008D6B87">
      <w:pPr>
        <w:spacing w:before="60" w:after="60" w:line="240" w:lineRule="auto"/>
        <w:rPr>
          <w:rFonts w:eastAsia="Times New Roman" w:cs="Times New Roman"/>
          <w:b/>
          <w:caps/>
          <w:lang w:val="en-GB" w:eastAsia="en-US"/>
        </w:rPr>
      </w:pPr>
    </w:p>
    <w:p w14:paraId="4B74B250" w14:textId="1007CA49" w:rsidR="00CE254D" w:rsidRDefault="00CE254D" w:rsidP="008D6B87">
      <w:pPr>
        <w:tabs>
          <w:tab w:val="center" w:pos="4513"/>
          <w:tab w:val="right" w:pos="9026"/>
        </w:tabs>
        <w:spacing w:before="60" w:after="60" w:line="240" w:lineRule="auto"/>
      </w:pPr>
      <w:r w:rsidRPr="00CE254D">
        <w:rPr>
          <w:b/>
          <w:caps/>
        </w:rPr>
        <w:t>****</w:t>
      </w:r>
      <w:r w:rsidRPr="00CE254D">
        <w:rPr>
          <w:rFonts w:cs="Arial"/>
        </w:rPr>
        <w:t xml:space="preserve"> Operators &amp; Crane Controllers must have the correct Sentinel core and attachment modules competency for activity</w:t>
      </w:r>
      <w:r>
        <w:br w:type="page"/>
      </w:r>
    </w:p>
    <w:p w14:paraId="372B2FC6" w14:textId="77777777" w:rsidR="00CE254D" w:rsidRDefault="00CE254D" w:rsidP="008D6B87">
      <w:pPr>
        <w:spacing w:before="60" w:after="60"/>
        <w:sectPr w:rsidR="00CE254D" w:rsidSect="00CE254D">
          <w:headerReference w:type="even" r:id="rId90"/>
          <w:headerReference w:type="default" r:id="rId91"/>
          <w:footerReference w:type="default" r:id="rId92"/>
          <w:headerReference w:type="first" r:id="rId93"/>
          <w:pgSz w:w="16839" w:h="11907" w:orient="landscape" w:code="9"/>
          <w:pgMar w:top="851" w:right="1418" w:bottom="567" w:left="1134" w:header="420" w:footer="272" w:gutter="0"/>
          <w:cols w:space="720"/>
          <w:docGrid w:linePitch="360"/>
        </w:sectPr>
      </w:pPr>
    </w:p>
    <w:p w14:paraId="5D8DD8E3" w14:textId="329C746C" w:rsidR="00232A84" w:rsidRDefault="00232A84" w:rsidP="008D6B87">
      <w:pPr>
        <w:spacing w:before="60" w:after="60"/>
      </w:pPr>
    </w:p>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89"/>
        <w:gridCol w:w="8609"/>
      </w:tblGrid>
      <w:tr w:rsidR="00CE254D" w:rsidRPr="00CE254D" w14:paraId="380F1F9E" w14:textId="77777777" w:rsidTr="00266B13">
        <w:trPr>
          <w:cantSplit/>
          <w:tblHeader/>
        </w:trPr>
        <w:tc>
          <w:tcPr>
            <w:tcW w:w="10598" w:type="dxa"/>
            <w:gridSpan w:val="2"/>
            <w:tcBorders>
              <w:bottom w:val="single" w:sz="4" w:space="0" w:color="BFBFBF" w:themeColor="background1" w:themeShade="BF"/>
            </w:tcBorders>
          </w:tcPr>
          <w:p w14:paraId="33D9729F" w14:textId="77777777" w:rsidR="00CE254D" w:rsidRPr="00CE254D" w:rsidRDefault="00CE254D" w:rsidP="008D6B87">
            <w:pPr>
              <w:spacing w:before="60" w:after="60"/>
              <w:jc w:val="both"/>
              <w:rPr>
                <w:rFonts w:eastAsia="Times New Roman" w:cs="Times New Roman"/>
                <w:b/>
                <w:caps/>
                <w:lang w:val="en-GB" w:eastAsia="en-US"/>
              </w:rPr>
            </w:pPr>
            <w:r w:rsidRPr="00CE254D">
              <w:rPr>
                <w:rFonts w:eastAsia="Times New Roman" w:cs="Times New Roman"/>
                <w:b/>
                <w:caps/>
                <w:lang w:val="en-GB" w:eastAsia="en-US"/>
              </w:rPr>
              <w:t>Abbreviations/Definitions</w:t>
            </w:r>
          </w:p>
        </w:tc>
      </w:tr>
      <w:tr w:rsidR="00CE254D" w:rsidRPr="00CE254D" w14:paraId="45BC874E" w14:textId="77777777" w:rsidTr="00266B13">
        <w:trPr>
          <w:cantSplit/>
        </w:trPr>
        <w:tc>
          <w:tcPr>
            <w:tcW w:w="198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73CD2C8" w14:textId="77777777" w:rsidR="00CE254D" w:rsidRPr="00CE254D" w:rsidRDefault="00CE254D" w:rsidP="008D6B87">
            <w:pPr>
              <w:spacing w:before="60" w:after="60"/>
              <w:rPr>
                <w:rFonts w:eastAsia="Times New Roman" w:cs="Arial"/>
                <w:b/>
                <w:lang w:val="en-GB" w:eastAsia="en-US"/>
              </w:rPr>
            </w:pPr>
            <w:r w:rsidRPr="00CE254D">
              <w:rPr>
                <w:rFonts w:eastAsia="Times New Roman" w:cs="Arial"/>
                <w:b/>
                <w:lang w:val="en-GB" w:eastAsia="en-US"/>
              </w:rPr>
              <w:t>SITE LEAD</w:t>
            </w:r>
          </w:p>
        </w:tc>
        <w:tc>
          <w:tcPr>
            <w:tcW w:w="860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36F0917" w14:textId="77777777" w:rsidR="00CE254D" w:rsidRPr="00CE254D" w:rsidRDefault="00CE254D" w:rsidP="008D6B87">
            <w:pPr>
              <w:spacing w:before="60" w:after="60"/>
            </w:pPr>
            <w:r w:rsidRPr="00CE254D">
              <w:t>The person directly responsible for the Health and Safety of all employees, subcontractors and third parties, and for the care of the environment, affected by our works.</w:t>
            </w:r>
          </w:p>
        </w:tc>
      </w:tr>
      <w:tr w:rsidR="00CE254D" w:rsidRPr="00CE254D" w14:paraId="5527C6E3" w14:textId="77777777" w:rsidTr="00266B13">
        <w:trPr>
          <w:cantSplit/>
        </w:trPr>
        <w:tc>
          <w:tcPr>
            <w:tcW w:w="198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C9F8DE8" w14:textId="77777777" w:rsidR="00CE254D" w:rsidRPr="00CE254D" w:rsidRDefault="00CE254D" w:rsidP="008D6B87">
            <w:pPr>
              <w:spacing w:before="60" w:after="60"/>
              <w:rPr>
                <w:rFonts w:eastAsia="Times New Roman" w:cs="Times New Roman"/>
                <w:b/>
                <w:lang w:val="en-GB" w:eastAsia="en-US"/>
              </w:rPr>
            </w:pPr>
            <w:r w:rsidRPr="00CE254D">
              <w:rPr>
                <w:rFonts w:eastAsia="Times New Roman" w:cs="Arial"/>
                <w:b/>
                <w:lang w:val="en-GB" w:eastAsia="en-US"/>
              </w:rPr>
              <w:t>APPOINTED PERSON (AP)</w:t>
            </w:r>
          </w:p>
        </w:tc>
        <w:tc>
          <w:tcPr>
            <w:tcW w:w="860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013DD90" w14:textId="77777777" w:rsidR="00CE254D" w:rsidRPr="00CE254D" w:rsidRDefault="00CE254D" w:rsidP="008D6B87">
            <w:pPr>
              <w:spacing w:before="60" w:after="60"/>
              <w:jc w:val="both"/>
              <w:rPr>
                <w:rFonts w:eastAsia="Times New Roman" w:cs="Times New Roman"/>
                <w:lang w:val="en-GB" w:eastAsia="en-US"/>
              </w:rPr>
            </w:pPr>
            <w:r w:rsidRPr="00CE254D">
              <w:rPr>
                <w:rFonts w:eastAsia="Times New Roman" w:cs="Arial"/>
                <w:lang w:val="en-GB" w:eastAsia="en-US"/>
              </w:rPr>
              <w:t xml:space="preserve">The person responsible for a lifting operation. Each site undertaking lifting operations shall have a nominated AP responsible for overall control of all the lifting operations. </w:t>
            </w:r>
          </w:p>
        </w:tc>
      </w:tr>
      <w:tr w:rsidR="00CE254D" w:rsidRPr="00CE254D" w14:paraId="04C91206" w14:textId="77777777" w:rsidTr="00266B13">
        <w:trPr>
          <w:cantSplit/>
        </w:trPr>
        <w:tc>
          <w:tcPr>
            <w:tcW w:w="198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205C9AE" w14:textId="77777777" w:rsidR="00CE254D" w:rsidRPr="00CE254D" w:rsidRDefault="00CE254D" w:rsidP="008D6B87">
            <w:pPr>
              <w:spacing w:before="60" w:after="60"/>
              <w:rPr>
                <w:rFonts w:eastAsia="Times New Roman" w:cs="Times New Roman"/>
                <w:b/>
                <w:lang w:val="en-GB" w:eastAsia="en-US"/>
              </w:rPr>
            </w:pPr>
            <w:r w:rsidRPr="00CE254D">
              <w:rPr>
                <w:rFonts w:eastAsia="Times New Roman" w:cs="Arial"/>
                <w:b/>
                <w:lang w:val="en-GB" w:eastAsia="en-US"/>
              </w:rPr>
              <w:t>CRANE/LIFT SUPERVISOR (LS)</w:t>
            </w:r>
          </w:p>
        </w:tc>
        <w:tc>
          <w:tcPr>
            <w:tcW w:w="860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3170288" w14:textId="77777777" w:rsidR="00CE254D" w:rsidRPr="00CE254D" w:rsidRDefault="00CE254D" w:rsidP="008D6B87">
            <w:pPr>
              <w:spacing w:before="60" w:after="60"/>
              <w:jc w:val="both"/>
              <w:rPr>
                <w:rFonts w:eastAsia="Times New Roman" w:cs="Times New Roman"/>
                <w:lang w:val="en-GB" w:eastAsia="en-US"/>
              </w:rPr>
            </w:pPr>
            <w:r w:rsidRPr="00CE254D">
              <w:rPr>
                <w:rFonts w:eastAsia="Times New Roman" w:cs="Arial"/>
                <w:lang w:val="en-GB" w:eastAsia="en-US"/>
              </w:rPr>
              <w:t>Supervises the lifting operation to ensure that it is carried out in accordance with the Lift Plan and the Safe System of Work.</w:t>
            </w:r>
          </w:p>
        </w:tc>
      </w:tr>
      <w:tr w:rsidR="00CE254D" w:rsidRPr="00CE254D" w14:paraId="77188BB1" w14:textId="77777777" w:rsidTr="00266B13">
        <w:trPr>
          <w:cantSplit/>
        </w:trPr>
        <w:tc>
          <w:tcPr>
            <w:tcW w:w="198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0C511E6" w14:textId="77777777" w:rsidR="00CE254D" w:rsidRPr="00CE254D" w:rsidRDefault="00CE254D" w:rsidP="008D6B87">
            <w:pPr>
              <w:spacing w:before="60" w:after="60"/>
              <w:rPr>
                <w:rFonts w:eastAsia="Times New Roman" w:cs="Times New Roman"/>
                <w:b/>
                <w:lang w:val="en-GB" w:eastAsia="en-US"/>
              </w:rPr>
            </w:pPr>
            <w:r w:rsidRPr="00CE254D">
              <w:rPr>
                <w:rFonts w:eastAsia="Times New Roman" w:cs="Arial"/>
                <w:b/>
                <w:lang w:val="en-GB" w:eastAsia="en-US"/>
              </w:rPr>
              <w:t>SLINGER</w:t>
            </w:r>
          </w:p>
        </w:tc>
        <w:tc>
          <w:tcPr>
            <w:tcW w:w="860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34C745B" w14:textId="77777777" w:rsidR="00CE254D" w:rsidRPr="00CE254D" w:rsidRDefault="00CE254D" w:rsidP="008D6B87">
            <w:pPr>
              <w:spacing w:before="60" w:after="60"/>
              <w:jc w:val="both"/>
              <w:rPr>
                <w:rFonts w:eastAsia="Times New Roman" w:cs="Times New Roman"/>
                <w:lang w:val="en-GB" w:eastAsia="en-US"/>
              </w:rPr>
            </w:pPr>
            <w:r w:rsidRPr="00CE254D">
              <w:rPr>
                <w:rFonts w:eastAsia="Times New Roman" w:cs="Arial"/>
                <w:lang w:val="en-GB" w:eastAsia="en-US"/>
              </w:rPr>
              <w:t>Appointed within the Lift Plan with the responsibility for the correct identification and use of lifting accessories, attaching and detaching the load.</w:t>
            </w:r>
          </w:p>
        </w:tc>
      </w:tr>
      <w:tr w:rsidR="00CE254D" w:rsidRPr="00CE254D" w14:paraId="27944695" w14:textId="77777777" w:rsidTr="00266B13">
        <w:trPr>
          <w:cantSplit/>
        </w:trPr>
        <w:tc>
          <w:tcPr>
            <w:tcW w:w="198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3B3EDD4" w14:textId="77777777" w:rsidR="00CE254D" w:rsidRPr="00CE254D" w:rsidRDefault="00CE254D" w:rsidP="008D6B87">
            <w:pPr>
              <w:spacing w:before="60" w:after="60"/>
              <w:rPr>
                <w:rFonts w:eastAsia="Times New Roman" w:cs="Times New Roman"/>
                <w:b/>
                <w:lang w:val="en-GB" w:eastAsia="en-US"/>
              </w:rPr>
            </w:pPr>
            <w:r w:rsidRPr="00CE254D">
              <w:rPr>
                <w:rFonts w:eastAsia="Times New Roman" w:cs="Arial"/>
                <w:b/>
                <w:lang w:val="en-GB" w:eastAsia="en-US"/>
              </w:rPr>
              <w:t>SIGNALLER</w:t>
            </w:r>
          </w:p>
        </w:tc>
        <w:tc>
          <w:tcPr>
            <w:tcW w:w="860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8B7A07B" w14:textId="77777777" w:rsidR="00CE254D" w:rsidRPr="00CE254D" w:rsidRDefault="00CE254D" w:rsidP="008D6B87">
            <w:pPr>
              <w:spacing w:before="60" w:after="60"/>
              <w:jc w:val="both"/>
              <w:rPr>
                <w:rFonts w:eastAsia="Times New Roman" w:cs="Times New Roman"/>
                <w:lang w:val="en-GB" w:eastAsia="en-US"/>
              </w:rPr>
            </w:pPr>
            <w:r w:rsidRPr="00CE254D">
              <w:rPr>
                <w:rFonts w:eastAsia="Times New Roman" w:cs="Arial"/>
                <w:lang w:val="en-GB" w:eastAsia="en-US"/>
              </w:rPr>
              <w:t>Appointed within the Lift Plan with the responsibility for directing the Operator to ensure safe movement of the lifting equipment and load.</w:t>
            </w:r>
          </w:p>
        </w:tc>
      </w:tr>
      <w:tr w:rsidR="00CE254D" w:rsidRPr="00CE254D" w14:paraId="26240A5E" w14:textId="77777777" w:rsidTr="00266B13">
        <w:trPr>
          <w:cantSplit/>
        </w:trPr>
        <w:tc>
          <w:tcPr>
            <w:tcW w:w="198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E6488EF" w14:textId="77777777" w:rsidR="00CE254D" w:rsidRPr="00CE254D" w:rsidRDefault="00CE254D" w:rsidP="008D6B87">
            <w:pPr>
              <w:spacing w:before="60" w:after="60"/>
              <w:rPr>
                <w:rFonts w:eastAsia="Times New Roman" w:cs="Times New Roman"/>
                <w:b/>
                <w:lang w:val="en-GB" w:eastAsia="en-US"/>
              </w:rPr>
            </w:pPr>
            <w:r w:rsidRPr="00CE254D">
              <w:rPr>
                <w:rFonts w:eastAsia="Times New Roman" w:cs="Arial"/>
                <w:b/>
                <w:lang w:val="en-GB" w:eastAsia="en-US"/>
              </w:rPr>
              <w:t>CRANE COORDINATOR</w:t>
            </w:r>
          </w:p>
        </w:tc>
        <w:tc>
          <w:tcPr>
            <w:tcW w:w="860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1E62B9D" w14:textId="3FF6DCB8" w:rsidR="00CE254D" w:rsidRPr="00CE254D" w:rsidRDefault="00CE254D" w:rsidP="008D6B87">
            <w:pPr>
              <w:spacing w:before="60" w:after="60"/>
              <w:jc w:val="both"/>
              <w:rPr>
                <w:rFonts w:eastAsia="Times New Roman" w:cs="Times New Roman"/>
                <w:lang w:val="en-GB" w:eastAsia="en-US"/>
              </w:rPr>
            </w:pPr>
            <w:r w:rsidRPr="00CE254D">
              <w:rPr>
                <w:rFonts w:eastAsia="Times New Roman" w:cs="Arial"/>
                <w:lang w:val="en-GB" w:eastAsia="en-US"/>
              </w:rPr>
              <w:t xml:space="preserve">Coordinates multiple lifting operations where they may impact upon each other and to liaise with individual </w:t>
            </w:r>
            <w:r w:rsidR="007B35A1">
              <w:rPr>
                <w:rFonts w:eastAsia="Times New Roman" w:cs="Arial"/>
                <w:lang w:val="en-GB" w:eastAsia="en-US"/>
              </w:rPr>
              <w:t xml:space="preserve">Appointed </w:t>
            </w:r>
            <w:r w:rsidRPr="00CE254D">
              <w:rPr>
                <w:rFonts w:cs="Arial"/>
              </w:rPr>
              <w:t>Persons</w:t>
            </w:r>
            <w:r w:rsidRPr="00CE254D">
              <w:rPr>
                <w:rFonts w:cs="Arial"/>
                <w:vertAlign w:val="superscript"/>
              </w:rPr>
              <w:t xml:space="preserve"> </w:t>
            </w:r>
            <w:r w:rsidRPr="00CE254D">
              <w:rPr>
                <w:rFonts w:eastAsia="Times New Roman" w:cs="Arial"/>
                <w:lang w:val="en-GB" w:eastAsia="en-US"/>
              </w:rPr>
              <w:t xml:space="preserve">and Crane/Lift Supervisors.  </w:t>
            </w:r>
          </w:p>
        </w:tc>
      </w:tr>
      <w:tr w:rsidR="00CE254D" w:rsidRPr="00CE254D" w14:paraId="566A8141" w14:textId="77777777" w:rsidTr="00266B13">
        <w:trPr>
          <w:cantSplit/>
        </w:trPr>
        <w:tc>
          <w:tcPr>
            <w:tcW w:w="198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FAE7404" w14:textId="77777777" w:rsidR="00CE254D" w:rsidRPr="00CE254D" w:rsidRDefault="00CE254D" w:rsidP="008D6B87">
            <w:pPr>
              <w:spacing w:before="60" w:after="60"/>
              <w:rPr>
                <w:rFonts w:eastAsia="Times New Roman" w:cs="Times New Roman"/>
                <w:b/>
                <w:lang w:val="en-GB" w:eastAsia="en-US"/>
              </w:rPr>
            </w:pPr>
            <w:r w:rsidRPr="00CE254D">
              <w:rPr>
                <w:rFonts w:eastAsia="Times New Roman" w:cs="Arial"/>
                <w:b/>
                <w:lang w:val="en-GB" w:eastAsia="en-US"/>
              </w:rPr>
              <w:t>OPERATOR</w:t>
            </w:r>
          </w:p>
        </w:tc>
        <w:tc>
          <w:tcPr>
            <w:tcW w:w="860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2A59C4F" w14:textId="77777777" w:rsidR="00CE254D" w:rsidRPr="00CE254D" w:rsidRDefault="00CE254D" w:rsidP="008D6B87">
            <w:pPr>
              <w:spacing w:before="60" w:after="60"/>
              <w:jc w:val="both"/>
              <w:rPr>
                <w:rFonts w:eastAsia="Times New Roman" w:cs="Times New Roman"/>
                <w:lang w:val="en-GB" w:eastAsia="en-US"/>
              </w:rPr>
            </w:pPr>
            <w:r w:rsidRPr="00CE254D">
              <w:rPr>
                <w:rFonts w:eastAsia="Times New Roman" w:cs="Arial"/>
                <w:lang w:val="en-GB" w:eastAsia="en-US"/>
              </w:rPr>
              <w:t>A person who operates lifting equipment.</w:t>
            </w:r>
          </w:p>
        </w:tc>
      </w:tr>
      <w:tr w:rsidR="00CE254D" w:rsidRPr="00CE254D" w14:paraId="1AA2C78B" w14:textId="77777777" w:rsidTr="00266B13">
        <w:trPr>
          <w:cantSplit/>
        </w:trPr>
        <w:tc>
          <w:tcPr>
            <w:tcW w:w="198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EED6C82" w14:textId="77777777" w:rsidR="00CE254D" w:rsidRPr="00CE254D" w:rsidRDefault="00CE254D" w:rsidP="008D6B87">
            <w:pPr>
              <w:spacing w:before="60" w:after="60"/>
              <w:rPr>
                <w:rFonts w:eastAsia="Times New Roman" w:cs="Arial"/>
                <w:b/>
                <w:lang w:val="en-GB" w:eastAsia="en-US"/>
              </w:rPr>
            </w:pPr>
            <w:r w:rsidRPr="00CE254D">
              <w:rPr>
                <w:rFonts w:eastAsia="Times New Roman" w:cs="Arial"/>
                <w:b/>
                <w:lang w:val="en-GB" w:eastAsia="en-US"/>
              </w:rPr>
              <w:t>VEHICLE MARSHAL</w:t>
            </w:r>
          </w:p>
        </w:tc>
        <w:tc>
          <w:tcPr>
            <w:tcW w:w="860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568A586" w14:textId="240E9415" w:rsidR="00CE254D" w:rsidRPr="00CE254D" w:rsidRDefault="00CE254D" w:rsidP="008D6B87">
            <w:pPr>
              <w:spacing w:before="60" w:after="60"/>
              <w:jc w:val="both"/>
              <w:rPr>
                <w:rFonts w:eastAsia="Times New Roman" w:cs="Arial"/>
                <w:lang w:val="en-GB" w:eastAsia="en-US"/>
              </w:rPr>
            </w:pPr>
            <w:r w:rsidRPr="00CE254D">
              <w:rPr>
                <w:rFonts w:eastAsia="Times New Roman" w:cs="Arial"/>
                <w:lang w:val="en-GB" w:eastAsia="en-US"/>
              </w:rPr>
              <w:t xml:space="preserve">See section 5 of </w:t>
            </w:r>
            <w:hyperlink r:id="rId94" w:history="1">
              <w:r w:rsidRPr="00256BCD">
                <w:rPr>
                  <w:rStyle w:val="Hyperlink"/>
                  <w:rFonts w:eastAsia="Times New Roman" w:cs="Arial"/>
                  <w:lang w:val="en-GB" w:eastAsia="en-US"/>
                </w:rPr>
                <w:t>HSF-PR-0047</w:t>
              </w:r>
            </w:hyperlink>
            <w:r w:rsidRPr="00CE254D">
              <w:rPr>
                <w:rFonts w:eastAsia="Times New Roman" w:cs="Arial"/>
                <w:lang w:val="en-GB" w:eastAsia="en-US"/>
              </w:rPr>
              <w:t xml:space="preserve"> People, Vehicle and Plant Interface for competencies, training, definitions and requirements.</w:t>
            </w:r>
          </w:p>
        </w:tc>
      </w:tr>
      <w:tr w:rsidR="00CE254D" w:rsidRPr="00CE254D" w14:paraId="71364063" w14:textId="77777777" w:rsidTr="00266B13">
        <w:trPr>
          <w:cantSplit/>
        </w:trPr>
        <w:tc>
          <w:tcPr>
            <w:tcW w:w="198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1CDEC5F" w14:textId="77777777" w:rsidR="00CE254D" w:rsidRPr="00CE254D" w:rsidRDefault="00CE254D" w:rsidP="008D6B87">
            <w:pPr>
              <w:spacing w:before="60" w:after="60"/>
              <w:rPr>
                <w:rFonts w:eastAsia="Times New Roman" w:cs="Arial"/>
                <w:b/>
                <w:lang w:val="en-GB" w:eastAsia="en-US"/>
              </w:rPr>
            </w:pPr>
            <w:r w:rsidRPr="00CE254D">
              <w:rPr>
                <w:rFonts w:eastAsia="Times New Roman" w:cs="Arial"/>
                <w:b/>
                <w:lang w:val="en-GB" w:eastAsia="en-US"/>
              </w:rPr>
              <w:t>BANKSMAN</w:t>
            </w:r>
          </w:p>
        </w:tc>
        <w:tc>
          <w:tcPr>
            <w:tcW w:w="860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3F1E04B" w14:textId="3ADE79DB" w:rsidR="00CE254D" w:rsidRPr="00CE254D" w:rsidRDefault="00CE254D" w:rsidP="008D6B87">
            <w:pPr>
              <w:spacing w:before="60" w:after="60"/>
              <w:jc w:val="both"/>
              <w:rPr>
                <w:rFonts w:eastAsia="Times New Roman" w:cs="Arial"/>
                <w:lang w:val="en-GB" w:eastAsia="en-US"/>
              </w:rPr>
            </w:pPr>
            <w:r w:rsidRPr="00CE254D">
              <w:rPr>
                <w:rFonts w:eastAsia="Times New Roman" w:cs="Arial"/>
                <w:lang w:val="en-GB" w:eastAsia="en-US"/>
              </w:rPr>
              <w:t xml:space="preserve">See section 17 of </w:t>
            </w:r>
            <w:hyperlink r:id="rId95" w:history="1">
              <w:r w:rsidRPr="00256BCD">
                <w:rPr>
                  <w:rStyle w:val="Hyperlink"/>
                  <w:rFonts w:eastAsia="Times New Roman" w:cs="Arial"/>
                  <w:lang w:val="en-GB" w:eastAsia="en-US"/>
                </w:rPr>
                <w:t>HSF-PR-0047</w:t>
              </w:r>
            </w:hyperlink>
            <w:r w:rsidRPr="00CE254D">
              <w:rPr>
                <w:rFonts w:eastAsia="Times New Roman" w:cs="Arial"/>
                <w:lang w:val="en-GB" w:eastAsia="en-US"/>
              </w:rPr>
              <w:t xml:space="preserve"> People, Vehicle and Plant Interface for competencies, training, definitions and requirements.</w:t>
            </w:r>
          </w:p>
        </w:tc>
      </w:tr>
      <w:tr w:rsidR="00CE254D" w:rsidRPr="00CE254D" w14:paraId="60CC0B02" w14:textId="77777777" w:rsidTr="00266B13">
        <w:trPr>
          <w:cantSplit/>
        </w:trPr>
        <w:tc>
          <w:tcPr>
            <w:tcW w:w="198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950F712" w14:textId="77777777" w:rsidR="00CE254D" w:rsidRPr="00CE254D" w:rsidRDefault="00CE254D" w:rsidP="008D6B87">
            <w:pPr>
              <w:spacing w:before="60" w:after="60"/>
              <w:rPr>
                <w:rFonts w:eastAsia="Times New Roman" w:cs="Times New Roman"/>
                <w:b/>
                <w:lang w:val="en-GB" w:eastAsia="en-US"/>
              </w:rPr>
            </w:pPr>
            <w:r w:rsidRPr="00CE254D">
              <w:rPr>
                <w:rFonts w:eastAsia="Times New Roman" w:cs="Arial"/>
                <w:b/>
                <w:lang w:val="en-GB" w:eastAsia="en-US"/>
              </w:rPr>
              <w:t>LIFTING EQUIPMENT</w:t>
            </w:r>
          </w:p>
        </w:tc>
        <w:tc>
          <w:tcPr>
            <w:tcW w:w="860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22356F7" w14:textId="77777777" w:rsidR="00CE254D" w:rsidRPr="00CE254D" w:rsidRDefault="00CE254D" w:rsidP="008D6B87">
            <w:pPr>
              <w:spacing w:before="60" w:after="60"/>
              <w:jc w:val="both"/>
              <w:rPr>
                <w:rFonts w:eastAsia="Times New Roman" w:cs="Times New Roman"/>
                <w:lang w:val="en-GB" w:eastAsia="en-US"/>
              </w:rPr>
            </w:pPr>
            <w:r w:rsidRPr="00CE254D">
              <w:rPr>
                <w:rFonts w:eastAsia="Times New Roman" w:cs="Arial"/>
                <w:lang w:val="en-GB" w:eastAsia="en-US"/>
              </w:rPr>
              <w:t>The equipment used for lifting and lowering loads. This includes attachments used to anchor, fix or support the equipment (e.g. the runway of an overhead travelling crane).</w:t>
            </w:r>
          </w:p>
        </w:tc>
      </w:tr>
      <w:tr w:rsidR="00CE254D" w:rsidRPr="00CE254D" w14:paraId="682898A3" w14:textId="77777777" w:rsidTr="00266B13">
        <w:trPr>
          <w:cantSplit/>
        </w:trPr>
        <w:tc>
          <w:tcPr>
            <w:tcW w:w="198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ECF3E4C" w14:textId="77777777" w:rsidR="00CE254D" w:rsidRPr="00CE254D" w:rsidRDefault="00CE254D" w:rsidP="008D6B87">
            <w:pPr>
              <w:spacing w:before="60" w:after="60"/>
              <w:rPr>
                <w:rFonts w:eastAsia="Times New Roman" w:cs="Times New Roman"/>
                <w:b/>
                <w:lang w:val="en-GB" w:eastAsia="en-US"/>
              </w:rPr>
            </w:pPr>
            <w:r w:rsidRPr="00CE254D">
              <w:rPr>
                <w:rFonts w:eastAsia="Times New Roman" w:cs="Arial"/>
                <w:b/>
                <w:lang w:val="en-GB" w:eastAsia="en-US"/>
              </w:rPr>
              <w:t>LIFTING ACCESSORY</w:t>
            </w:r>
          </w:p>
        </w:tc>
        <w:tc>
          <w:tcPr>
            <w:tcW w:w="860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F9592AC" w14:textId="77777777" w:rsidR="00CE254D" w:rsidRPr="00CE254D" w:rsidRDefault="00CE254D" w:rsidP="008D6B87">
            <w:pPr>
              <w:spacing w:before="60" w:after="60"/>
              <w:jc w:val="both"/>
              <w:rPr>
                <w:rFonts w:eastAsia="Times New Roman" w:cs="Times New Roman"/>
                <w:lang w:val="en-GB" w:eastAsia="en-US"/>
              </w:rPr>
            </w:pPr>
            <w:r w:rsidRPr="00CE254D">
              <w:rPr>
                <w:rFonts w:eastAsia="Times New Roman" w:cs="Arial"/>
                <w:lang w:val="en-GB" w:eastAsia="en-US"/>
              </w:rPr>
              <w:t>The accessories such as chains, slings, shackles, web slings, which are used to attach loads to lifting equipment.</w:t>
            </w:r>
          </w:p>
        </w:tc>
      </w:tr>
      <w:tr w:rsidR="00CE254D" w:rsidRPr="00CE254D" w14:paraId="60187771" w14:textId="77777777" w:rsidTr="00266B13">
        <w:trPr>
          <w:cantSplit/>
        </w:trPr>
        <w:tc>
          <w:tcPr>
            <w:tcW w:w="198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874A258" w14:textId="77777777" w:rsidR="00CE254D" w:rsidRPr="00CE254D" w:rsidRDefault="00CE254D" w:rsidP="008D6B87">
            <w:pPr>
              <w:spacing w:before="60" w:after="60"/>
              <w:rPr>
                <w:rFonts w:eastAsia="Times New Roman" w:cs="Times New Roman"/>
                <w:b/>
                <w:lang w:val="en-GB" w:eastAsia="en-US"/>
              </w:rPr>
            </w:pPr>
            <w:r w:rsidRPr="00CE254D">
              <w:rPr>
                <w:rFonts w:eastAsia="Times New Roman" w:cs="Arial"/>
                <w:b/>
                <w:lang w:val="en-GB" w:eastAsia="en-US"/>
              </w:rPr>
              <w:t>THOROUGH EXAMINATION</w:t>
            </w:r>
          </w:p>
        </w:tc>
        <w:tc>
          <w:tcPr>
            <w:tcW w:w="860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D84F0D9" w14:textId="77777777" w:rsidR="00CE254D" w:rsidRPr="00CE254D" w:rsidRDefault="00CE254D" w:rsidP="008D6B87">
            <w:pPr>
              <w:spacing w:before="60" w:after="60"/>
              <w:jc w:val="both"/>
              <w:rPr>
                <w:rFonts w:eastAsia="Times New Roman" w:cs="Times New Roman"/>
                <w:lang w:val="en-GB" w:eastAsia="en-US"/>
              </w:rPr>
            </w:pPr>
            <w:r w:rsidRPr="00CE254D">
              <w:rPr>
                <w:rFonts w:eastAsia="Times New Roman" w:cs="Arial"/>
                <w:lang w:val="en-GB" w:eastAsia="en-US"/>
              </w:rPr>
              <w:t xml:space="preserve">A systematic and detailed examination of lifting equipment by a competent person to detect any defects that is, or may become dangerous. </w:t>
            </w:r>
          </w:p>
        </w:tc>
      </w:tr>
      <w:tr w:rsidR="00CE254D" w:rsidRPr="00CE254D" w14:paraId="0F79461B" w14:textId="77777777" w:rsidTr="00266B13">
        <w:trPr>
          <w:cantSplit/>
        </w:trPr>
        <w:tc>
          <w:tcPr>
            <w:tcW w:w="198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5AB1640" w14:textId="77777777" w:rsidR="00CE254D" w:rsidRPr="00CE254D" w:rsidRDefault="00CE254D" w:rsidP="008D6B87">
            <w:pPr>
              <w:spacing w:before="60" w:after="60"/>
              <w:rPr>
                <w:rFonts w:eastAsia="Times New Roman" w:cs="Times New Roman"/>
                <w:b/>
                <w:lang w:val="en-GB" w:eastAsia="en-US"/>
              </w:rPr>
            </w:pPr>
            <w:r w:rsidRPr="00CE254D">
              <w:rPr>
                <w:rFonts w:eastAsia="Times New Roman" w:cs="Arial"/>
                <w:b/>
                <w:lang w:val="en-GB" w:eastAsia="en-US"/>
              </w:rPr>
              <w:t xml:space="preserve">STATIC LIFT SUPERVISOR </w:t>
            </w:r>
          </w:p>
        </w:tc>
        <w:tc>
          <w:tcPr>
            <w:tcW w:w="860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F8153D1" w14:textId="77777777" w:rsidR="00CE254D" w:rsidRPr="00CE254D" w:rsidRDefault="00CE254D" w:rsidP="008D6B87">
            <w:pPr>
              <w:spacing w:before="60" w:after="60"/>
              <w:jc w:val="both"/>
              <w:rPr>
                <w:rFonts w:eastAsia="Times New Roman" w:cs="Times New Roman"/>
                <w:lang w:val="en-GB" w:eastAsia="en-US"/>
              </w:rPr>
            </w:pPr>
            <w:r w:rsidRPr="00CE254D">
              <w:rPr>
                <w:rFonts w:eastAsia="Times New Roman" w:cs="Arial"/>
                <w:lang w:val="en-GB" w:eastAsia="en-US"/>
              </w:rPr>
              <w:t>Only manages and supervises Static Lifting Operations.</w:t>
            </w:r>
          </w:p>
        </w:tc>
      </w:tr>
      <w:tr w:rsidR="00CE254D" w:rsidRPr="00CE254D" w14:paraId="2660072A" w14:textId="77777777" w:rsidTr="00266B13">
        <w:trPr>
          <w:cantSplit/>
        </w:trPr>
        <w:tc>
          <w:tcPr>
            <w:tcW w:w="198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A8330BB" w14:textId="77777777" w:rsidR="00CE254D" w:rsidRPr="00CE254D" w:rsidRDefault="00CE254D" w:rsidP="008D6B87">
            <w:pPr>
              <w:spacing w:before="60" w:after="60"/>
              <w:rPr>
                <w:rFonts w:eastAsia="Times New Roman" w:cs="Times New Roman"/>
                <w:b/>
                <w:lang w:val="en-GB" w:eastAsia="en-US"/>
              </w:rPr>
            </w:pPr>
            <w:r w:rsidRPr="00CE254D">
              <w:rPr>
                <w:rFonts w:eastAsia="Times New Roman" w:cs="Arial"/>
                <w:b/>
                <w:lang w:val="en-GB" w:eastAsia="en-US"/>
              </w:rPr>
              <w:t xml:space="preserve">STATIC LIFTING EQUIPMENT </w:t>
            </w:r>
            <w:r w:rsidRPr="00CE254D">
              <w:rPr>
                <w:rFonts w:eastAsia="Times New Roman" w:cs="Arial"/>
                <w:b/>
                <w:lang w:val="en-GB" w:eastAsia="en-US"/>
              </w:rPr>
              <w:tab/>
            </w:r>
          </w:p>
        </w:tc>
        <w:tc>
          <w:tcPr>
            <w:tcW w:w="860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5F1553E" w14:textId="77777777" w:rsidR="00CE254D" w:rsidRPr="00CE254D" w:rsidRDefault="00CE254D" w:rsidP="008D6B87">
            <w:pPr>
              <w:spacing w:before="60" w:after="60"/>
              <w:jc w:val="both"/>
              <w:rPr>
                <w:rFonts w:eastAsia="Times New Roman" w:cs="Arial"/>
                <w:lang w:val="en-GB" w:eastAsia="en-US"/>
              </w:rPr>
            </w:pPr>
            <w:r w:rsidRPr="00CE254D">
              <w:rPr>
                <w:rFonts w:eastAsia="Times New Roman" w:cs="Arial"/>
                <w:lang w:val="en-GB" w:eastAsia="en-US"/>
              </w:rPr>
              <w:t xml:space="preserve">Non-powered equipment used for lifting operations using vertical elevating/lowering lifting equipment (including but not restricted to winch fork lift, chain blocks, gin wheels fitted with an automatic clutch and SkyRak system for use in MEWPs). </w:t>
            </w:r>
          </w:p>
        </w:tc>
      </w:tr>
      <w:tr w:rsidR="00CE254D" w:rsidRPr="00CE254D" w14:paraId="310C8349" w14:textId="77777777" w:rsidTr="00266B13">
        <w:trPr>
          <w:cantSplit/>
        </w:trPr>
        <w:tc>
          <w:tcPr>
            <w:tcW w:w="198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CFF8F5A" w14:textId="77777777" w:rsidR="00CE254D" w:rsidRPr="00CE254D" w:rsidRDefault="00CE254D" w:rsidP="008D6B87">
            <w:pPr>
              <w:spacing w:before="60" w:after="60"/>
              <w:rPr>
                <w:rFonts w:eastAsia="Times New Roman" w:cs="Arial"/>
                <w:b/>
                <w:lang w:val="en-GB" w:eastAsia="en-US"/>
              </w:rPr>
            </w:pPr>
            <w:r w:rsidRPr="00CE254D">
              <w:rPr>
                <w:rFonts w:eastAsia="Times New Roman" w:cs="Arial"/>
                <w:b/>
                <w:lang w:val="en-GB" w:eastAsia="en-US"/>
              </w:rPr>
              <w:t>STATIC LIFTING OPERATION</w:t>
            </w:r>
          </w:p>
        </w:tc>
        <w:tc>
          <w:tcPr>
            <w:tcW w:w="860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32B5946" w14:textId="77777777" w:rsidR="00CE254D" w:rsidRPr="00CE254D" w:rsidRDefault="00CE254D" w:rsidP="008D6B87">
            <w:pPr>
              <w:spacing w:before="60" w:after="60"/>
              <w:jc w:val="both"/>
              <w:rPr>
                <w:rFonts w:eastAsia="Times New Roman" w:cs="Arial"/>
                <w:lang w:val="en-GB" w:eastAsia="en-US"/>
              </w:rPr>
            </w:pPr>
            <w:r w:rsidRPr="00CE254D">
              <w:rPr>
                <w:rFonts w:eastAsia="Times New Roman" w:cs="Arial"/>
                <w:lang w:val="en-GB" w:eastAsia="en-US"/>
              </w:rPr>
              <w:t xml:space="preserve">Lifting operations that are conducted by using static lifting equipment. </w:t>
            </w:r>
          </w:p>
        </w:tc>
      </w:tr>
      <w:tr w:rsidR="00CE254D" w:rsidRPr="00CE254D" w14:paraId="62449A54" w14:textId="77777777" w:rsidTr="00266B13">
        <w:trPr>
          <w:cantSplit/>
        </w:trPr>
        <w:tc>
          <w:tcPr>
            <w:tcW w:w="198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8154B7B" w14:textId="77777777" w:rsidR="00CE254D" w:rsidRPr="00CE254D" w:rsidRDefault="00CE254D" w:rsidP="008D6B87">
            <w:pPr>
              <w:spacing w:before="60" w:after="60"/>
              <w:rPr>
                <w:rFonts w:eastAsia="Times New Roman" w:cs="Arial"/>
                <w:b/>
                <w:lang w:val="en-GB" w:eastAsia="en-US"/>
              </w:rPr>
            </w:pPr>
            <w:r w:rsidRPr="00CE254D">
              <w:rPr>
                <w:rFonts w:eastAsia="Times New Roman" w:cs="Arial"/>
                <w:b/>
                <w:lang w:val="en-GB" w:eastAsia="en-US"/>
              </w:rPr>
              <w:t>TOPPING AND TAILING</w:t>
            </w:r>
          </w:p>
        </w:tc>
        <w:tc>
          <w:tcPr>
            <w:tcW w:w="860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3FD94DB" w14:textId="77777777" w:rsidR="00CE254D" w:rsidRPr="00CE254D" w:rsidRDefault="00CE254D" w:rsidP="008D6B87">
            <w:pPr>
              <w:spacing w:before="60" w:after="60"/>
              <w:jc w:val="both"/>
              <w:rPr>
                <w:rFonts w:eastAsia="Times New Roman" w:cs="Arial"/>
                <w:lang w:val="en-GB" w:eastAsia="en-US"/>
              </w:rPr>
            </w:pPr>
            <w:r w:rsidRPr="00CE254D">
              <w:rPr>
                <w:rFonts w:eastAsia="Times New Roman" w:cs="Arial"/>
                <w:lang w:val="en-GB" w:eastAsia="en-US"/>
              </w:rPr>
              <w:t xml:space="preserve">This is a process in which one machine lifts one end of a horizontal load just clear of the ground whilst the main crane lifts the other end, repositioning the jib as necessary, until it has the entire load in a vertical position and the tailing machine can be released. </w:t>
            </w:r>
          </w:p>
        </w:tc>
      </w:tr>
      <w:tr w:rsidR="00CE254D" w:rsidRPr="00CE254D" w14:paraId="336C9CC7" w14:textId="77777777" w:rsidTr="00266B13">
        <w:trPr>
          <w:cantSplit/>
        </w:trPr>
        <w:tc>
          <w:tcPr>
            <w:tcW w:w="198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CE1839F" w14:textId="77777777" w:rsidR="00CE254D" w:rsidRPr="00CE254D" w:rsidRDefault="00CE254D" w:rsidP="008D6B87">
            <w:pPr>
              <w:spacing w:before="60" w:after="60"/>
              <w:rPr>
                <w:rFonts w:eastAsia="Times New Roman" w:cs="Arial"/>
                <w:b/>
                <w:lang w:val="en-GB" w:eastAsia="en-US"/>
              </w:rPr>
            </w:pPr>
            <w:r w:rsidRPr="00CE254D">
              <w:rPr>
                <w:rFonts w:eastAsia="Times New Roman" w:cs="Arial"/>
                <w:b/>
                <w:lang w:val="en-GB" w:eastAsia="en-US"/>
              </w:rPr>
              <w:t>MLD</w:t>
            </w:r>
          </w:p>
        </w:tc>
        <w:tc>
          <w:tcPr>
            <w:tcW w:w="860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283554F" w14:textId="77777777" w:rsidR="00CE254D" w:rsidRPr="00CE254D" w:rsidRDefault="00CE254D" w:rsidP="008D6B87">
            <w:pPr>
              <w:spacing w:before="60" w:after="60"/>
              <w:jc w:val="both"/>
              <w:rPr>
                <w:rFonts w:eastAsia="Times New Roman" w:cs="Arial"/>
                <w:lang w:val="en-GB" w:eastAsia="en-US"/>
              </w:rPr>
            </w:pPr>
            <w:r w:rsidRPr="00CE254D">
              <w:rPr>
                <w:rFonts w:eastAsia="Times New Roman" w:cs="Arial"/>
                <w:lang w:val="en-GB" w:eastAsia="en-US"/>
              </w:rPr>
              <w:t>Motion Limiting Device (e.g. slew or height restrictor).</w:t>
            </w:r>
          </w:p>
        </w:tc>
      </w:tr>
      <w:tr w:rsidR="00CE254D" w:rsidRPr="00CE254D" w14:paraId="72BB4B99" w14:textId="77777777" w:rsidTr="00266B13">
        <w:trPr>
          <w:cantSplit/>
        </w:trPr>
        <w:tc>
          <w:tcPr>
            <w:tcW w:w="198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8C7597B" w14:textId="77777777" w:rsidR="00CE254D" w:rsidRPr="00CE254D" w:rsidRDefault="00CE254D" w:rsidP="008D6B87">
            <w:pPr>
              <w:spacing w:before="60" w:after="60"/>
              <w:rPr>
                <w:rFonts w:eastAsia="Times New Roman" w:cs="Times New Roman"/>
                <w:b/>
                <w:lang w:val="en-GB" w:eastAsia="en-US"/>
              </w:rPr>
            </w:pPr>
            <w:r w:rsidRPr="00CE254D">
              <w:rPr>
                <w:rFonts w:eastAsia="Times New Roman" w:cs="Arial"/>
                <w:b/>
                <w:lang w:val="en-GB" w:eastAsia="en-US"/>
              </w:rPr>
              <w:t>CONTRACT LIFT</w:t>
            </w:r>
          </w:p>
        </w:tc>
        <w:tc>
          <w:tcPr>
            <w:tcW w:w="860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2C09FB2" w14:textId="77777777" w:rsidR="00CE254D" w:rsidRPr="00CE254D" w:rsidRDefault="00CE254D" w:rsidP="008D6B87">
            <w:pPr>
              <w:spacing w:before="60" w:after="60"/>
              <w:jc w:val="both"/>
              <w:rPr>
                <w:rFonts w:eastAsia="Times New Roman" w:cs="Times New Roman"/>
                <w:lang w:val="en-GB" w:eastAsia="en-US"/>
              </w:rPr>
            </w:pPr>
            <w:r w:rsidRPr="00CE254D">
              <w:rPr>
                <w:rFonts w:eastAsia="Times New Roman" w:cs="Arial"/>
                <w:lang w:val="en-GB" w:eastAsia="en-US"/>
              </w:rPr>
              <w:t xml:space="preserve">A specialist crane company or external supplier taking on the responsibility for planning, organising and controlling the lift, including providing the relevant competent duty holders to plan and execute the </w:t>
            </w:r>
            <w:r w:rsidRPr="00CE254D">
              <w:rPr>
                <w:rFonts w:cs="Arial"/>
              </w:rPr>
              <w:t>lift</w:t>
            </w:r>
            <w:r w:rsidRPr="00CE254D">
              <w:rPr>
                <w:rFonts w:eastAsia="Times New Roman" w:cs="Arial"/>
                <w:lang w:val="en-GB" w:eastAsia="en-US"/>
              </w:rPr>
              <w:t>.</w:t>
            </w:r>
          </w:p>
        </w:tc>
      </w:tr>
      <w:tr w:rsidR="00CE254D" w:rsidRPr="00CE254D" w14:paraId="62EE38CC" w14:textId="77777777" w:rsidTr="00266B13">
        <w:trPr>
          <w:cantSplit/>
        </w:trPr>
        <w:tc>
          <w:tcPr>
            <w:tcW w:w="198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65027EB" w14:textId="77777777" w:rsidR="00CE254D" w:rsidRPr="00CE254D" w:rsidRDefault="00CE254D" w:rsidP="008D6B87">
            <w:pPr>
              <w:spacing w:before="60" w:after="60"/>
              <w:rPr>
                <w:rFonts w:eastAsia="Times New Roman" w:cs="Times New Roman"/>
                <w:b/>
                <w:lang w:val="en-GB" w:eastAsia="en-US"/>
              </w:rPr>
            </w:pPr>
            <w:r w:rsidRPr="00CE254D">
              <w:rPr>
                <w:rFonts w:eastAsia="Times New Roman" w:cs="Times New Roman"/>
                <w:b/>
                <w:lang w:val="en-GB" w:eastAsia="en-US"/>
              </w:rPr>
              <w:lastRenderedPageBreak/>
              <w:t>MULTIPLE LIFTING (TANDEM)</w:t>
            </w:r>
          </w:p>
        </w:tc>
        <w:tc>
          <w:tcPr>
            <w:tcW w:w="860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C18151A" w14:textId="77777777" w:rsidR="00CE254D" w:rsidRPr="00CE254D" w:rsidRDefault="00CE254D" w:rsidP="008D6B87">
            <w:pPr>
              <w:spacing w:before="60" w:after="60"/>
              <w:jc w:val="both"/>
              <w:rPr>
                <w:rFonts w:eastAsia="Times New Roman" w:cs="Times New Roman"/>
                <w:lang w:val="en-GB" w:eastAsia="en-US"/>
              </w:rPr>
            </w:pPr>
            <w:r w:rsidRPr="00CE254D">
              <w:rPr>
                <w:rFonts w:eastAsia="Times New Roman" w:cs="Times New Roman"/>
                <w:lang w:val="en-GB" w:eastAsia="en-US"/>
              </w:rPr>
              <w:t>Lifting operation using two or more items of lifting equipment.</w:t>
            </w:r>
          </w:p>
        </w:tc>
      </w:tr>
      <w:tr w:rsidR="00CE254D" w:rsidRPr="00CE254D" w14:paraId="7E200A2A" w14:textId="77777777" w:rsidTr="00266B13">
        <w:trPr>
          <w:cantSplit/>
        </w:trPr>
        <w:tc>
          <w:tcPr>
            <w:tcW w:w="198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805C658" w14:textId="77777777" w:rsidR="00CE254D" w:rsidRPr="00CE254D" w:rsidRDefault="00CE254D" w:rsidP="008D6B87">
            <w:pPr>
              <w:spacing w:before="60" w:after="60"/>
              <w:rPr>
                <w:rFonts w:eastAsia="Times New Roman" w:cs="Times New Roman"/>
                <w:b/>
                <w:highlight w:val="green"/>
                <w:lang w:val="en-GB" w:eastAsia="en-US"/>
              </w:rPr>
            </w:pPr>
            <w:r w:rsidRPr="00CE254D">
              <w:rPr>
                <w:rFonts w:eastAsia="Times New Roman" w:cs="Arial"/>
                <w:b/>
                <w:lang w:val="en-GB" w:eastAsia="en-US"/>
              </w:rPr>
              <w:t xml:space="preserve">RISK ASSESSMENT </w:t>
            </w:r>
          </w:p>
        </w:tc>
        <w:tc>
          <w:tcPr>
            <w:tcW w:w="860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0970ED0" w14:textId="77777777" w:rsidR="00CE254D" w:rsidRPr="00CE254D" w:rsidRDefault="00CE254D" w:rsidP="008D6B87">
            <w:pPr>
              <w:spacing w:before="60" w:after="60"/>
              <w:jc w:val="both"/>
              <w:rPr>
                <w:rFonts w:eastAsia="Times New Roman" w:cs="Times New Roman"/>
                <w:highlight w:val="green"/>
                <w:lang w:val="en-GB" w:eastAsia="en-US"/>
              </w:rPr>
            </w:pPr>
            <w:r w:rsidRPr="00CE254D">
              <w:rPr>
                <w:rFonts w:eastAsia="Times New Roman" w:cs="Arial"/>
                <w:lang w:val="en-GB" w:eastAsia="en-US"/>
              </w:rPr>
              <w:t>A systematic process of evaluating and mitigating the potential risks that may be involved in a projected activity or undertaking.</w:t>
            </w:r>
          </w:p>
        </w:tc>
      </w:tr>
      <w:tr w:rsidR="00CE254D" w:rsidRPr="00CE254D" w14:paraId="576F9FEB" w14:textId="77777777" w:rsidTr="00266B13">
        <w:trPr>
          <w:cantSplit/>
        </w:trPr>
        <w:tc>
          <w:tcPr>
            <w:tcW w:w="198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E32EDD6" w14:textId="77777777" w:rsidR="00CE254D" w:rsidRPr="00CE254D" w:rsidRDefault="00CE254D" w:rsidP="008D6B87">
            <w:pPr>
              <w:spacing w:before="60" w:after="60"/>
              <w:rPr>
                <w:rFonts w:eastAsia="Times New Roman" w:cs="Arial"/>
                <w:b/>
                <w:lang w:val="en-GB" w:eastAsia="en-US"/>
              </w:rPr>
            </w:pPr>
            <w:r w:rsidRPr="00CE254D">
              <w:rPr>
                <w:rFonts w:eastAsia="Times New Roman" w:cs="Arial"/>
                <w:b/>
                <w:lang w:val="en-GB" w:eastAsia="en-US"/>
              </w:rPr>
              <w:t>METHOD STATEMENT/</w:t>
            </w:r>
          </w:p>
          <w:p w14:paraId="72DAF8E4" w14:textId="77777777" w:rsidR="00CE254D" w:rsidRPr="00CE254D" w:rsidRDefault="00CE254D" w:rsidP="008D6B87">
            <w:pPr>
              <w:spacing w:before="60" w:after="60"/>
              <w:rPr>
                <w:rFonts w:eastAsia="Times New Roman" w:cs="Times New Roman"/>
                <w:b/>
                <w:highlight w:val="green"/>
                <w:lang w:val="en-GB" w:eastAsia="en-US"/>
              </w:rPr>
            </w:pPr>
            <w:r w:rsidRPr="00CE254D">
              <w:rPr>
                <w:rFonts w:eastAsia="Times New Roman" w:cs="Arial"/>
                <w:b/>
                <w:lang w:val="en-GB" w:eastAsia="en-US"/>
              </w:rPr>
              <w:t>WORK INSTRUCTION</w:t>
            </w:r>
          </w:p>
        </w:tc>
        <w:tc>
          <w:tcPr>
            <w:tcW w:w="860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58B2DF9" w14:textId="77777777" w:rsidR="00CE254D" w:rsidRPr="00CE254D" w:rsidRDefault="00CE254D" w:rsidP="008D6B87">
            <w:pPr>
              <w:spacing w:before="60" w:after="60"/>
              <w:jc w:val="both"/>
              <w:rPr>
                <w:rFonts w:eastAsia="Times New Roman" w:cs="Times New Roman"/>
                <w:highlight w:val="green"/>
                <w:lang w:val="en-GB" w:eastAsia="en-US"/>
              </w:rPr>
            </w:pPr>
            <w:r w:rsidRPr="00CE254D">
              <w:rPr>
                <w:rFonts w:eastAsia="Times New Roman" w:cs="Arial"/>
                <w:lang w:val="en-GB" w:eastAsia="en-US"/>
              </w:rPr>
              <w:t xml:space="preserve">A </w:t>
            </w:r>
            <w:r w:rsidRPr="00CE254D">
              <w:rPr>
                <w:rFonts w:eastAsia="Times New Roman" w:cs="Arial"/>
                <w:bCs/>
                <w:lang w:val="en-GB" w:eastAsia="en-US"/>
              </w:rPr>
              <w:t>Method Statement/Work Instruction</w:t>
            </w:r>
            <w:r w:rsidRPr="00CE254D">
              <w:rPr>
                <w:rFonts w:eastAsia="Times New Roman" w:cs="Arial"/>
                <w:lang w:val="en-GB" w:eastAsia="en-US"/>
              </w:rPr>
              <w:t xml:space="preserve"> is a document detailing how a particular task or activity will be carried out. It should detail the </w:t>
            </w:r>
            <w:r w:rsidRPr="00CE254D">
              <w:rPr>
                <w:rFonts w:cs="Arial"/>
              </w:rPr>
              <w:t xml:space="preserve">possible dangers/risks associated with the particular part of the project and the </w:t>
            </w:r>
            <w:r w:rsidRPr="00CE254D">
              <w:rPr>
                <w:rFonts w:cs="Arial"/>
                <w:bCs/>
              </w:rPr>
              <w:t>methods</w:t>
            </w:r>
            <w:r w:rsidRPr="00CE254D">
              <w:rPr>
                <w:rFonts w:cs="Arial"/>
              </w:rPr>
              <w:t xml:space="preserve"> of control to be established</w:t>
            </w:r>
            <w:r w:rsidRPr="00CE254D">
              <w:rPr>
                <w:rFonts w:eastAsia="Times New Roman" w:cs="Arial"/>
                <w:lang w:val="en-GB" w:eastAsia="en-US"/>
              </w:rPr>
              <w:t xml:space="preserve">, to show how the work will be </w:t>
            </w:r>
            <w:r w:rsidRPr="00CE254D">
              <w:rPr>
                <w:rFonts w:cs="Arial"/>
              </w:rPr>
              <w:t>managed</w:t>
            </w:r>
            <w:r w:rsidRPr="00CE254D">
              <w:rPr>
                <w:rFonts w:eastAsia="Times New Roman" w:cs="Arial"/>
                <w:lang w:val="en-GB" w:eastAsia="en-US"/>
              </w:rPr>
              <w:t xml:space="preserve"> safely.</w:t>
            </w:r>
          </w:p>
        </w:tc>
      </w:tr>
      <w:tr w:rsidR="00CA4770" w:rsidRPr="00CE254D" w14:paraId="5DFA6F39" w14:textId="77777777" w:rsidTr="00266B13">
        <w:trPr>
          <w:cantSplit/>
        </w:trPr>
        <w:tc>
          <w:tcPr>
            <w:tcW w:w="198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A29B50B" w14:textId="6B89B9B7" w:rsidR="00CA4770" w:rsidRPr="00CE254D" w:rsidRDefault="00CA4770" w:rsidP="008D6B87">
            <w:pPr>
              <w:spacing w:before="60" w:after="60"/>
              <w:rPr>
                <w:rFonts w:eastAsia="Times New Roman" w:cs="Arial"/>
                <w:b/>
                <w:lang w:val="en-GB" w:eastAsia="en-US"/>
              </w:rPr>
            </w:pPr>
            <w:r>
              <w:rPr>
                <w:rFonts w:eastAsia="Times New Roman" w:cs="Arial"/>
                <w:b/>
                <w:lang w:val="en-GB" w:eastAsia="en-US"/>
              </w:rPr>
              <w:t>WPP</w:t>
            </w:r>
          </w:p>
        </w:tc>
        <w:tc>
          <w:tcPr>
            <w:tcW w:w="860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D13719D" w14:textId="270D4992" w:rsidR="00CA4770" w:rsidRPr="00CE254D" w:rsidRDefault="00CA4770" w:rsidP="008D6B87">
            <w:pPr>
              <w:spacing w:before="60" w:after="60"/>
              <w:jc w:val="both"/>
              <w:rPr>
                <w:rFonts w:eastAsia="Times New Roman" w:cs="Arial"/>
                <w:lang w:val="en-GB" w:eastAsia="en-US"/>
              </w:rPr>
            </w:pPr>
            <w:r>
              <w:rPr>
                <w:rFonts w:eastAsia="Times New Roman" w:cs="Arial"/>
                <w:lang w:val="en-GB" w:eastAsia="en-US"/>
              </w:rPr>
              <w:t>Work Package Plan</w:t>
            </w:r>
          </w:p>
        </w:tc>
      </w:tr>
      <w:tr w:rsidR="00F07C3F" w:rsidRPr="00CE254D" w14:paraId="3076ECE7" w14:textId="77777777" w:rsidTr="00266B13">
        <w:trPr>
          <w:cantSplit/>
        </w:trPr>
        <w:tc>
          <w:tcPr>
            <w:tcW w:w="198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343AB00" w14:textId="5D6B1615" w:rsidR="00F07C3F" w:rsidRDefault="00F07C3F" w:rsidP="008D6B87">
            <w:pPr>
              <w:spacing w:before="60" w:after="60"/>
              <w:rPr>
                <w:rFonts w:eastAsia="Times New Roman" w:cs="Arial"/>
                <w:b/>
                <w:lang w:val="en-GB" w:eastAsia="en-US"/>
              </w:rPr>
            </w:pPr>
            <w:r>
              <w:rPr>
                <w:rFonts w:eastAsia="Times New Roman" w:cs="Arial"/>
                <w:b/>
                <w:lang w:val="en-GB" w:eastAsia="en-US"/>
              </w:rPr>
              <w:t>CPA</w:t>
            </w:r>
          </w:p>
        </w:tc>
        <w:tc>
          <w:tcPr>
            <w:tcW w:w="860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603F266" w14:textId="7615A449" w:rsidR="00F07C3F" w:rsidRDefault="00F07C3F" w:rsidP="008D6B87">
            <w:pPr>
              <w:spacing w:before="60" w:after="60"/>
              <w:jc w:val="both"/>
              <w:rPr>
                <w:rFonts w:eastAsia="Times New Roman" w:cs="Arial"/>
                <w:lang w:val="en-GB" w:eastAsia="en-US"/>
              </w:rPr>
            </w:pPr>
            <w:r>
              <w:rPr>
                <w:rFonts w:eastAsia="Times New Roman" w:cs="Arial"/>
                <w:lang w:val="en-GB" w:eastAsia="en-US"/>
              </w:rPr>
              <w:t>Construction Plant-hire Association</w:t>
            </w:r>
          </w:p>
        </w:tc>
      </w:tr>
      <w:tr w:rsidR="00BC445B" w14:paraId="205744A7" w14:textId="77777777" w:rsidTr="00F667C3">
        <w:tc>
          <w:tcPr>
            <w:tcW w:w="1989" w:type="dxa"/>
            <w:tcBorders>
              <w:top w:val="single" w:sz="4" w:space="0" w:color="BFBFBF" w:themeColor="background1" w:themeShade="BF"/>
              <w:left w:val="single" w:sz="4" w:space="0" w:color="BFBFBF" w:themeColor="background1" w:themeShade="BF"/>
              <w:bottom w:val="double" w:sz="4" w:space="0" w:color="auto"/>
              <w:right w:val="single" w:sz="4" w:space="0" w:color="BFBFBF" w:themeColor="background1" w:themeShade="BF"/>
            </w:tcBorders>
            <w:hideMark/>
          </w:tcPr>
          <w:p w14:paraId="7823A24F" w14:textId="77777777" w:rsidR="00BC445B" w:rsidRDefault="00BC445B" w:rsidP="008D6B87">
            <w:pPr>
              <w:pStyle w:val="BMSBodyText"/>
              <w:jc w:val="both"/>
              <w:rPr>
                <w:rFonts w:cs="Arial"/>
                <w:b/>
                <w:lang w:val="en-US"/>
              </w:rPr>
            </w:pPr>
            <w:r>
              <w:rPr>
                <w:rFonts w:cs="Arial"/>
                <w:b/>
                <w:lang w:val="en-US"/>
              </w:rPr>
              <w:t>REASONABLY PRACTICABLE</w:t>
            </w:r>
          </w:p>
        </w:tc>
        <w:tc>
          <w:tcPr>
            <w:tcW w:w="860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0A169B7A" w14:textId="77777777" w:rsidR="00BC445B" w:rsidRDefault="00BC445B" w:rsidP="008D6B87">
            <w:pPr>
              <w:pStyle w:val="BMSBodyText"/>
              <w:jc w:val="both"/>
              <w:rPr>
                <w:lang w:val="en-US"/>
              </w:rPr>
            </w:pPr>
            <w:r>
              <w:rPr>
                <w:lang w:val="en-US"/>
              </w:rPr>
              <w:t>Balancing the level of risk against the measures needed to control the real risk in terms of money, time or trouble. However, you do not need to take action if it would be grossly disproportionate to the level of risk.</w:t>
            </w:r>
          </w:p>
        </w:tc>
      </w:tr>
      <w:tr w:rsidR="00F667C3" w14:paraId="07D44839" w14:textId="77777777" w:rsidTr="00F667C3">
        <w:tc>
          <w:tcPr>
            <w:tcW w:w="1989" w:type="dxa"/>
            <w:tcBorders>
              <w:top w:val="double" w:sz="4" w:space="0" w:color="auto"/>
              <w:left w:val="double" w:sz="4" w:space="0" w:color="auto"/>
              <w:bottom w:val="double" w:sz="4" w:space="0" w:color="auto"/>
              <w:right w:val="double" w:sz="4" w:space="0" w:color="auto"/>
            </w:tcBorders>
          </w:tcPr>
          <w:p w14:paraId="4DF58063" w14:textId="77777777" w:rsidR="00F667C3" w:rsidRDefault="00F667C3" w:rsidP="008D6B87">
            <w:pPr>
              <w:pStyle w:val="BMSBodyText"/>
              <w:jc w:val="both"/>
              <w:rPr>
                <w:rFonts w:cs="Arial"/>
                <w:b/>
                <w:lang w:val="en-US"/>
              </w:rPr>
            </w:pPr>
          </w:p>
        </w:tc>
        <w:tc>
          <w:tcPr>
            <w:tcW w:w="8609" w:type="dxa"/>
            <w:tcBorders>
              <w:top w:val="single" w:sz="4" w:space="0" w:color="BFBFBF" w:themeColor="background1" w:themeShade="BF"/>
              <w:left w:val="double" w:sz="4" w:space="0" w:color="auto"/>
              <w:bottom w:val="single" w:sz="4" w:space="0" w:color="BFBFBF" w:themeColor="background1" w:themeShade="BF"/>
              <w:right w:val="single" w:sz="4" w:space="0" w:color="BFBFBF" w:themeColor="background1" w:themeShade="BF"/>
            </w:tcBorders>
          </w:tcPr>
          <w:p w14:paraId="5E4B3F9D" w14:textId="505F6CE9" w:rsidR="00F667C3" w:rsidRDefault="007804B4" w:rsidP="008D6B87">
            <w:pPr>
              <w:pStyle w:val="BMSBodyText"/>
              <w:jc w:val="both"/>
              <w:rPr>
                <w:lang w:val="en-US"/>
              </w:rPr>
            </w:pPr>
            <w:r w:rsidRPr="007804B4">
              <w:rPr>
                <w:lang w:val="en-US"/>
              </w:rPr>
              <w:t>This highlights a requirement from a significant incident investigation and contains a link to the source material where available.</w:t>
            </w:r>
          </w:p>
        </w:tc>
      </w:tr>
      <w:tr w:rsidR="00CE254D" w:rsidRPr="00CE254D" w14:paraId="5D71D99D" w14:textId="77777777" w:rsidTr="00F667C3">
        <w:trPr>
          <w:cantSplit/>
        </w:trPr>
        <w:tc>
          <w:tcPr>
            <w:tcW w:w="1989" w:type="dxa"/>
            <w:tcBorders>
              <w:top w:val="double" w:sz="4" w:space="0" w:color="auto"/>
              <w:left w:val="single" w:sz="4" w:space="0" w:color="BFBFBF" w:themeColor="background1" w:themeShade="BF"/>
              <w:bottom w:val="single" w:sz="4" w:space="0" w:color="BFBFBF" w:themeColor="background1" w:themeShade="BF"/>
              <w:right w:val="single" w:sz="4" w:space="0" w:color="BFBFBF" w:themeColor="background1" w:themeShade="BF"/>
            </w:tcBorders>
          </w:tcPr>
          <w:p w14:paraId="7056DAE0" w14:textId="77777777" w:rsidR="00CE254D" w:rsidRPr="00CE254D" w:rsidRDefault="00CE254D" w:rsidP="008D6B87">
            <w:pPr>
              <w:spacing w:before="60" w:after="60"/>
              <w:rPr>
                <w:rFonts w:eastAsia="Times New Roman" w:cs="Times New Roman"/>
                <w:b/>
                <w:highlight w:val="green"/>
                <w:lang w:val="en-GB" w:eastAsia="en-US"/>
              </w:rPr>
            </w:pPr>
            <w:r w:rsidRPr="00CE254D">
              <w:rPr>
                <w:rFonts w:eastAsia="Times New Roman" w:cs="Arial"/>
                <w:b/>
                <w:color w:val="FF0000"/>
                <w:lang w:val="en-GB" w:eastAsia="en-US"/>
              </w:rPr>
              <w:t>RED TEXT</w:t>
            </w:r>
          </w:p>
        </w:tc>
        <w:tc>
          <w:tcPr>
            <w:tcW w:w="860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F17C1C7" w14:textId="77777777" w:rsidR="00CE254D" w:rsidRPr="00CE254D" w:rsidRDefault="00CE254D" w:rsidP="008D6B87">
            <w:pPr>
              <w:spacing w:before="60" w:after="60"/>
              <w:jc w:val="both"/>
              <w:rPr>
                <w:rFonts w:eastAsia="Times New Roman" w:cs="Times New Roman"/>
                <w:highlight w:val="green"/>
                <w:lang w:val="en-GB" w:eastAsia="en-US"/>
              </w:rPr>
            </w:pPr>
            <w:r w:rsidRPr="00CE254D">
              <w:rPr>
                <w:rFonts w:eastAsia="Times New Roman" w:cs="Arial"/>
                <w:color w:val="FF0000"/>
                <w:lang w:val="en-GB" w:eastAsia="en-US"/>
              </w:rPr>
              <w:t>Not yet available, use current BMS for relevant document</w:t>
            </w:r>
          </w:p>
        </w:tc>
      </w:tr>
      <w:tr w:rsidR="00CE254D" w:rsidRPr="00CE254D" w14:paraId="348A9284" w14:textId="77777777" w:rsidTr="00266B13">
        <w:trPr>
          <w:cantSplit/>
        </w:trPr>
        <w:tc>
          <w:tcPr>
            <w:tcW w:w="10598"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3B65292" w14:textId="5004261D" w:rsidR="00CE254D" w:rsidRPr="00CE254D" w:rsidRDefault="00CE254D" w:rsidP="008D6B87">
            <w:pPr>
              <w:spacing w:before="60" w:after="60"/>
              <w:jc w:val="both"/>
              <w:rPr>
                <w:rFonts w:eastAsia="Times New Roman" w:cs="Times New Roman"/>
                <w:highlight w:val="green"/>
                <w:lang w:val="en-GB" w:eastAsia="en-US"/>
              </w:rPr>
            </w:pPr>
            <w:r w:rsidRPr="00CE254D">
              <w:rPr>
                <w:rFonts w:eastAsia="Times New Roman" w:cs="Times New Roman"/>
                <w:lang w:val="en-GB" w:eastAsia="en-US"/>
              </w:rPr>
              <w:t xml:space="preserve">** For NPORS qualifications refer to the Plant Competency Card reference material </w:t>
            </w:r>
            <w:hyperlink r:id="rId96" w:history="1">
              <w:r w:rsidRPr="00CA4770">
                <w:rPr>
                  <w:rStyle w:val="Hyperlink"/>
                  <w:rFonts w:eastAsia="Times New Roman"/>
                  <w:lang w:val="en-GB" w:eastAsia="en-US"/>
                </w:rPr>
                <w:t>HSF-RM-0046b</w:t>
              </w:r>
            </w:hyperlink>
            <w:r w:rsidRPr="00CE254D">
              <w:rPr>
                <w:rFonts w:eastAsia="Times New Roman" w:cs="Times New Roman"/>
                <w:lang w:val="en-GB" w:eastAsia="en-US"/>
              </w:rPr>
              <w:t>.</w:t>
            </w:r>
          </w:p>
        </w:tc>
      </w:tr>
    </w:tbl>
    <w:p w14:paraId="4323A5F3" w14:textId="77777777" w:rsidR="00CE254D" w:rsidRPr="00CE254D" w:rsidRDefault="00CE254D" w:rsidP="008D6B87">
      <w:pPr>
        <w:spacing w:before="60" w:after="60" w:line="240" w:lineRule="auto"/>
        <w:rPr>
          <w:rFonts w:eastAsia="Times New Roman" w:cs="Times New Roman"/>
          <w:lang w:val="en-GB" w:eastAsia="en-US"/>
        </w:rPr>
      </w:pPr>
    </w:p>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11"/>
        <w:gridCol w:w="2123"/>
        <w:gridCol w:w="6364"/>
      </w:tblGrid>
      <w:tr w:rsidR="00CE254D" w:rsidRPr="00CE254D" w14:paraId="6CAC0AC9" w14:textId="77777777" w:rsidTr="00266B13">
        <w:trPr>
          <w:cantSplit/>
          <w:tblHeader/>
        </w:trPr>
        <w:tc>
          <w:tcPr>
            <w:tcW w:w="10598" w:type="dxa"/>
            <w:gridSpan w:val="3"/>
            <w:tcBorders>
              <w:bottom w:val="single" w:sz="4" w:space="0" w:color="BFBFBF" w:themeColor="background1" w:themeShade="BF"/>
            </w:tcBorders>
          </w:tcPr>
          <w:p w14:paraId="49A22681" w14:textId="77777777" w:rsidR="00CE254D" w:rsidRPr="00CE254D" w:rsidRDefault="00CE254D" w:rsidP="008D6B87">
            <w:pPr>
              <w:spacing w:before="60" w:after="60"/>
              <w:jc w:val="both"/>
              <w:rPr>
                <w:rFonts w:eastAsia="Times New Roman" w:cs="Times New Roman"/>
                <w:b/>
                <w:caps/>
                <w:lang w:val="en-GB" w:eastAsia="en-US"/>
              </w:rPr>
            </w:pPr>
            <w:r w:rsidRPr="00CE254D">
              <w:rPr>
                <w:rFonts w:eastAsia="Times New Roman" w:cs="Times New Roman"/>
                <w:b/>
                <w:caps/>
                <w:lang w:val="en-GB" w:eastAsia="en-US"/>
              </w:rPr>
              <w:t>INPUTS</w:t>
            </w:r>
          </w:p>
        </w:tc>
      </w:tr>
      <w:tr w:rsidR="00CE254D" w:rsidRPr="00CE254D" w14:paraId="3A083306" w14:textId="77777777" w:rsidTr="00266B13">
        <w:trPr>
          <w:cantSplit/>
          <w:tblHeader/>
        </w:trPr>
        <w:tc>
          <w:tcPr>
            <w:tcW w:w="209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F26BEC0" w14:textId="77777777" w:rsidR="00CE254D" w:rsidRPr="00CE254D" w:rsidRDefault="00CE254D" w:rsidP="008D6B87">
            <w:pPr>
              <w:spacing w:before="60" w:after="60"/>
              <w:rPr>
                <w:rFonts w:eastAsia="Times New Roman" w:cs="Times New Roman"/>
                <w:b/>
                <w:lang w:val="en-GB" w:eastAsia="en-US"/>
              </w:rPr>
            </w:pPr>
            <w:r w:rsidRPr="00CE254D">
              <w:rPr>
                <w:rFonts w:eastAsia="Times New Roman" w:cs="Times New Roman"/>
                <w:b/>
                <w:lang w:val="en-GB" w:eastAsia="en-US"/>
              </w:rPr>
              <w:t xml:space="preserve">Reference </w:t>
            </w:r>
          </w:p>
        </w:tc>
        <w:tc>
          <w:tcPr>
            <w:tcW w:w="21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C709DA6" w14:textId="77777777" w:rsidR="00CE254D" w:rsidRPr="00CE254D" w:rsidRDefault="00CE254D" w:rsidP="008D6B87">
            <w:pPr>
              <w:spacing w:before="60" w:after="60"/>
              <w:rPr>
                <w:rFonts w:eastAsia="Times New Roman" w:cs="Times New Roman"/>
                <w:b/>
                <w:lang w:val="en-GB" w:eastAsia="en-US"/>
              </w:rPr>
            </w:pPr>
            <w:r w:rsidRPr="00CE254D">
              <w:rPr>
                <w:rFonts w:eastAsia="Times New Roman" w:cs="Times New Roman"/>
                <w:b/>
                <w:lang w:val="en-GB" w:eastAsia="en-US"/>
              </w:rPr>
              <w:t>Type</w:t>
            </w:r>
          </w:p>
        </w:tc>
        <w:tc>
          <w:tcPr>
            <w:tcW w:w="637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75CB13C" w14:textId="77777777" w:rsidR="00CE254D" w:rsidRPr="00CE254D" w:rsidRDefault="00CE254D" w:rsidP="008D6B87">
            <w:pPr>
              <w:spacing w:before="60" w:after="60"/>
              <w:rPr>
                <w:rFonts w:eastAsia="Times New Roman" w:cs="Times New Roman"/>
                <w:b/>
                <w:lang w:val="en-GB" w:eastAsia="en-US"/>
              </w:rPr>
            </w:pPr>
            <w:r w:rsidRPr="00CE254D">
              <w:rPr>
                <w:rFonts w:eastAsia="Times New Roman" w:cs="Times New Roman"/>
                <w:b/>
                <w:lang w:val="en-GB" w:eastAsia="en-US"/>
              </w:rPr>
              <w:t>Title</w:t>
            </w:r>
          </w:p>
        </w:tc>
      </w:tr>
      <w:tr w:rsidR="004F4D28" w:rsidRPr="00CE254D" w14:paraId="6600915D" w14:textId="77777777" w:rsidTr="00266B13">
        <w:trPr>
          <w:cantSplit/>
        </w:trPr>
        <w:tc>
          <w:tcPr>
            <w:tcW w:w="209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7118E20" w14:textId="3BDDA0C5" w:rsidR="004F4D28" w:rsidRDefault="004F4D28" w:rsidP="008D6B87">
            <w:pPr>
              <w:spacing w:before="60" w:after="60"/>
            </w:pPr>
            <w:r w:rsidRPr="004F4D28">
              <w:rPr>
                <w:color w:val="FF0000"/>
              </w:rPr>
              <w:t>MSC-PR-0002</w:t>
            </w:r>
          </w:p>
        </w:tc>
        <w:tc>
          <w:tcPr>
            <w:tcW w:w="21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7862FC7" w14:textId="406D6EC6" w:rsidR="004F4D28" w:rsidRPr="00CE254D" w:rsidRDefault="004F4D28" w:rsidP="008D6B87">
            <w:pPr>
              <w:spacing w:before="60" w:after="60"/>
              <w:rPr>
                <w:rFonts w:eastAsia="Times New Roman" w:cs="Arial"/>
                <w:lang w:val="en-GB" w:eastAsia="en-US"/>
              </w:rPr>
            </w:pPr>
            <w:r>
              <w:rPr>
                <w:rFonts w:eastAsia="Times New Roman" w:cs="Arial"/>
                <w:lang w:val="en-GB" w:eastAsia="en-US"/>
              </w:rPr>
              <w:t>Procedure</w:t>
            </w:r>
          </w:p>
        </w:tc>
        <w:tc>
          <w:tcPr>
            <w:tcW w:w="637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1E3AA15" w14:textId="3E17F8EB" w:rsidR="004F4D28" w:rsidRDefault="004F4D28" w:rsidP="008D6B87">
            <w:pPr>
              <w:spacing w:before="60" w:after="60"/>
              <w:rPr>
                <w:rFonts w:eastAsia="Times New Roman" w:cs="Arial"/>
                <w:lang w:val="en-GB" w:eastAsia="en-US"/>
              </w:rPr>
            </w:pPr>
            <w:r w:rsidRPr="004F4D28">
              <w:rPr>
                <w:rFonts w:eastAsia="Times New Roman" w:cs="Arial"/>
                <w:lang w:val="en-GB" w:eastAsia="en-US"/>
              </w:rPr>
              <w:t>Joint Venture/Alliance Business Management System (BMS) Assessment</w:t>
            </w:r>
          </w:p>
        </w:tc>
      </w:tr>
      <w:tr w:rsidR="004F4D28" w:rsidRPr="00CE254D" w14:paraId="34884BC4" w14:textId="77777777" w:rsidTr="00266B13">
        <w:trPr>
          <w:cantSplit/>
        </w:trPr>
        <w:tc>
          <w:tcPr>
            <w:tcW w:w="209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988F70E" w14:textId="1D5E4657" w:rsidR="004F4D28" w:rsidRDefault="005E7243" w:rsidP="008D6B87">
            <w:pPr>
              <w:spacing w:before="60" w:after="60"/>
            </w:pPr>
            <w:hyperlink r:id="rId97" w:history="1">
              <w:r w:rsidR="004F4D28" w:rsidRPr="004F4D28">
                <w:rPr>
                  <w:rStyle w:val="Hyperlink"/>
                  <w:rFonts w:cstheme="minorBidi"/>
                </w:rPr>
                <w:t>HSES-PR-0004</w:t>
              </w:r>
            </w:hyperlink>
          </w:p>
        </w:tc>
        <w:tc>
          <w:tcPr>
            <w:tcW w:w="21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67A89BC" w14:textId="15F870F4" w:rsidR="004F4D28" w:rsidRPr="00CE254D" w:rsidRDefault="004F4D28" w:rsidP="008D6B87">
            <w:pPr>
              <w:spacing w:before="60" w:after="60"/>
              <w:rPr>
                <w:rFonts w:eastAsia="Times New Roman" w:cs="Arial"/>
                <w:lang w:val="en-GB" w:eastAsia="en-US"/>
              </w:rPr>
            </w:pPr>
            <w:r>
              <w:rPr>
                <w:rFonts w:eastAsia="Times New Roman" w:cs="Arial"/>
                <w:lang w:val="en-GB" w:eastAsia="en-US"/>
              </w:rPr>
              <w:t>Procedure</w:t>
            </w:r>
          </w:p>
        </w:tc>
        <w:tc>
          <w:tcPr>
            <w:tcW w:w="637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602CD3D" w14:textId="7711EB92" w:rsidR="004F4D28" w:rsidRDefault="004F4D28" w:rsidP="008D6B87">
            <w:pPr>
              <w:spacing w:before="60" w:after="60"/>
              <w:rPr>
                <w:rFonts w:eastAsia="Times New Roman" w:cs="Arial"/>
                <w:lang w:val="en-GB" w:eastAsia="en-US"/>
              </w:rPr>
            </w:pPr>
            <w:r>
              <w:rPr>
                <w:rFonts w:eastAsia="Times New Roman" w:cs="Arial"/>
                <w:lang w:val="en-GB" w:eastAsia="en-US"/>
              </w:rPr>
              <w:t>Control of HSES Derogation</w:t>
            </w:r>
          </w:p>
        </w:tc>
      </w:tr>
      <w:tr w:rsidR="00256BCD" w:rsidRPr="00CE254D" w14:paraId="6F62166C" w14:textId="77777777" w:rsidTr="00266B13">
        <w:trPr>
          <w:cantSplit/>
        </w:trPr>
        <w:tc>
          <w:tcPr>
            <w:tcW w:w="209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F4C82B4" w14:textId="7EB74B3B" w:rsidR="00256BCD" w:rsidRDefault="005E7243" w:rsidP="008D6B87">
            <w:pPr>
              <w:spacing w:before="60" w:after="60"/>
            </w:pPr>
            <w:hyperlink r:id="rId98" w:history="1">
              <w:r w:rsidR="00256BCD" w:rsidRPr="00256BCD">
                <w:rPr>
                  <w:rStyle w:val="Hyperlink"/>
                  <w:rFonts w:cstheme="minorBidi"/>
                </w:rPr>
                <w:t>IHS Link</w:t>
              </w:r>
            </w:hyperlink>
          </w:p>
        </w:tc>
        <w:tc>
          <w:tcPr>
            <w:tcW w:w="21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53F1B78" w14:textId="77777777" w:rsidR="00256BCD" w:rsidRPr="00CE254D" w:rsidRDefault="00256BCD" w:rsidP="008D6B87">
            <w:pPr>
              <w:spacing w:before="60" w:after="60"/>
              <w:rPr>
                <w:rFonts w:eastAsia="Times New Roman" w:cs="Arial"/>
                <w:lang w:val="en-GB" w:eastAsia="en-US"/>
              </w:rPr>
            </w:pPr>
          </w:p>
        </w:tc>
        <w:tc>
          <w:tcPr>
            <w:tcW w:w="637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10D8989" w14:textId="26B637DE" w:rsidR="00256BCD" w:rsidRPr="00CE254D" w:rsidRDefault="00256BCD" w:rsidP="008D6B87">
            <w:pPr>
              <w:spacing w:before="60" w:after="60"/>
              <w:rPr>
                <w:rFonts w:eastAsia="Times New Roman" w:cs="Arial"/>
                <w:lang w:val="en-GB" w:eastAsia="en-US"/>
              </w:rPr>
            </w:pPr>
            <w:r>
              <w:rPr>
                <w:rFonts w:eastAsia="Times New Roman" w:cs="Arial"/>
                <w:lang w:val="en-GB" w:eastAsia="en-US"/>
              </w:rPr>
              <w:t>British and Network Rail Standards</w:t>
            </w:r>
          </w:p>
        </w:tc>
      </w:tr>
      <w:tr w:rsidR="00CE254D" w:rsidRPr="00CE254D" w14:paraId="7185A3D2" w14:textId="77777777" w:rsidTr="00266B13">
        <w:trPr>
          <w:cantSplit/>
        </w:trPr>
        <w:tc>
          <w:tcPr>
            <w:tcW w:w="209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79A3A21" w14:textId="2C31BE91" w:rsidR="00CE254D" w:rsidRPr="00CE254D" w:rsidRDefault="005E7243" w:rsidP="008D6B87">
            <w:pPr>
              <w:spacing w:before="60" w:after="60"/>
              <w:rPr>
                <w:rFonts w:eastAsia="Times New Roman" w:cs="Times New Roman"/>
                <w:lang w:val="en-GB" w:eastAsia="en-US"/>
              </w:rPr>
            </w:pPr>
            <w:hyperlink r:id="rId99" w:history="1">
              <w:r w:rsidR="00CE254D" w:rsidRPr="00CE254D">
                <w:rPr>
                  <w:rFonts w:eastAsia="Times New Roman" w:cs="Arial"/>
                  <w:color w:val="0000FF"/>
                  <w:u w:val="single"/>
                  <w:lang w:val="en-GB" w:eastAsia="en-US"/>
                </w:rPr>
                <w:t>L113</w:t>
              </w:r>
            </w:hyperlink>
          </w:p>
        </w:tc>
        <w:tc>
          <w:tcPr>
            <w:tcW w:w="21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2B4F2BC" w14:textId="77777777" w:rsidR="00CE254D" w:rsidRPr="00CE254D" w:rsidRDefault="00CE254D" w:rsidP="008D6B87">
            <w:pPr>
              <w:spacing w:before="60" w:after="60"/>
              <w:rPr>
                <w:rFonts w:eastAsia="Times New Roman" w:cs="Times New Roman"/>
                <w:lang w:val="en-GB" w:eastAsia="en-US"/>
              </w:rPr>
            </w:pPr>
            <w:r w:rsidRPr="00CE254D">
              <w:rPr>
                <w:rFonts w:eastAsia="Times New Roman" w:cs="Arial"/>
                <w:lang w:val="en-GB" w:eastAsia="en-US"/>
              </w:rPr>
              <w:t>Legislation</w:t>
            </w:r>
          </w:p>
        </w:tc>
        <w:tc>
          <w:tcPr>
            <w:tcW w:w="637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2D0DB9C" w14:textId="77777777" w:rsidR="00CE254D" w:rsidRPr="00CE254D" w:rsidRDefault="00CE254D" w:rsidP="008D6B87">
            <w:pPr>
              <w:spacing w:before="60" w:after="60"/>
              <w:rPr>
                <w:rFonts w:eastAsia="Times New Roman" w:cs="Times New Roman"/>
                <w:lang w:val="en-GB" w:eastAsia="en-US"/>
              </w:rPr>
            </w:pPr>
            <w:r w:rsidRPr="00CE254D">
              <w:rPr>
                <w:rFonts w:eastAsia="Times New Roman" w:cs="Arial"/>
                <w:lang w:val="en-GB" w:eastAsia="en-US"/>
              </w:rPr>
              <w:t>Lifting Operations and Lifting Equipment Regulations 1998 ACOP &amp; Guidance</w:t>
            </w:r>
          </w:p>
        </w:tc>
      </w:tr>
      <w:tr w:rsidR="00CE254D" w:rsidRPr="00CE254D" w14:paraId="44C0C6EF" w14:textId="77777777" w:rsidTr="00266B13">
        <w:trPr>
          <w:cantSplit/>
          <w:trHeight w:val="305"/>
        </w:trPr>
        <w:tc>
          <w:tcPr>
            <w:tcW w:w="209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EEA9950" w14:textId="37B8FC7D" w:rsidR="00CE254D" w:rsidRPr="00CE254D" w:rsidRDefault="005E7243" w:rsidP="008D6B87">
            <w:pPr>
              <w:spacing w:before="60" w:after="60"/>
              <w:rPr>
                <w:rFonts w:eastAsia="Times New Roman" w:cs="Times New Roman"/>
                <w:lang w:val="en-GB" w:eastAsia="en-US"/>
              </w:rPr>
            </w:pPr>
            <w:hyperlink r:id="rId100" w:history="1">
              <w:r w:rsidR="00CE254D" w:rsidRPr="00CE254D">
                <w:rPr>
                  <w:rFonts w:eastAsia="Times New Roman" w:cs="Arial"/>
                  <w:color w:val="0000FF"/>
                  <w:u w:val="single"/>
                  <w:lang w:val="en-GB" w:eastAsia="en-US"/>
                </w:rPr>
                <w:t>L22</w:t>
              </w:r>
            </w:hyperlink>
          </w:p>
        </w:tc>
        <w:tc>
          <w:tcPr>
            <w:tcW w:w="21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9086CCC" w14:textId="77777777" w:rsidR="00CE254D" w:rsidRPr="00CE254D" w:rsidRDefault="00CE254D" w:rsidP="008D6B87">
            <w:pPr>
              <w:spacing w:before="60" w:after="60"/>
              <w:rPr>
                <w:rFonts w:eastAsia="Times New Roman" w:cs="Times New Roman"/>
                <w:lang w:val="en-GB" w:eastAsia="en-US"/>
              </w:rPr>
            </w:pPr>
            <w:r w:rsidRPr="00CE254D">
              <w:rPr>
                <w:rFonts w:eastAsia="Times New Roman" w:cs="Arial"/>
                <w:lang w:val="en-GB" w:eastAsia="en-US"/>
              </w:rPr>
              <w:t>Legislation</w:t>
            </w:r>
          </w:p>
        </w:tc>
        <w:tc>
          <w:tcPr>
            <w:tcW w:w="637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342CD09" w14:textId="77777777" w:rsidR="00CE254D" w:rsidRPr="00CE254D" w:rsidRDefault="00CE254D" w:rsidP="008D6B87">
            <w:pPr>
              <w:spacing w:before="60" w:after="60"/>
              <w:rPr>
                <w:rFonts w:eastAsia="Times New Roman" w:cs="Times New Roman"/>
                <w:lang w:val="en-GB" w:eastAsia="en-US"/>
              </w:rPr>
            </w:pPr>
            <w:r w:rsidRPr="00CE254D">
              <w:rPr>
                <w:rFonts w:eastAsia="Times New Roman" w:cs="Arial"/>
                <w:lang w:val="en-GB" w:eastAsia="en-US"/>
              </w:rPr>
              <w:t>Provision and Use of Work Equipment Regulations 1998 ACOP &amp; Guidance</w:t>
            </w:r>
          </w:p>
        </w:tc>
      </w:tr>
      <w:tr w:rsidR="00CE254D" w:rsidRPr="00CE254D" w14:paraId="3D4D43A8" w14:textId="77777777" w:rsidTr="00266B13">
        <w:trPr>
          <w:cantSplit/>
          <w:trHeight w:val="213"/>
        </w:trPr>
        <w:tc>
          <w:tcPr>
            <w:tcW w:w="209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29C918C" w14:textId="14C10A1E" w:rsidR="00CE254D" w:rsidRPr="00266B13" w:rsidRDefault="005E7243" w:rsidP="008D6B87">
            <w:pPr>
              <w:spacing w:before="60" w:after="60"/>
              <w:rPr>
                <w:rFonts w:eastAsia="Times New Roman" w:cs="Arial"/>
                <w:highlight w:val="yellow"/>
                <w:lang w:val="en-GB" w:eastAsia="en-US"/>
              </w:rPr>
            </w:pPr>
            <w:hyperlink r:id="rId101" w:history="1">
              <w:r w:rsidR="00CE254D" w:rsidRPr="002A5895">
                <w:rPr>
                  <w:rStyle w:val="Hyperlink"/>
                  <w:rFonts w:eastAsia="Times New Roman" w:cs="Arial"/>
                  <w:lang w:val="en-GB" w:eastAsia="en-US"/>
                </w:rPr>
                <w:t>BS7121</w:t>
              </w:r>
            </w:hyperlink>
          </w:p>
        </w:tc>
        <w:tc>
          <w:tcPr>
            <w:tcW w:w="21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B886FB7"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External</w:t>
            </w:r>
          </w:p>
        </w:tc>
        <w:tc>
          <w:tcPr>
            <w:tcW w:w="637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C32A0BC"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 xml:space="preserve">British Standard – Code of practice for safe use of cranes </w:t>
            </w:r>
          </w:p>
        </w:tc>
      </w:tr>
      <w:tr w:rsidR="00CE254D" w:rsidRPr="00CE254D" w14:paraId="0B604DDD" w14:textId="77777777" w:rsidTr="00266B13">
        <w:trPr>
          <w:cantSplit/>
          <w:trHeight w:val="213"/>
        </w:trPr>
        <w:tc>
          <w:tcPr>
            <w:tcW w:w="209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8296B82" w14:textId="67BB4F6D" w:rsidR="00CE254D" w:rsidRPr="00266B13" w:rsidRDefault="005E7243" w:rsidP="008D6B87">
            <w:pPr>
              <w:spacing w:before="60" w:after="60"/>
              <w:rPr>
                <w:rFonts w:eastAsia="Times New Roman" w:cs="Arial"/>
                <w:highlight w:val="yellow"/>
                <w:lang w:val="en-GB" w:eastAsia="en-US"/>
              </w:rPr>
            </w:pPr>
            <w:hyperlink r:id="rId102" w:history="1">
              <w:r w:rsidR="00CE254D" w:rsidRPr="002A5895">
                <w:rPr>
                  <w:rStyle w:val="Hyperlink"/>
                  <w:rFonts w:eastAsia="Times New Roman" w:cs="Arial"/>
                  <w:lang w:val="en-GB" w:eastAsia="en-US"/>
                </w:rPr>
                <w:t>BS EN ISO 13849</w:t>
              </w:r>
            </w:hyperlink>
          </w:p>
        </w:tc>
        <w:tc>
          <w:tcPr>
            <w:tcW w:w="21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80E2E25"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External</w:t>
            </w:r>
          </w:p>
        </w:tc>
        <w:tc>
          <w:tcPr>
            <w:tcW w:w="637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30D2C10"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Safety of machinery. Safety-related parts of control systems. General principles for design</w:t>
            </w:r>
          </w:p>
        </w:tc>
      </w:tr>
      <w:tr w:rsidR="00CE254D" w:rsidRPr="00CE254D" w14:paraId="5CF1A1B4" w14:textId="77777777" w:rsidTr="00266B13">
        <w:trPr>
          <w:cantSplit/>
          <w:trHeight w:val="213"/>
        </w:trPr>
        <w:tc>
          <w:tcPr>
            <w:tcW w:w="209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897C7EB" w14:textId="006D17CA" w:rsidR="00CE254D" w:rsidRPr="00266B13" w:rsidRDefault="005E7243" w:rsidP="008D6B87">
            <w:pPr>
              <w:spacing w:before="60" w:after="60"/>
              <w:rPr>
                <w:rFonts w:eastAsia="Times New Roman" w:cs="Arial"/>
                <w:highlight w:val="yellow"/>
                <w:lang w:val="en-GB" w:eastAsia="en-US"/>
              </w:rPr>
            </w:pPr>
            <w:hyperlink r:id="rId103" w:history="1">
              <w:r w:rsidR="00CE254D" w:rsidRPr="002A5895">
                <w:rPr>
                  <w:rStyle w:val="Hyperlink"/>
                  <w:rFonts w:eastAsia="Times New Roman" w:cs="Arial"/>
                  <w:lang w:val="en-GB" w:eastAsia="en-US"/>
                </w:rPr>
                <w:t>BS EN 61511</w:t>
              </w:r>
            </w:hyperlink>
          </w:p>
        </w:tc>
        <w:tc>
          <w:tcPr>
            <w:tcW w:w="21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1DD316D"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External</w:t>
            </w:r>
          </w:p>
        </w:tc>
        <w:tc>
          <w:tcPr>
            <w:tcW w:w="637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DBDFF22"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Functional safety. Safety instrumented systems for the process industry sector. Framework, definitions, system, hardware and software requirements</w:t>
            </w:r>
          </w:p>
        </w:tc>
      </w:tr>
      <w:tr w:rsidR="00CE254D" w:rsidRPr="00CE254D" w14:paraId="5E225153" w14:textId="77777777" w:rsidTr="00266B13">
        <w:trPr>
          <w:cantSplit/>
          <w:trHeight w:val="213"/>
        </w:trPr>
        <w:tc>
          <w:tcPr>
            <w:tcW w:w="209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CD554E0" w14:textId="7EB054FD" w:rsidR="00CE254D" w:rsidRPr="00266B13" w:rsidRDefault="005E7243" w:rsidP="008D6B87">
            <w:pPr>
              <w:spacing w:before="60" w:after="60"/>
              <w:rPr>
                <w:rFonts w:eastAsia="Times New Roman" w:cs="Arial"/>
                <w:highlight w:val="yellow"/>
                <w:lang w:val="en-GB" w:eastAsia="en-US"/>
              </w:rPr>
            </w:pPr>
            <w:hyperlink r:id="rId104" w:history="1">
              <w:r w:rsidR="00CE254D" w:rsidRPr="002A5895">
                <w:rPr>
                  <w:rStyle w:val="Hyperlink"/>
                  <w:rFonts w:eastAsia="Times New Roman" w:cs="Arial"/>
                  <w:lang w:val="en-GB" w:eastAsia="en-US"/>
                </w:rPr>
                <w:t>BS EN ISO 61508</w:t>
              </w:r>
            </w:hyperlink>
          </w:p>
        </w:tc>
        <w:tc>
          <w:tcPr>
            <w:tcW w:w="21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F25F116"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External</w:t>
            </w:r>
          </w:p>
        </w:tc>
        <w:tc>
          <w:tcPr>
            <w:tcW w:w="637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D9EBF6B"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Functional safety of electrical/electronic/ programmable electronic safety-related systems. Requirements for electrical/electronic/ programmable electronic safety-related systems</w:t>
            </w:r>
          </w:p>
        </w:tc>
      </w:tr>
      <w:tr w:rsidR="00CE254D" w:rsidRPr="00CE254D" w14:paraId="697DD87A" w14:textId="77777777" w:rsidTr="00266B13">
        <w:trPr>
          <w:cantSplit/>
          <w:trHeight w:val="213"/>
        </w:trPr>
        <w:tc>
          <w:tcPr>
            <w:tcW w:w="209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596B4BE" w14:textId="77777777" w:rsidR="00CE254D" w:rsidRPr="00CE254D" w:rsidRDefault="005E7243" w:rsidP="008D6B87">
            <w:pPr>
              <w:spacing w:before="60" w:after="60"/>
              <w:rPr>
                <w:rFonts w:eastAsia="Times New Roman" w:cs="Times New Roman"/>
                <w:lang w:val="en-GB" w:eastAsia="en-US"/>
              </w:rPr>
            </w:pPr>
            <w:hyperlink r:id="rId105" w:history="1">
              <w:r w:rsidR="00CE254D" w:rsidRPr="00CE254D">
                <w:rPr>
                  <w:rFonts w:eastAsia="Times New Roman" w:cs="Arial"/>
                  <w:color w:val="0000FF"/>
                  <w:u w:val="single"/>
                  <w:lang w:val="en-GB" w:eastAsia="en-US"/>
                </w:rPr>
                <w:t>INDG339</w:t>
              </w:r>
            </w:hyperlink>
          </w:p>
        </w:tc>
        <w:tc>
          <w:tcPr>
            <w:tcW w:w="21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1A0C3D3" w14:textId="77777777" w:rsidR="00CE254D" w:rsidRPr="00CE254D" w:rsidRDefault="00CE254D" w:rsidP="008D6B87">
            <w:pPr>
              <w:spacing w:before="60" w:after="60"/>
              <w:rPr>
                <w:rFonts w:eastAsia="Times New Roman" w:cs="Times New Roman"/>
                <w:lang w:val="en-GB" w:eastAsia="en-US"/>
              </w:rPr>
            </w:pPr>
            <w:r w:rsidRPr="00CE254D">
              <w:rPr>
                <w:rFonts w:eastAsia="Times New Roman" w:cs="Arial"/>
                <w:lang w:val="en-GB" w:eastAsia="en-US"/>
              </w:rPr>
              <w:t>External</w:t>
            </w:r>
          </w:p>
        </w:tc>
        <w:tc>
          <w:tcPr>
            <w:tcW w:w="637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F855795" w14:textId="77777777" w:rsidR="00CE254D" w:rsidRPr="00CE254D" w:rsidRDefault="00CE254D" w:rsidP="008D6B87">
            <w:pPr>
              <w:spacing w:before="60" w:after="60"/>
              <w:rPr>
                <w:rFonts w:eastAsia="Times New Roman" w:cs="Times New Roman"/>
                <w:lang w:val="en-GB" w:eastAsia="en-US"/>
              </w:rPr>
            </w:pPr>
            <w:r w:rsidRPr="00CE254D">
              <w:rPr>
                <w:rFonts w:eastAsia="Times New Roman" w:cs="Arial"/>
                <w:lang w:val="en-GB" w:eastAsia="en-US"/>
              </w:rPr>
              <w:t>Thorough examination and testing of lifts (Simple guidance for lift owners)</w:t>
            </w:r>
          </w:p>
        </w:tc>
      </w:tr>
      <w:tr w:rsidR="00CE254D" w:rsidRPr="00CE254D" w14:paraId="12EF4EA0" w14:textId="77777777" w:rsidTr="00266B13">
        <w:trPr>
          <w:cantSplit/>
          <w:trHeight w:val="213"/>
        </w:trPr>
        <w:tc>
          <w:tcPr>
            <w:tcW w:w="209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BE6A8FF" w14:textId="77777777" w:rsidR="00CE254D" w:rsidRPr="00CE254D" w:rsidRDefault="00CE254D" w:rsidP="008D6B87">
            <w:pPr>
              <w:spacing w:before="60" w:after="60"/>
              <w:rPr>
                <w:rFonts w:eastAsia="Times New Roman" w:cs="Times New Roman"/>
                <w:lang w:val="en-GB" w:eastAsia="en-US"/>
              </w:rPr>
            </w:pPr>
          </w:p>
        </w:tc>
        <w:tc>
          <w:tcPr>
            <w:tcW w:w="21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AEE0EF5"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External</w:t>
            </w:r>
          </w:p>
        </w:tc>
        <w:tc>
          <w:tcPr>
            <w:tcW w:w="637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9C0C26B"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The Management of Lifting Operations with Lorry Loaders CPA - ALLMI Best Practice Guide</w:t>
            </w:r>
          </w:p>
        </w:tc>
      </w:tr>
      <w:tr w:rsidR="00F07C3F" w:rsidRPr="00CE254D" w14:paraId="58653781" w14:textId="77777777" w:rsidTr="00266B13">
        <w:trPr>
          <w:cantSplit/>
          <w:trHeight w:val="213"/>
        </w:trPr>
        <w:tc>
          <w:tcPr>
            <w:tcW w:w="209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CEB7166" w14:textId="77777777" w:rsidR="00F07C3F" w:rsidRPr="00CE254D" w:rsidRDefault="00F07C3F" w:rsidP="008D6B87">
            <w:pPr>
              <w:spacing w:before="60" w:after="60"/>
              <w:rPr>
                <w:rFonts w:eastAsia="Times New Roman" w:cs="Times New Roman"/>
                <w:lang w:val="en-GB" w:eastAsia="en-US"/>
              </w:rPr>
            </w:pPr>
          </w:p>
        </w:tc>
        <w:tc>
          <w:tcPr>
            <w:tcW w:w="21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F6A3211" w14:textId="3E0F28F4" w:rsidR="00F07C3F" w:rsidRPr="00CE254D" w:rsidRDefault="00F07C3F" w:rsidP="008D6B87">
            <w:pPr>
              <w:spacing w:before="60" w:after="60"/>
              <w:rPr>
                <w:rFonts w:eastAsia="Times New Roman" w:cs="Arial"/>
                <w:lang w:val="en-GB" w:eastAsia="en-US"/>
              </w:rPr>
            </w:pPr>
            <w:r>
              <w:rPr>
                <w:rFonts w:eastAsia="Times New Roman" w:cs="Arial"/>
                <w:lang w:val="en-GB" w:eastAsia="en-US"/>
              </w:rPr>
              <w:t>External</w:t>
            </w:r>
          </w:p>
        </w:tc>
        <w:tc>
          <w:tcPr>
            <w:tcW w:w="637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80F921E" w14:textId="6C8CC79A" w:rsidR="00F07C3F" w:rsidRPr="00CE254D" w:rsidRDefault="005E7243" w:rsidP="008D6B87">
            <w:pPr>
              <w:spacing w:before="60" w:after="60"/>
              <w:rPr>
                <w:rFonts w:eastAsia="Times New Roman" w:cs="Arial"/>
                <w:lang w:val="en-GB" w:eastAsia="en-US"/>
              </w:rPr>
            </w:pPr>
            <w:hyperlink r:id="rId106" w:history="1">
              <w:r w:rsidR="00F07C3F" w:rsidRPr="00F07C3F">
                <w:rPr>
                  <w:rStyle w:val="Hyperlink"/>
                  <w:rFonts w:eastAsia="Times New Roman" w:cs="Arial"/>
                  <w:lang w:val="en-GB" w:eastAsia="en-US"/>
                </w:rPr>
                <w:t>Construction Plant-hire Association (CPA) - Safe Use Of Telehandlers in Construction</w:t>
              </w:r>
            </w:hyperlink>
          </w:p>
        </w:tc>
      </w:tr>
      <w:tr w:rsidR="00CE254D" w:rsidRPr="00CE254D" w14:paraId="07AE1B6B" w14:textId="77777777" w:rsidTr="00266B13">
        <w:trPr>
          <w:cantSplit/>
          <w:trHeight w:val="213"/>
        </w:trPr>
        <w:tc>
          <w:tcPr>
            <w:tcW w:w="209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1A81C1B" w14:textId="6D4EA7B1" w:rsidR="00CE254D" w:rsidRPr="00266B13" w:rsidRDefault="005E7243" w:rsidP="008D6B87">
            <w:pPr>
              <w:spacing w:before="60" w:after="60"/>
              <w:rPr>
                <w:rFonts w:eastAsia="Times New Roman" w:cs="Times New Roman"/>
                <w:highlight w:val="yellow"/>
                <w:lang w:val="en-GB" w:eastAsia="en-US"/>
              </w:rPr>
            </w:pPr>
            <w:hyperlink r:id="rId107" w:history="1">
              <w:r w:rsidR="00FF4C9C" w:rsidRPr="00FF4C9C">
                <w:rPr>
                  <w:rStyle w:val="Hyperlink"/>
                  <w:rFonts w:eastAsia="Times New Roman"/>
                  <w:lang w:val="en-GB" w:eastAsia="en-US"/>
                </w:rPr>
                <w:t>OPS-PR</w:t>
              </w:r>
              <w:r w:rsidR="00CE254D" w:rsidRPr="00FF4C9C">
                <w:rPr>
                  <w:rStyle w:val="Hyperlink"/>
                  <w:rFonts w:eastAsia="Times New Roman"/>
                  <w:lang w:val="en-GB" w:eastAsia="en-US"/>
                </w:rPr>
                <w:t>-6603</w:t>
              </w:r>
            </w:hyperlink>
          </w:p>
        </w:tc>
        <w:tc>
          <w:tcPr>
            <w:tcW w:w="21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94AF254"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Manual</w:t>
            </w:r>
          </w:p>
        </w:tc>
        <w:tc>
          <w:tcPr>
            <w:tcW w:w="637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B3F5509"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Control of On Track Plant</w:t>
            </w:r>
          </w:p>
        </w:tc>
      </w:tr>
      <w:tr w:rsidR="00CE254D" w:rsidRPr="00CE254D" w14:paraId="68F22C22" w14:textId="77777777" w:rsidTr="00266B13">
        <w:trPr>
          <w:cantSplit/>
          <w:trHeight w:val="213"/>
        </w:trPr>
        <w:tc>
          <w:tcPr>
            <w:tcW w:w="209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D5E8B46" w14:textId="19B6F60B" w:rsidR="00CE254D" w:rsidRPr="00266B13" w:rsidRDefault="005E7243" w:rsidP="008D6B87">
            <w:pPr>
              <w:spacing w:before="60" w:after="60"/>
              <w:rPr>
                <w:rFonts w:eastAsia="Times New Roman" w:cs="Times New Roman"/>
                <w:highlight w:val="yellow"/>
                <w:lang w:val="en-GB" w:eastAsia="en-US"/>
              </w:rPr>
            </w:pPr>
            <w:hyperlink r:id="rId108" w:history="1">
              <w:r w:rsidR="00CE254D" w:rsidRPr="00C73EE2">
                <w:rPr>
                  <w:rStyle w:val="Hyperlink"/>
                  <w:rFonts w:eastAsia="Times New Roman"/>
                  <w:lang w:val="en-GB" w:eastAsia="en-US"/>
                </w:rPr>
                <w:t>OPS-MA-6050</w:t>
              </w:r>
            </w:hyperlink>
          </w:p>
        </w:tc>
        <w:tc>
          <w:tcPr>
            <w:tcW w:w="21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F11C721"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Manual</w:t>
            </w:r>
          </w:p>
        </w:tc>
        <w:tc>
          <w:tcPr>
            <w:tcW w:w="637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81140DD"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 xml:space="preserve">Kirow Crane Operations Manual </w:t>
            </w:r>
          </w:p>
        </w:tc>
      </w:tr>
      <w:tr w:rsidR="00CE254D" w:rsidRPr="00CE254D" w14:paraId="322265C9" w14:textId="77777777" w:rsidTr="00266B13">
        <w:trPr>
          <w:cantSplit/>
          <w:trHeight w:val="213"/>
        </w:trPr>
        <w:tc>
          <w:tcPr>
            <w:tcW w:w="209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D9409FE" w14:textId="35F800AB" w:rsidR="00CE254D" w:rsidRPr="00266B13" w:rsidRDefault="005E7243" w:rsidP="008D6B87">
            <w:pPr>
              <w:spacing w:before="60" w:after="60"/>
              <w:rPr>
                <w:rFonts w:eastAsia="Times New Roman" w:cs="Times New Roman"/>
                <w:highlight w:val="yellow"/>
                <w:lang w:val="en-GB" w:eastAsia="en-US"/>
              </w:rPr>
            </w:pPr>
            <w:hyperlink r:id="rId109" w:history="1">
              <w:r w:rsidR="00CE254D" w:rsidRPr="001A56B0">
                <w:rPr>
                  <w:rStyle w:val="Hyperlink"/>
                  <w:rFonts w:eastAsia="Times New Roman" w:cs="Arial"/>
                  <w:lang w:val="en-GB" w:eastAsia="en-US"/>
                </w:rPr>
                <w:t>HSF-RM-0039a</w:t>
              </w:r>
            </w:hyperlink>
          </w:p>
        </w:tc>
        <w:tc>
          <w:tcPr>
            <w:tcW w:w="21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3500F7F" w14:textId="77777777" w:rsidR="00CE254D" w:rsidRPr="00CE254D" w:rsidRDefault="00CE254D" w:rsidP="008D6B87">
            <w:pPr>
              <w:spacing w:before="60" w:after="60"/>
              <w:rPr>
                <w:rFonts w:eastAsia="Times New Roman" w:cs="Times New Roman"/>
                <w:lang w:val="en-GB" w:eastAsia="en-US"/>
              </w:rPr>
            </w:pPr>
            <w:r w:rsidRPr="00CE254D">
              <w:rPr>
                <w:rFonts w:eastAsia="Times New Roman" w:cs="Arial"/>
                <w:lang w:val="en-GB" w:eastAsia="en-US"/>
              </w:rPr>
              <w:t>Reference Material</w:t>
            </w:r>
          </w:p>
        </w:tc>
        <w:tc>
          <w:tcPr>
            <w:tcW w:w="637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16F33C8" w14:textId="0DC190F4" w:rsidR="00CE254D" w:rsidRPr="00CE254D" w:rsidRDefault="00FF4C9C" w:rsidP="008D6B87">
            <w:pPr>
              <w:spacing w:before="60" w:after="60"/>
              <w:rPr>
                <w:rFonts w:eastAsia="Times New Roman" w:cs="Times New Roman"/>
                <w:lang w:val="en-GB" w:eastAsia="en-US"/>
              </w:rPr>
            </w:pPr>
            <w:r>
              <w:rPr>
                <w:rFonts w:eastAsia="Times New Roman" w:cs="Arial"/>
                <w:lang w:val="en-GB" w:eastAsia="en-US"/>
              </w:rPr>
              <w:t>Lifting Operations: Our E</w:t>
            </w:r>
            <w:r w:rsidR="00CE254D" w:rsidRPr="00CE254D">
              <w:rPr>
                <w:rFonts w:eastAsia="Times New Roman" w:cs="Arial"/>
                <w:lang w:val="en-GB" w:eastAsia="en-US"/>
              </w:rPr>
              <w:t>xpectations</w:t>
            </w:r>
          </w:p>
        </w:tc>
      </w:tr>
      <w:tr w:rsidR="00CE254D" w:rsidRPr="00CE254D" w14:paraId="76CE50D7" w14:textId="77777777" w:rsidTr="00266B13">
        <w:trPr>
          <w:cantSplit/>
          <w:trHeight w:val="213"/>
        </w:trPr>
        <w:tc>
          <w:tcPr>
            <w:tcW w:w="209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CA79999" w14:textId="4C973A66" w:rsidR="00CE254D" w:rsidRPr="00266B13" w:rsidRDefault="005E7243" w:rsidP="008D6B87">
            <w:pPr>
              <w:spacing w:before="60" w:after="60"/>
              <w:rPr>
                <w:rFonts w:eastAsia="Times New Roman" w:cs="Arial"/>
                <w:highlight w:val="yellow"/>
                <w:lang w:val="en-GB" w:eastAsia="en-US"/>
              </w:rPr>
            </w:pPr>
            <w:hyperlink r:id="rId110" w:history="1">
              <w:r w:rsidR="00CE254D" w:rsidRPr="001A56B0">
                <w:rPr>
                  <w:rStyle w:val="Hyperlink"/>
                  <w:rFonts w:eastAsia="Times New Roman" w:cs="Arial"/>
                  <w:lang w:val="en-GB" w:eastAsia="en-US"/>
                </w:rPr>
                <w:t>HSF-RM-0039b</w:t>
              </w:r>
            </w:hyperlink>
          </w:p>
        </w:tc>
        <w:tc>
          <w:tcPr>
            <w:tcW w:w="21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4BC6AA8"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Reference Material</w:t>
            </w:r>
          </w:p>
        </w:tc>
        <w:tc>
          <w:tcPr>
            <w:tcW w:w="637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B549468"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Worked Example of Lift Plan – Mobile Lifting Operations (Non Crane)</w:t>
            </w:r>
          </w:p>
        </w:tc>
      </w:tr>
      <w:tr w:rsidR="00CE254D" w:rsidRPr="00CE254D" w14:paraId="4B6C4082" w14:textId="77777777" w:rsidTr="00266B13">
        <w:trPr>
          <w:cantSplit/>
          <w:trHeight w:val="213"/>
        </w:trPr>
        <w:tc>
          <w:tcPr>
            <w:tcW w:w="209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4003A12" w14:textId="7799AF75" w:rsidR="00CE254D" w:rsidRPr="00266B13" w:rsidRDefault="005E7243" w:rsidP="008D6B87">
            <w:pPr>
              <w:spacing w:before="60" w:after="60"/>
              <w:rPr>
                <w:rFonts w:eastAsia="Times New Roman" w:cs="Arial"/>
                <w:highlight w:val="yellow"/>
                <w:lang w:val="en-GB" w:eastAsia="en-US"/>
              </w:rPr>
            </w:pPr>
            <w:hyperlink r:id="rId111" w:history="1">
              <w:r w:rsidR="00CE254D" w:rsidRPr="001A56B0">
                <w:rPr>
                  <w:rStyle w:val="Hyperlink"/>
                  <w:rFonts w:eastAsia="Times New Roman" w:cs="Arial"/>
                  <w:lang w:val="en-GB" w:eastAsia="en-US"/>
                </w:rPr>
                <w:t>HSF-RM-0039d</w:t>
              </w:r>
            </w:hyperlink>
          </w:p>
        </w:tc>
        <w:tc>
          <w:tcPr>
            <w:tcW w:w="21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7C0A904"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Reference Material</w:t>
            </w:r>
          </w:p>
        </w:tc>
        <w:tc>
          <w:tcPr>
            <w:tcW w:w="637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520EE8C"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A Suppliers Guide to Lifting Procedures For Lorry Loaders</w:t>
            </w:r>
          </w:p>
        </w:tc>
      </w:tr>
      <w:tr w:rsidR="00CE254D" w:rsidRPr="00CE254D" w14:paraId="3838E5A7" w14:textId="77777777" w:rsidTr="00266B13">
        <w:trPr>
          <w:cantSplit/>
          <w:trHeight w:val="213"/>
        </w:trPr>
        <w:tc>
          <w:tcPr>
            <w:tcW w:w="209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2F3984A" w14:textId="25129CF2" w:rsidR="00CE254D" w:rsidRPr="00266B13" w:rsidRDefault="005E7243" w:rsidP="008D6B87">
            <w:pPr>
              <w:spacing w:before="60" w:after="60"/>
              <w:rPr>
                <w:rFonts w:eastAsia="Times New Roman" w:cs="Arial"/>
                <w:highlight w:val="yellow"/>
                <w:lang w:val="en-GB" w:eastAsia="en-US"/>
              </w:rPr>
            </w:pPr>
            <w:hyperlink r:id="rId112" w:history="1">
              <w:r w:rsidR="00CE254D" w:rsidRPr="001A56B0">
                <w:rPr>
                  <w:rStyle w:val="Hyperlink"/>
                  <w:rFonts w:eastAsia="Times New Roman" w:cs="Arial"/>
                  <w:lang w:val="en-GB" w:eastAsia="en-US"/>
                </w:rPr>
                <w:t>HSF-RM-0039e</w:t>
              </w:r>
            </w:hyperlink>
          </w:p>
        </w:tc>
        <w:tc>
          <w:tcPr>
            <w:tcW w:w="21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626194A"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Reference Material</w:t>
            </w:r>
          </w:p>
        </w:tc>
        <w:tc>
          <w:tcPr>
            <w:tcW w:w="637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EA4ED86"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Examination Schedule-Preparation for Examination or Test of Powered Tower Crane</w:t>
            </w:r>
          </w:p>
        </w:tc>
      </w:tr>
      <w:tr w:rsidR="00CE254D" w:rsidRPr="00CE254D" w14:paraId="7010925D" w14:textId="77777777" w:rsidTr="00266B13">
        <w:trPr>
          <w:cantSplit/>
          <w:trHeight w:val="213"/>
        </w:trPr>
        <w:tc>
          <w:tcPr>
            <w:tcW w:w="209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9CF0571" w14:textId="3DC01FFA" w:rsidR="00CE254D" w:rsidRPr="00266B13" w:rsidRDefault="005E7243" w:rsidP="008D6B87">
            <w:pPr>
              <w:spacing w:before="60" w:after="60"/>
              <w:rPr>
                <w:rFonts w:eastAsia="Times New Roman" w:cs="Arial"/>
                <w:highlight w:val="yellow"/>
                <w:lang w:val="en-GB" w:eastAsia="en-US"/>
              </w:rPr>
            </w:pPr>
            <w:hyperlink r:id="rId113" w:history="1">
              <w:r w:rsidR="00CE254D" w:rsidRPr="001A56B0">
                <w:rPr>
                  <w:rStyle w:val="Hyperlink"/>
                  <w:rFonts w:eastAsia="Times New Roman" w:cs="Arial"/>
                  <w:lang w:val="en-GB" w:eastAsia="en-US"/>
                </w:rPr>
                <w:t>HSF-RM-0039f</w:t>
              </w:r>
            </w:hyperlink>
          </w:p>
        </w:tc>
        <w:tc>
          <w:tcPr>
            <w:tcW w:w="21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610AEB9"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Reference Material</w:t>
            </w:r>
          </w:p>
        </w:tc>
        <w:tc>
          <w:tcPr>
            <w:tcW w:w="637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90BADA0"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Tower Crane Climbing Frame Thorough Examination and Checks</w:t>
            </w:r>
          </w:p>
        </w:tc>
      </w:tr>
      <w:tr w:rsidR="00CE254D" w:rsidRPr="00CE254D" w14:paraId="5324A73F" w14:textId="77777777" w:rsidTr="00266B13">
        <w:trPr>
          <w:cantSplit/>
          <w:trHeight w:val="213"/>
        </w:trPr>
        <w:tc>
          <w:tcPr>
            <w:tcW w:w="209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6CBDF50" w14:textId="6268FD35" w:rsidR="00CE254D" w:rsidRPr="00266B13" w:rsidRDefault="005E7243" w:rsidP="008D6B87">
            <w:pPr>
              <w:spacing w:before="60" w:after="60"/>
              <w:rPr>
                <w:rFonts w:eastAsia="Times New Roman" w:cs="Arial"/>
                <w:highlight w:val="yellow"/>
                <w:lang w:val="en-GB" w:eastAsia="en-US"/>
              </w:rPr>
            </w:pPr>
            <w:hyperlink r:id="rId114" w:history="1">
              <w:r w:rsidR="00CE254D" w:rsidRPr="001A56B0">
                <w:rPr>
                  <w:rStyle w:val="Hyperlink"/>
                  <w:rFonts w:eastAsia="Times New Roman" w:cs="Arial"/>
                  <w:lang w:val="en-GB" w:eastAsia="en-US"/>
                </w:rPr>
                <w:t>HSF-RM-0039g</w:t>
              </w:r>
            </w:hyperlink>
          </w:p>
        </w:tc>
        <w:tc>
          <w:tcPr>
            <w:tcW w:w="21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642DEB3"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Reference Material</w:t>
            </w:r>
          </w:p>
        </w:tc>
        <w:tc>
          <w:tcPr>
            <w:tcW w:w="637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E663C51"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Tower Crane Procurement</w:t>
            </w:r>
          </w:p>
        </w:tc>
      </w:tr>
      <w:tr w:rsidR="00CE254D" w:rsidRPr="00CE254D" w14:paraId="379909B1" w14:textId="77777777" w:rsidTr="00266B13">
        <w:trPr>
          <w:cantSplit/>
          <w:trHeight w:val="213"/>
        </w:trPr>
        <w:tc>
          <w:tcPr>
            <w:tcW w:w="209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0310217" w14:textId="3FB18907" w:rsidR="00CE254D" w:rsidRPr="00266B13" w:rsidRDefault="005E7243" w:rsidP="008D6B87">
            <w:pPr>
              <w:spacing w:before="60" w:after="60"/>
              <w:rPr>
                <w:rFonts w:eastAsia="Times New Roman" w:cs="Arial"/>
                <w:highlight w:val="yellow"/>
                <w:lang w:val="en-GB" w:eastAsia="en-US"/>
              </w:rPr>
            </w:pPr>
            <w:hyperlink r:id="rId115" w:history="1">
              <w:r w:rsidR="00CE254D" w:rsidRPr="001A56B0">
                <w:rPr>
                  <w:rStyle w:val="Hyperlink"/>
                  <w:rFonts w:eastAsia="Times New Roman" w:cs="Arial"/>
                  <w:lang w:val="en-GB" w:eastAsia="en-US"/>
                </w:rPr>
                <w:t>HSF-RM-0039h</w:t>
              </w:r>
            </w:hyperlink>
          </w:p>
        </w:tc>
        <w:tc>
          <w:tcPr>
            <w:tcW w:w="21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329FCE8"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Reference Material</w:t>
            </w:r>
          </w:p>
        </w:tc>
        <w:tc>
          <w:tcPr>
            <w:tcW w:w="637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CD80DDF"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Tower Crane Erection</w:t>
            </w:r>
          </w:p>
        </w:tc>
      </w:tr>
      <w:tr w:rsidR="00CE254D" w:rsidRPr="00CE254D" w14:paraId="452F802E" w14:textId="77777777" w:rsidTr="00266B13">
        <w:trPr>
          <w:cantSplit/>
          <w:trHeight w:val="213"/>
        </w:trPr>
        <w:tc>
          <w:tcPr>
            <w:tcW w:w="209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5159183" w14:textId="6794E152" w:rsidR="00CE254D" w:rsidRPr="00266B13" w:rsidRDefault="005E7243" w:rsidP="008D6B87">
            <w:pPr>
              <w:spacing w:before="60" w:after="60"/>
              <w:rPr>
                <w:rFonts w:eastAsia="Times New Roman" w:cs="Arial"/>
                <w:highlight w:val="yellow"/>
                <w:lang w:val="en-GB" w:eastAsia="en-US"/>
              </w:rPr>
            </w:pPr>
            <w:hyperlink r:id="rId116" w:history="1">
              <w:r w:rsidR="00CE254D" w:rsidRPr="001A56B0">
                <w:rPr>
                  <w:rStyle w:val="Hyperlink"/>
                  <w:rFonts w:eastAsia="Times New Roman" w:cs="Arial"/>
                  <w:lang w:val="en-GB" w:eastAsia="en-US"/>
                </w:rPr>
                <w:t>HSF-RM-0039i</w:t>
              </w:r>
            </w:hyperlink>
          </w:p>
        </w:tc>
        <w:tc>
          <w:tcPr>
            <w:tcW w:w="21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77C09A3"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Reference Material</w:t>
            </w:r>
          </w:p>
        </w:tc>
        <w:tc>
          <w:tcPr>
            <w:tcW w:w="637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C8A6AC9"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Proof Load Testing of Tower Crane</w:t>
            </w:r>
          </w:p>
        </w:tc>
      </w:tr>
      <w:tr w:rsidR="00CE254D" w:rsidRPr="00CE254D" w14:paraId="76A1DB81" w14:textId="77777777" w:rsidTr="00266B13">
        <w:trPr>
          <w:cantSplit/>
          <w:trHeight w:val="213"/>
        </w:trPr>
        <w:tc>
          <w:tcPr>
            <w:tcW w:w="209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A553269" w14:textId="1049D129" w:rsidR="00CE254D" w:rsidRPr="00266B13" w:rsidRDefault="005E7243" w:rsidP="008D6B87">
            <w:pPr>
              <w:spacing w:before="60" w:after="60"/>
              <w:rPr>
                <w:rFonts w:eastAsia="Times New Roman" w:cs="Arial"/>
                <w:highlight w:val="yellow"/>
                <w:lang w:val="en-GB" w:eastAsia="en-US"/>
              </w:rPr>
            </w:pPr>
            <w:hyperlink r:id="rId117" w:history="1">
              <w:r w:rsidR="00CE254D" w:rsidRPr="001A56B0">
                <w:rPr>
                  <w:rStyle w:val="Hyperlink"/>
                  <w:rFonts w:eastAsia="Times New Roman" w:cs="Arial"/>
                  <w:lang w:val="en-GB" w:eastAsia="en-US"/>
                </w:rPr>
                <w:t>HSF-RM-0039j</w:t>
              </w:r>
            </w:hyperlink>
          </w:p>
        </w:tc>
        <w:tc>
          <w:tcPr>
            <w:tcW w:w="21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17BCDD8"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Reference Material</w:t>
            </w:r>
          </w:p>
        </w:tc>
        <w:tc>
          <w:tcPr>
            <w:tcW w:w="637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594C04B"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Tower Crane Operating Procedure</w:t>
            </w:r>
          </w:p>
        </w:tc>
      </w:tr>
      <w:tr w:rsidR="00CE254D" w:rsidRPr="00CE254D" w14:paraId="0B16CE53" w14:textId="77777777" w:rsidTr="00266B13">
        <w:trPr>
          <w:cantSplit/>
          <w:trHeight w:val="213"/>
        </w:trPr>
        <w:tc>
          <w:tcPr>
            <w:tcW w:w="209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A6ED109" w14:textId="77C94E8D" w:rsidR="00CE254D" w:rsidRPr="00266B13" w:rsidRDefault="005E7243" w:rsidP="008D6B87">
            <w:pPr>
              <w:spacing w:before="60" w:after="60"/>
              <w:rPr>
                <w:rFonts w:eastAsia="Times New Roman" w:cs="Arial"/>
                <w:highlight w:val="yellow"/>
                <w:lang w:val="en-GB" w:eastAsia="en-US"/>
              </w:rPr>
            </w:pPr>
            <w:hyperlink r:id="rId118" w:history="1">
              <w:r w:rsidR="00CE254D" w:rsidRPr="001A56B0">
                <w:rPr>
                  <w:rStyle w:val="Hyperlink"/>
                  <w:rFonts w:eastAsia="Times New Roman" w:cs="Arial"/>
                  <w:lang w:val="en-GB" w:eastAsia="en-US"/>
                </w:rPr>
                <w:t>HSF-RM-0039k</w:t>
              </w:r>
            </w:hyperlink>
          </w:p>
        </w:tc>
        <w:tc>
          <w:tcPr>
            <w:tcW w:w="21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85612C5"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Reference Material</w:t>
            </w:r>
          </w:p>
        </w:tc>
        <w:tc>
          <w:tcPr>
            <w:tcW w:w="637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91AFADE"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Tower Crane Operators Log Book</w:t>
            </w:r>
          </w:p>
        </w:tc>
      </w:tr>
      <w:tr w:rsidR="00CE254D" w:rsidRPr="00CE254D" w14:paraId="20714F7D" w14:textId="77777777" w:rsidTr="00266B13">
        <w:trPr>
          <w:cantSplit/>
          <w:trHeight w:val="213"/>
        </w:trPr>
        <w:tc>
          <w:tcPr>
            <w:tcW w:w="209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4F5F80F" w14:textId="06CEAD0D" w:rsidR="00CE254D" w:rsidRPr="00266B13" w:rsidRDefault="005E7243" w:rsidP="008D6B87">
            <w:pPr>
              <w:spacing w:before="60" w:after="60"/>
              <w:rPr>
                <w:rFonts w:eastAsia="Times New Roman" w:cs="Arial"/>
                <w:highlight w:val="yellow"/>
                <w:lang w:val="en-GB" w:eastAsia="en-US"/>
              </w:rPr>
            </w:pPr>
            <w:hyperlink r:id="rId119" w:history="1">
              <w:r w:rsidR="00CE254D" w:rsidRPr="001A56B0">
                <w:rPr>
                  <w:rStyle w:val="Hyperlink"/>
                  <w:rFonts w:eastAsia="Times New Roman" w:cs="Arial"/>
                  <w:lang w:val="en-GB" w:eastAsia="en-US"/>
                </w:rPr>
                <w:t>HSF-RM-0039l</w:t>
              </w:r>
            </w:hyperlink>
          </w:p>
        </w:tc>
        <w:tc>
          <w:tcPr>
            <w:tcW w:w="21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B3A09E0"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Reference Material</w:t>
            </w:r>
          </w:p>
        </w:tc>
        <w:tc>
          <w:tcPr>
            <w:tcW w:w="637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C99B995" w14:textId="331B0D7E" w:rsidR="00CE254D" w:rsidRPr="00CE254D" w:rsidRDefault="00502DA2" w:rsidP="008D6B87">
            <w:pPr>
              <w:spacing w:before="60" w:after="60"/>
              <w:rPr>
                <w:rFonts w:eastAsia="Times New Roman" w:cs="Arial"/>
                <w:lang w:val="en-GB" w:eastAsia="en-US"/>
              </w:rPr>
            </w:pPr>
            <w:r>
              <w:rPr>
                <w:rFonts w:eastAsia="Times New Roman" w:cs="Arial"/>
                <w:lang w:val="en-GB" w:eastAsia="en-US"/>
              </w:rPr>
              <w:t>Tower Crane Safe Operating Guide</w:t>
            </w:r>
          </w:p>
        </w:tc>
      </w:tr>
      <w:tr w:rsidR="00CE254D" w:rsidRPr="00CE254D" w14:paraId="1B5D273B" w14:textId="77777777" w:rsidTr="00266B13">
        <w:trPr>
          <w:cantSplit/>
          <w:trHeight w:val="213"/>
        </w:trPr>
        <w:tc>
          <w:tcPr>
            <w:tcW w:w="209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6033764" w14:textId="0F683865" w:rsidR="00CE254D" w:rsidRPr="00266B13" w:rsidRDefault="005E7243" w:rsidP="008D6B87">
            <w:pPr>
              <w:spacing w:before="60" w:after="60"/>
              <w:rPr>
                <w:rFonts w:eastAsia="Times New Roman" w:cs="Arial"/>
                <w:highlight w:val="yellow"/>
                <w:lang w:val="en-GB" w:eastAsia="en-US"/>
              </w:rPr>
            </w:pPr>
            <w:hyperlink r:id="rId120" w:history="1">
              <w:r w:rsidR="00CE254D" w:rsidRPr="001A56B0">
                <w:rPr>
                  <w:rStyle w:val="Hyperlink"/>
                  <w:rFonts w:eastAsia="Times New Roman" w:cs="Arial"/>
                  <w:lang w:val="en-GB" w:eastAsia="en-US"/>
                </w:rPr>
                <w:t>HSF-RM-0039m</w:t>
              </w:r>
            </w:hyperlink>
          </w:p>
        </w:tc>
        <w:tc>
          <w:tcPr>
            <w:tcW w:w="21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470CE05"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Reference Material</w:t>
            </w:r>
          </w:p>
        </w:tc>
        <w:tc>
          <w:tcPr>
            <w:tcW w:w="637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69C75B9"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Weekly Tower Crane Supervisor Meeting</w:t>
            </w:r>
          </w:p>
        </w:tc>
      </w:tr>
      <w:tr w:rsidR="00CE254D" w:rsidRPr="00CE254D" w14:paraId="32B9DEF6" w14:textId="77777777" w:rsidTr="00266B13">
        <w:trPr>
          <w:cantSplit/>
          <w:trHeight w:val="213"/>
        </w:trPr>
        <w:tc>
          <w:tcPr>
            <w:tcW w:w="209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FB6C0EC" w14:textId="16E0E36D" w:rsidR="00CE254D" w:rsidRPr="00266B13" w:rsidRDefault="005E7243" w:rsidP="008D6B87">
            <w:pPr>
              <w:spacing w:before="60" w:after="60"/>
              <w:rPr>
                <w:rFonts w:eastAsia="Times New Roman" w:cs="Arial"/>
                <w:highlight w:val="yellow"/>
                <w:lang w:val="en-GB" w:eastAsia="en-US"/>
              </w:rPr>
            </w:pPr>
            <w:hyperlink r:id="rId121" w:history="1">
              <w:r w:rsidR="00A04B9B" w:rsidRPr="00A04B9B">
                <w:rPr>
                  <w:rStyle w:val="Hyperlink"/>
                  <w:rFonts w:eastAsia="Times New Roman" w:cs="Arial"/>
                  <w:lang w:val="en-GB" w:eastAsia="en-US"/>
                </w:rPr>
                <w:t>GHO/HSEN/SF/05-A01</w:t>
              </w:r>
            </w:hyperlink>
          </w:p>
        </w:tc>
        <w:tc>
          <w:tcPr>
            <w:tcW w:w="21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1140A4F" w14:textId="0E2D21CF" w:rsidR="00CE254D" w:rsidRPr="00CE254D" w:rsidRDefault="00A04B9B" w:rsidP="008D6B87">
            <w:pPr>
              <w:spacing w:before="60" w:after="60"/>
              <w:rPr>
                <w:rFonts w:eastAsia="Times New Roman" w:cs="Arial"/>
                <w:lang w:val="en-GB" w:eastAsia="en-US"/>
              </w:rPr>
            </w:pPr>
            <w:r>
              <w:rPr>
                <w:rFonts w:eastAsia="Times New Roman" w:cs="Arial"/>
                <w:lang w:val="en-GB" w:eastAsia="en-US"/>
              </w:rPr>
              <w:t>Balfour Beatty Group Standard</w:t>
            </w:r>
          </w:p>
        </w:tc>
        <w:tc>
          <w:tcPr>
            <w:tcW w:w="637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8DC33BD"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Safe Operation of Tower Cranes</w:t>
            </w:r>
          </w:p>
        </w:tc>
      </w:tr>
      <w:tr w:rsidR="00CE254D" w:rsidRPr="00CE254D" w14:paraId="6E2C3B3C" w14:textId="77777777" w:rsidTr="00266B13">
        <w:trPr>
          <w:cantSplit/>
          <w:trHeight w:val="213"/>
        </w:trPr>
        <w:tc>
          <w:tcPr>
            <w:tcW w:w="209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FAB47A1" w14:textId="4B647E3E" w:rsidR="00CE254D" w:rsidRPr="00266B13" w:rsidRDefault="005E7243" w:rsidP="008D6B87">
            <w:pPr>
              <w:spacing w:before="60" w:after="60"/>
              <w:rPr>
                <w:rFonts w:eastAsia="Times New Roman" w:cs="Arial"/>
                <w:highlight w:val="yellow"/>
                <w:lang w:val="en-GB" w:eastAsia="en-US"/>
              </w:rPr>
            </w:pPr>
            <w:hyperlink r:id="rId122" w:history="1">
              <w:r w:rsidR="00CE254D" w:rsidRPr="001A56B0">
                <w:rPr>
                  <w:rStyle w:val="Hyperlink"/>
                  <w:rFonts w:eastAsia="Times New Roman" w:cs="Arial"/>
                  <w:lang w:val="en-GB" w:eastAsia="en-US"/>
                </w:rPr>
                <w:t>HSF-RM-0039o</w:t>
              </w:r>
            </w:hyperlink>
          </w:p>
        </w:tc>
        <w:tc>
          <w:tcPr>
            <w:tcW w:w="21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8E7B12D"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Reference Material</w:t>
            </w:r>
          </w:p>
        </w:tc>
        <w:tc>
          <w:tcPr>
            <w:tcW w:w="637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B84BBFA"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Statutory Inspections of Lifting Accessories</w:t>
            </w:r>
          </w:p>
        </w:tc>
      </w:tr>
      <w:tr w:rsidR="00603AA3" w:rsidRPr="00CE254D" w14:paraId="0329957A" w14:textId="77777777" w:rsidTr="00266B13">
        <w:trPr>
          <w:cantSplit/>
          <w:trHeight w:val="213"/>
        </w:trPr>
        <w:tc>
          <w:tcPr>
            <w:tcW w:w="209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0129536" w14:textId="5890C8CC" w:rsidR="00603AA3" w:rsidRDefault="005E7243" w:rsidP="008D6B87">
            <w:pPr>
              <w:spacing w:before="60" w:after="60"/>
            </w:pPr>
            <w:hyperlink r:id="rId123" w:history="1">
              <w:r w:rsidR="00603AA3" w:rsidRPr="00603AA3">
                <w:rPr>
                  <w:rStyle w:val="Hyperlink"/>
                  <w:rFonts w:cstheme="minorBidi"/>
                </w:rPr>
                <w:t>HSF-RM-0039p</w:t>
              </w:r>
            </w:hyperlink>
          </w:p>
        </w:tc>
        <w:tc>
          <w:tcPr>
            <w:tcW w:w="21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3F2DE4E" w14:textId="681C125E" w:rsidR="00603AA3" w:rsidRPr="00CE254D" w:rsidRDefault="00603AA3" w:rsidP="008D6B87">
            <w:pPr>
              <w:spacing w:before="60" w:after="60"/>
              <w:rPr>
                <w:rFonts w:eastAsia="Times New Roman" w:cs="Arial"/>
                <w:lang w:val="en-GB" w:eastAsia="en-US"/>
              </w:rPr>
            </w:pPr>
            <w:r>
              <w:rPr>
                <w:rFonts w:eastAsia="Times New Roman" w:cs="Arial"/>
                <w:lang w:val="en-GB" w:eastAsia="en-US"/>
              </w:rPr>
              <w:t>Reference Material</w:t>
            </w:r>
          </w:p>
        </w:tc>
        <w:tc>
          <w:tcPr>
            <w:tcW w:w="637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7473E2F" w14:textId="5D027FF4" w:rsidR="00603AA3" w:rsidRPr="00CE254D" w:rsidRDefault="00603AA3" w:rsidP="008D6B87">
            <w:pPr>
              <w:spacing w:before="60" w:after="60"/>
              <w:rPr>
                <w:rFonts w:eastAsia="Times New Roman" w:cs="Arial"/>
                <w:lang w:val="en-GB" w:eastAsia="en-US"/>
              </w:rPr>
            </w:pPr>
            <w:r>
              <w:rPr>
                <w:rFonts w:eastAsia="Times New Roman" w:cs="Arial"/>
                <w:lang w:val="en-GB" w:eastAsia="en-US"/>
              </w:rPr>
              <w:t>Use of Excavator Lifting Points (Construction)</w:t>
            </w:r>
          </w:p>
        </w:tc>
      </w:tr>
      <w:tr w:rsidR="00CE254D" w:rsidRPr="00CE254D" w14:paraId="68E60DCA" w14:textId="77777777" w:rsidTr="00266B13">
        <w:trPr>
          <w:cantSplit/>
          <w:trHeight w:val="213"/>
        </w:trPr>
        <w:tc>
          <w:tcPr>
            <w:tcW w:w="209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1E96FB3" w14:textId="77777777" w:rsidR="00CE254D" w:rsidRPr="00266B13" w:rsidRDefault="00CE254D" w:rsidP="008D6B87">
            <w:pPr>
              <w:spacing w:before="60" w:after="60"/>
              <w:rPr>
                <w:rFonts w:eastAsia="Times New Roman" w:cs="Arial"/>
                <w:color w:val="FF0000"/>
                <w:lang w:val="en-GB" w:eastAsia="en-US"/>
              </w:rPr>
            </w:pPr>
            <w:r w:rsidRPr="00266B13">
              <w:rPr>
                <w:rFonts w:eastAsia="Times New Roman" w:cs="Arial"/>
                <w:color w:val="FF0000"/>
                <w:lang w:val="en-GB" w:eastAsia="en-US"/>
              </w:rPr>
              <w:t>HSF-PR-0039b</w:t>
            </w:r>
          </w:p>
        </w:tc>
        <w:tc>
          <w:tcPr>
            <w:tcW w:w="21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36EE617" w14:textId="77777777" w:rsidR="00CE254D" w:rsidRPr="00266B13" w:rsidRDefault="00CE254D" w:rsidP="008D6B87">
            <w:pPr>
              <w:spacing w:before="60" w:after="60"/>
              <w:rPr>
                <w:rFonts w:eastAsia="Times New Roman" w:cs="Arial"/>
                <w:lang w:val="en-GB" w:eastAsia="en-US"/>
              </w:rPr>
            </w:pPr>
            <w:r w:rsidRPr="00266B13">
              <w:rPr>
                <w:rFonts w:eastAsia="Times New Roman" w:cs="Arial"/>
                <w:lang w:val="en-GB" w:eastAsia="en-US"/>
              </w:rPr>
              <w:t>Procedure</w:t>
            </w:r>
          </w:p>
        </w:tc>
        <w:tc>
          <w:tcPr>
            <w:tcW w:w="637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07DE5CF" w14:textId="77777777" w:rsidR="00CE254D" w:rsidRPr="00266B13" w:rsidRDefault="00CE254D" w:rsidP="008D6B87">
            <w:pPr>
              <w:spacing w:before="60" w:after="60"/>
              <w:rPr>
                <w:rFonts w:eastAsia="Times New Roman" w:cs="Arial"/>
                <w:lang w:val="en-GB" w:eastAsia="en-US"/>
              </w:rPr>
            </w:pPr>
            <w:r w:rsidRPr="00266B13">
              <w:rPr>
                <w:rFonts w:eastAsia="Times New Roman" w:cs="Arial"/>
                <w:lang w:val="en-GB" w:eastAsia="en-US"/>
              </w:rPr>
              <w:t>Management of Thorough Examinations</w:t>
            </w:r>
          </w:p>
        </w:tc>
      </w:tr>
      <w:tr w:rsidR="00CE254D" w:rsidRPr="00CE254D" w14:paraId="04022FCC" w14:textId="77777777" w:rsidTr="00266B13">
        <w:trPr>
          <w:cantSplit/>
          <w:trHeight w:val="213"/>
        </w:trPr>
        <w:tc>
          <w:tcPr>
            <w:tcW w:w="209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CABE52F" w14:textId="006F2FDD" w:rsidR="00CE254D" w:rsidRPr="00266B13" w:rsidRDefault="005E7243" w:rsidP="008D6B87">
            <w:pPr>
              <w:spacing w:before="60" w:after="60"/>
              <w:rPr>
                <w:rFonts w:eastAsia="Times New Roman" w:cs="Times New Roman"/>
                <w:color w:val="FF0000"/>
                <w:lang w:val="en-GB" w:eastAsia="en-US"/>
              </w:rPr>
            </w:pPr>
            <w:hyperlink r:id="rId124" w:history="1">
              <w:r w:rsidR="00CE254D" w:rsidRPr="00256BCD">
                <w:rPr>
                  <w:rStyle w:val="Hyperlink"/>
                  <w:rFonts w:eastAsia="Times New Roman" w:cs="Arial"/>
                  <w:lang w:val="en-GB" w:eastAsia="en-US"/>
                </w:rPr>
                <w:t>HSF-PR-0047</w:t>
              </w:r>
            </w:hyperlink>
          </w:p>
        </w:tc>
        <w:tc>
          <w:tcPr>
            <w:tcW w:w="21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9841E01" w14:textId="77777777" w:rsidR="00CE254D" w:rsidRPr="00266B13" w:rsidRDefault="00CE254D" w:rsidP="008D6B87">
            <w:pPr>
              <w:spacing w:before="60" w:after="60"/>
              <w:rPr>
                <w:rFonts w:eastAsia="Times New Roman" w:cs="Times New Roman"/>
                <w:lang w:val="en-GB" w:eastAsia="en-US"/>
              </w:rPr>
            </w:pPr>
            <w:r w:rsidRPr="00266B13">
              <w:rPr>
                <w:rFonts w:eastAsia="Times New Roman" w:cs="Arial"/>
                <w:lang w:val="en-GB" w:eastAsia="en-US"/>
              </w:rPr>
              <w:t>Procedure</w:t>
            </w:r>
          </w:p>
        </w:tc>
        <w:tc>
          <w:tcPr>
            <w:tcW w:w="637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C7FF5B6" w14:textId="77777777" w:rsidR="00CE254D" w:rsidRPr="00266B13" w:rsidRDefault="00CE254D" w:rsidP="008D6B87">
            <w:pPr>
              <w:spacing w:before="60" w:after="60"/>
              <w:rPr>
                <w:rFonts w:eastAsia="Times New Roman" w:cs="Times New Roman"/>
                <w:lang w:val="en-GB" w:eastAsia="en-US"/>
              </w:rPr>
            </w:pPr>
            <w:r w:rsidRPr="00266B13">
              <w:rPr>
                <w:rFonts w:eastAsia="Times New Roman" w:cs="Arial"/>
                <w:lang w:val="en-GB" w:eastAsia="en-US"/>
              </w:rPr>
              <w:t>People, Vehicle and Plant Interface</w:t>
            </w:r>
          </w:p>
        </w:tc>
      </w:tr>
      <w:tr w:rsidR="00CE254D" w:rsidRPr="00CE254D" w14:paraId="7626ACFA" w14:textId="77777777" w:rsidTr="00266B13">
        <w:trPr>
          <w:cantSplit/>
          <w:trHeight w:val="213"/>
        </w:trPr>
        <w:tc>
          <w:tcPr>
            <w:tcW w:w="209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2F04F24" w14:textId="3EA87B21" w:rsidR="00CE254D" w:rsidRPr="00266B13" w:rsidRDefault="005E7243" w:rsidP="008D6B87">
            <w:pPr>
              <w:spacing w:before="60" w:after="60"/>
              <w:rPr>
                <w:rFonts w:eastAsia="Times New Roman" w:cs="Arial"/>
                <w:color w:val="FF0000"/>
                <w:lang w:val="en-GB" w:eastAsia="en-US"/>
              </w:rPr>
            </w:pPr>
            <w:hyperlink r:id="rId125" w:history="1">
              <w:r w:rsidR="005A005F" w:rsidRPr="005A005F">
                <w:rPr>
                  <w:rStyle w:val="Hyperlink"/>
                  <w:rFonts w:eastAsia="Times New Roman" w:cs="Arial"/>
                  <w:lang w:val="en-GB" w:eastAsia="en-US"/>
                </w:rPr>
                <w:t>HSES-PR-0011</w:t>
              </w:r>
            </w:hyperlink>
          </w:p>
        </w:tc>
        <w:tc>
          <w:tcPr>
            <w:tcW w:w="21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8191476" w14:textId="77777777" w:rsidR="00CE254D" w:rsidRPr="00266B13" w:rsidRDefault="00CE254D" w:rsidP="008D6B87">
            <w:pPr>
              <w:spacing w:before="60" w:after="60"/>
              <w:rPr>
                <w:rFonts w:eastAsia="Times New Roman" w:cs="Arial"/>
                <w:lang w:val="en-GB" w:eastAsia="en-US"/>
              </w:rPr>
            </w:pPr>
            <w:r w:rsidRPr="00266B13">
              <w:rPr>
                <w:rFonts w:eastAsia="Times New Roman" w:cs="Arial"/>
                <w:lang w:val="en-GB" w:eastAsia="en-US"/>
              </w:rPr>
              <w:t>Procedure</w:t>
            </w:r>
          </w:p>
        </w:tc>
        <w:tc>
          <w:tcPr>
            <w:tcW w:w="637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532BA6D" w14:textId="77777777" w:rsidR="00CE254D" w:rsidRPr="00266B13" w:rsidRDefault="00CE254D" w:rsidP="008D6B87">
            <w:pPr>
              <w:spacing w:before="60" w:after="60"/>
              <w:rPr>
                <w:rFonts w:eastAsia="Times New Roman" w:cs="Arial"/>
                <w:lang w:val="en-GB" w:eastAsia="en-US"/>
              </w:rPr>
            </w:pPr>
            <w:r w:rsidRPr="00266B13">
              <w:rPr>
                <w:rFonts w:eastAsia="Times New Roman" w:cs="Arial"/>
                <w:lang w:val="en-GB" w:eastAsia="en-US"/>
              </w:rPr>
              <w:t>Setting People to Work Safely</w:t>
            </w:r>
          </w:p>
        </w:tc>
      </w:tr>
      <w:tr w:rsidR="00CE254D" w:rsidRPr="00CE254D" w14:paraId="708D094A" w14:textId="77777777" w:rsidTr="00266B13">
        <w:trPr>
          <w:cantSplit/>
          <w:trHeight w:val="213"/>
        </w:trPr>
        <w:tc>
          <w:tcPr>
            <w:tcW w:w="209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4C6FAAA" w14:textId="020CF2E9" w:rsidR="00CE254D" w:rsidRPr="00266B13" w:rsidRDefault="005E7243" w:rsidP="008D6B87">
            <w:pPr>
              <w:spacing w:before="60" w:after="60"/>
              <w:rPr>
                <w:rFonts w:eastAsia="Times New Roman" w:cs="Arial"/>
                <w:color w:val="FF0000"/>
                <w:lang w:val="en-GB" w:eastAsia="en-US"/>
              </w:rPr>
            </w:pPr>
            <w:hyperlink r:id="rId126" w:history="1">
              <w:r w:rsidR="00CE254D" w:rsidRPr="00105566">
                <w:rPr>
                  <w:rStyle w:val="Hyperlink"/>
                  <w:rFonts w:eastAsia="Times New Roman" w:cs="Arial"/>
                  <w:lang w:val="en-GB" w:eastAsia="en-US"/>
                </w:rPr>
                <w:t>HSF-PR-0063</w:t>
              </w:r>
            </w:hyperlink>
          </w:p>
        </w:tc>
        <w:tc>
          <w:tcPr>
            <w:tcW w:w="21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08B31BD" w14:textId="77777777" w:rsidR="00CE254D" w:rsidRPr="00266B13" w:rsidRDefault="00CE254D" w:rsidP="008D6B87">
            <w:pPr>
              <w:spacing w:before="60" w:after="60"/>
              <w:rPr>
                <w:rFonts w:eastAsia="Times New Roman" w:cs="Arial"/>
                <w:lang w:val="en-GB" w:eastAsia="en-US"/>
              </w:rPr>
            </w:pPr>
            <w:r w:rsidRPr="00266B13">
              <w:rPr>
                <w:rFonts w:eastAsia="Times New Roman" w:cs="Arial"/>
                <w:lang w:val="en-GB" w:eastAsia="en-US"/>
              </w:rPr>
              <w:t>Procedure</w:t>
            </w:r>
          </w:p>
        </w:tc>
        <w:tc>
          <w:tcPr>
            <w:tcW w:w="637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6FFDB4E" w14:textId="77777777" w:rsidR="00CE254D" w:rsidRPr="00266B13" w:rsidRDefault="00CE254D" w:rsidP="008D6B87">
            <w:pPr>
              <w:spacing w:before="60" w:after="60"/>
              <w:rPr>
                <w:rFonts w:eastAsia="Times New Roman" w:cs="Arial"/>
                <w:lang w:val="en-GB" w:eastAsia="en-US"/>
              </w:rPr>
            </w:pPr>
            <w:r w:rsidRPr="00266B13">
              <w:rPr>
                <w:rFonts w:eastAsia="Times New Roman" w:cs="Arial"/>
                <w:lang w:val="en-GB" w:eastAsia="en-US"/>
              </w:rPr>
              <w:t>Work at Height</w:t>
            </w:r>
          </w:p>
        </w:tc>
      </w:tr>
      <w:tr w:rsidR="00CE254D" w:rsidRPr="00CE254D" w14:paraId="3F977D14" w14:textId="77777777" w:rsidTr="00266B13">
        <w:trPr>
          <w:cantSplit/>
          <w:trHeight w:val="213"/>
        </w:trPr>
        <w:tc>
          <w:tcPr>
            <w:tcW w:w="209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DAA406F" w14:textId="4A98FCB8" w:rsidR="00CE254D" w:rsidRPr="00266B13" w:rsidRDefault="005E7243" w:rsidP="008D6B87">
            <w:pPr>
              <w:spacing w:before="60" w:after="60"/>
              <w:rPr>
                <w:rFonts w:eastAsia="Times New Roman" w:cs="Arial"/>
                <w:lang w:val="en-GB" w:eastAsia="en-US"/>
              </w:rPr>
            </w:pPr>
            <w:hyperlink r:id="rId127" w:history="1">
              <w:r w:rsidR="00CE254D" w:rsidRPr="00CA4770">
                <w:rPr>
                  <w:rStyle w:val="Hyperlink"/>
                  <w:rFonts w:eastAsia="Times New Roman" w:cs="Arial"/>
                  <w:lang w:val="en-GB" w:eastAsia="en-US"/>
                </w:rPr>
                <w:t>HSF-PR-0046</w:t>
              </w:r>
            </w:hyperlink>
          </w:p>
        </w:tc>
        <w:tc>
          <w:tcPr>
            <w:tcW w:w="21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776D963" w14:textId="77777777" w:rsidR="00CE254D" w:rsidRPr="00266B13" w:rsidRDefault="00CE254D" w:rsidP="008D6B87">
            <w:pPr>
              <w:spacing w:before="60" w:after="60"/>
              <w:rPr>
                <w:rFonts w:eastAsia="Times New Roman" w:cs="Arial"/>
                <w:lang w:val="en-GB" w:eastAsia="en-US"/>
              </w:rPr>
            </w:pPr>
            <w:r w:rsidRPr="00266B13">
              <w:rPr>
                <w:rFonts w:eastAsia="Times New Roman" w:cs="Arial"/>
                <w:lang w:val="en-GB" w:eastAsia="en-US"/>
              </w:rPr>
              <w:t>Procedure</w:t>
            </w:r>
          </w:p>
        </w:tc>
        <w:tc>
          <w:tcPr>
            <w:tcW w:w="637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57E7691" w14:textId="77777777" w:rsidR="00CE254D" w:rsidRPr="00266B13" w:rsidRDefault="00CE254D" w:rsidP="008D6B87">
            <w:pPr>
              <w:spacing w:before="60" w:after="60"/>
              <w:rPr>
                <w:rFonts w:eastAsia="Times New Roman" w:cs="Arial"/>
                <w:lang w:val="en-GB" w:eastAsia="en-US"/>
              </w:rPr>
            </w:pPr>
            <w:r w:rsidRPr="00266B13">
              <w:rPr>
                <w:rFonts w:eastAsia="Times New Roman" w:cs="Arial"/>
                <w:lang w:val="en-GB" w:eastAsia="en-US"/>
              </w:rPr>
              <w:t xml:space="preserve">Plant </w:t>
            </w:r>
          </w:p>
        </w:tc>
      </w:tr>
      <w:tr w:rsidR="001D45C4" w:rsidRPr="00CE254D" w14:paraId="11EC40BC" w14:textId="77777777" w:rsidTr="00266B13">
        <w:trPr>
          <w:cantSplit/>
          <w:trHeight w:val="213"/>
        </w:trPr>
        <w:tc>
          <w:tcPr>
            <w:tcW w:w="209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85E8D8E" w14:textId="5039CC7D" w:rsidR="001D45C4" w:rsidRDefault="005E7243" w:rsidP="008D6B87">
            <w:pPr>
              <w:spacing w:before="60" w:after="60"/>
              <w:rPr>
                <w:rFonts w:eastAsia="Times New Roman" w:cs="Arial"/>
                <w:lang w:val="en-GB" w:eastAsia="en-US"/>
              </w:rPr>
            </w:pPr>
            <w:hyperlink r:id="rId128" w:history="1">
              <w:r w:rsidR="001D45C4" w:rsidRPr="001D45C4">
                <w:rPr>
                  <w:rStyle w:val="Hyperlink"/>
                  <w:rFonts w:eastAsia="Times New Roman" w:cs="Arial"/>
                  <w:lang w:val="en-GB" w:eastAsia="en-US"/>
                </w:rPr>
                <w:t>HSF-PR-0033</w:t>
              </w:r>
            </w:hyperlink>
          </w:p>
        </w:tc>
        <w:tc>
          <w:tcPr>
            <w:tcW w:w="21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E696F7C" w14:textId="1DFD584C" w:rsidR="001D45C4" w:rsidRPr="00CE254D" w:rsidRDefault="001D45C4" w:rsidP="008D6B87">
            <w:pPr>
              <w:spacing w:before="60" w:after="60"/>
              <w:rPr>
                <w:rFonts w:eastAsia="Times New Roman" w:cs="Arial"/>
                <w:lang w:val="en-GB" w:eastAsia="en-US"/>
              </w:rPr>
            </w:pPr>
            <w:r>
              <w:rPr>
                <w:rFonts w:eastAsia="Times New Roman" w:cs="Arial"/>
                <w:lang w:val="en-GB" w:eastAsia="en-US"/>
              </w:rPr>
              <w:t>Procedure</w:t>
            </w:r>
          </w:p>
        </w:tc>
        <w:tc>
          <w:tcPr>
            <w:tcW w:w="637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DE694ED" w14:textId="1B310ABE" w:rsidR="001D45C4" w:rsidRDefault="001D45C4" w:rsidP="008D6B87">
            <w:pPr>
              <w:spacing w:before="60" w:after="60"/>
              <w:rPr>
                <w:rFonts w:eastAsia="Times New Roman" w:cs="Arial"/>
                <w:lang w:val="en-GB" w:eastAsia="en-US"/>
              </w:rPr>
            </w:pPr>
            <w:r>
              <w:rPr>
                <w:rFonts w:eastAsia="Times New Roman" w:cs="Arial"/>
                <w:lang w:val="en-GB" w:eastAsia="en-US"/>
              </w:rPr>
              <w:t>Hauling and Winching</w:t>
            </w:r>
          </w:p>
        </w:tc>
      </w:tr>
      <w:tr w:rsidR="001D45C4" w:rsidRPr="00CE254D" w14:paraId="0EC28D21" w14:textId="77777777" w:rsidTr="00266B13">
        <w:trPr>
          <w:cantSplit/>
          <w:trHeight w:val="213"/>
        </w:trPr>
        <w:tc>
          <w:tcPr>
            <w:tcW w:w="209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75CCA93" w14:textId="23A85FA5" w:rsidR="001D45C4" w:rsidRDefault="005E7243" w:rsidP="008D6B87">
            <w:pPr>
              <w:spacing w:before="60" w:after="60"/>
              <w:rPr>
                <w:rFonts w:eastAsia="Times New Roman" w:cs="Arial"/>
                <w:lang w:val="en-GB" w:eastAsia="en-US"/>
              </w:rPr>
            </w:pPr>
            <w:hyperlink r:id="rId129" w:history="1">
              <w:r w:rsidR="001D45C4" w:rsidRPr="001D45C4">
                <w:rPr>
                  <w:rStyle w:val="Hyperlink"/>
                  <w:rFonts w:eastAsia="Times New Roman" w:cs="Arial"/>
                  <w:lang w:val="en-GB" w:eastAsia="en-US"/>
                </w:rPr>
                <w:t>HSF-PR-0035</w:t>
              </w:r>
            </w:hyperlink>
          </w:p>
        </w:tc>
        <w:tc>
          <w:tcPr>
            <w:tcW w:w="21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DD43AA0" w14:textId="2E63D452" w:rsidR="001D45C4" w:rsidRPr="00CE254D" w:rsidRDefault="001D45C4" w:rsidP="008D6B87">
            <w:pPr>
              <w:spacing w:before="60" w:after="60"/>
              <w:rPr>
                <w:rFonts w:eastAsia="Times New Roman" w:cs="Arial"/>
                <w:lang w:val="en-GB" w:eastAsia="en-US"/>
              </w:rPr>
            </w:pPr>
            <w:r>
              <w:rPr>
                <w:rFonts w:eastAsia="Times New Roman" w:cs="Arial"/>
                <w:lang w:val="en-GB" w:eastAsia="en-US"/>
              </w:rPr>
              <w:t>Procedure</w:t>
            </w:r>
          </w:p>
        </w:tc>
        <w:tc>
          <w:tcPr>
            <w:tcW w:w="637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1D9E212" w14:textId="757E9549" w:rsidR="001D45C4" w:rsidRDefault="001D45C4" w:rsidP="008D6B87">
            <w:pPr>
              <w:spacing w:before="60" w:after="60"/>
              <w:rPr>
                <w:rFonts w:eastAsia="Times New Roman" w:cs="Arial"/>
                <w:lang w:val="en-GB" w:eastAsia="en-US"/>
              </w:rPr>
            </w:pPr>
            <w:r>
              <w:rPr>
                <w:rFonts w:eastAsia="Times New Roman" w:cs="Arial"/>
                <w:lang w:val="en-GB" w:eastAsia="en-US"/>
              </w:rPr>
              <w:t>Occupational Health Surveillance Assessment</w:t>
            </w:r>
          </w:p>
        </w:tc>
      </w:tr>
      <w:tr w:rsidR="003329A7" w:rsidRPr="00CE254D" w14:paraId="194ED663" w14:textId="77777777" w:rsidTr="00266B13">
        <w:trPr>
          <w:cantSplit/>
          <w:trHeight w:val="213"/>
        </w:trPr>
        <w:tc>
          <w:tcPr>
            <w:tcW w:w="209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D8891E8" w14:textId="6114E8C1" w:rsidR="003329A7" w:rsidRDefault="005E7243" w:rsidP="008D6B87">
            <w:pPr>
              <w:spacing w:before="60" w:after="60"/>
            </w:pPr>
            <w:hyperlink r:id="rId130" w:history="1">
              <w:r w:rsidR="003329A7" w:rsidRPr="003329A7">
                <w:rPr>
                  <w:rStyle w:val="Hyperlink"/>
                  <w:rFonts w:cstheme="minorBidi"/>
                </w:rPr>
                <w:t>HSF-PR-0048</w:t>
              </w:r>
            </w:hyperlink>
          </w:p>
        </w:tc>
        <w:tc>
          <w:tcPr>
            <w:tcW w:w="21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B52280E" w14:textId="48136351" w:rsidR="003329A7" w:rsidRDefault="003329A7" w:rsidP="008D6B87">
            <w:pPr>
              <w:spacing w:before="60" w:after="60"/>
              <w:rPr>
                <w:rFonts w:eastAsia="Times New Roman" w:cs="Arial"/>
                <w:lang w:val="en-GB" w:eastAsia="en-US"/>
              </w:rPr>
            </w:pPr>
            <w:r>
              <w:rPr>
                <w:rFonts w:eastAsia="Times New Roman" w:cs="Arial"/>
                <w:lang w:val="en-GB" w:eastAsia="en-US"/>
              </w:rPr>
              <w:t>Procedure</w:t>
            </w:r>
          </w:p>
        </w:tc>
        <w:tc>
          <w:tcPr>
            <w:tcW w:w="637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9D77275" w14:textId="2AD5F47E" w:rsidR="003329A7" w:rsidRDefault="003329A7" w:rsidP="008D6B87">
            <w:pPr>
              <w:spacing w:before="60" w:after="60"/>
              <w:rPr>
                <w:rFonts w:eastAsia="Times New Roman" w:cs="Arial"/>
                <w:lang w:val="en-GB" w:eastAsia="en-US"/>
              </w:rPr>
            </w:pPr>
            <w:r>
              <w:rPr>
                <w:rFonts w:eastAsia="Times New Roman" w:cs="Arial"/>
                <w:lang w:val="en-GB" w:eastAsia="en-US"/>
              </w:rPr>
              <w:t>Personal Protective Equipment</w:t>
            </w:r>
          </w:p>
        </w:tc>
      </w:tr>
      <w:tr w:rsidR="001D45C4" w:rsidRPr="00CE254D" w14:paraId="191219CB" w14:textId="77777777" w:rsidTr="00266B13">
        <w:trPr>
          <w:cantSplit/>
          <w:trHeight w:val="213"/>
        </w:trPr>
        <w:tc>
          <w:tcPr>
            <w:tcW w:w="209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06341C8" w14:textId="2782CA94" w:rsidR="001D45C4" w:rsidRDefault="005E7243" w:rsidP="008D6B87">
            <w:pPr>
              <w:spacing w:before="60" w:after="60"/>
              <w:rPr>
                <w:rFonts w:eastAsia="Times New Roman" w:cs="Arial"/>
                <w:lang w:val="en-GB" w:eastAsia="en-US"/>
              </w:rPr>
            </w:pPr>
            <w:hyperlink r:id="rId131" w:history="1">
              <w:r w:rsidR="001D45C4" w:rsidRPr="001D45C4">
                <w:rPr>
                  <w:rStyle w:val="Hyperlink"/>
                  <w:rFonts w:eastAsia="Times New Roman" w:cs="Arial"/>
                  <w:lang w:val="en-GB" w:eastAsia="en-US"/>
                </w:rPr>
                <w:t>HSF-PR-0022</w:t>
              </w:r>
            </w:hyperlink>
          </w:p>
        </w:tc>
        <w:tc>
          <w:tcPr>
            <w:tcW w:w="21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ADF878C" w14:textId="4CABC4DA" w:rsidR="001D45C4" w:rsidRPr="00CE254D" w:rsidRDefault="001D45C4" w:rsidP="008D6B87">
            <w:pPr>
              <w:spacing w:before="60" w:after="60"/>
              <w:rPr>
                <w:rFonts w:eastAsia="Times New Roman" w:cs="Arial"/>
                <w:lang w:val="en-GB" w:eastAsia="en-US"/>
              </w:rPr>
            </w:pPr>
            <w:r>
              <w:rPr>
                <w:rFonts w:eastAsia="Times New Roman" w:cs="Arial"/>
                <w:lang w:val="en-GB" w:eastAsia="en-US"/>
              </w:rPr>
              <w:t>Procedure</w:t>
            </w:r>
          </w:p>
        </w:tc>
        <w:tc>
          <w:tcPr>
            <w:tcW w:w="637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C5FFA4C" w14:textId="74ABBDC0" w:rsidR="001D45C4" w:rsidRDefault="001D45C4" w:rsidP="008D6B87">
            <w:pPr>
              <w:spacing w:before="60" w:after="60"/>
              <w:rPr>
                <w:rFonts w:eastAsia="Times New Roman" w:cs="Arial"/>
                <w:lang w:val="en-GB" w:eastAsia="en-US"/>
              </w:rPr>
            </w:pPr>
            <w:r>
              <w:rPr>
                <w:rFonts w:eastAsia="Times New Roman" w:cs="Arial"/>
                <w:lang w:val="en-GB" w:eastAsia="en-US"/>
              </w:rPr>
              <w:t>Demolition</w:t>
            </w:r>
          </w:p>
        </w:tc>
      </w:tr>
      <w:tr w:rsidR="001D45C4" w:rsidRPr="00CE254D" w14:paraId="5EDE4981" w14:textId="77777777" w:rsidTr="00266B13">
        <w:trPr>
          <w:cantSplit/>
          <w:trHeight w:val="213"/>
        </w:trPr>
        <w:tc>
          <w:tcPr>
            <w:tcW w:w="209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6742E9A" w14:textId="382B24E5" w:rsidR="001D45C4" w:rsidRDefault="005E7243" w:rsidP="008D6B87">
            <w:pPr>
              <w:spacing w:before="60" w:after="60"/>
              <w:rPr>
                <w:rFonts w:eastAsia="Times New Roman" w:cs="Arial"/>
                <w:lang w:val="en-GB" w:eastAsia="en-US"/>
              </w:rPr>
            </w:pPr>
            <w:hyperlink r:id="rId132" w:history="1">
              <w:r w:rsidR="001D45C4" w:rsidRPr="001D45C4">
                <w:rPr>
                  <w:rStyle w:val="Hyperlink"/>
                  <w:rFonts w:eastAsia="Times New Roman" w:cs="Arial"/>
                  <w:lang w:val="en-GB" w:eastAsia="en-US"/>
                </w:rPr>
                <w:t>HSF-RM-0046b</w:t>
              </w:r>
            </w:hyperlink>
          </w:p>
        </w:tc>
        <w:tc>
          <w:tcPr>
            <w:tcW w:w="21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22CAA15" w14:textId="347921EA" w:rsidR="001D45C4" w:rsidRPr="00CE254D" w:rsidRDefault="001D45C4" w:rsidP="008D6B87">
            <w:pPr>
              <w:spacing w:before="60" w:after="60"/>
              <w:rPr>
                <w:rFonts w:eastAsia="Times New Roman" w:cs="Arial"/>
                <w:lang w:val="en-GB" w:eastAsia="en-US"/>
              </w:rPr>
            </w:pPr>
            <w:r>
              <w:rPr>
                <w:rFonts w:eastAsia="Times New Roman" w:cs="Arial"/>
                <w:lang w:val="en-GB" w:eastAsia="en-US"/>
              </w:rPr>
              <w:t>Reference Material</w:t>
            </w:r>
          </w:p>
        </w:tc>
        <w:tc>
          <w:tcPr>
            <w:tcW w:w="637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6859CD4" w14:textId="2616D98A" w:rsidR="001D45C4" w:rsidRDefault="001D45C4" w:rsidP="008D6B87">
            <w:pPr>
              <w:spacing w:before="60" w:after="60"/>
              <w:rPr>
                <w:rFonts w:eastAsia="Times New Roman" w:cs="Arial"/>
                <w:lang w:val="en-GB" w:eastAsia="en-US"/>
              </w:rPr>
            </w:pPr>
            <w:r>
              <w:rPr>
                <w:rFonts w:eastAsia="Times New Roman" w:cs="Arial"/>
                <w:lang w:val="en-GB" w:eastAsia="en-US"/>
              </w:rPr>
              <w:t>Plant Competency Cards</w:t>
            </w:r>
          </w:p>
        </w:tc>
      </w:tr>
      <w:tr w:rsidR="001D45C4" w:rsidRPr="00CE254D" w14:paraId="612F6649" w14:textId="77777777" w:rsidTr="00266B13">
        <w:trPr>
          <w:cantSplit/>
          <w:trHeight w:val="213"/>
        </w:trPr>
        <w:tc>
          <w:tcPr>
            <w:tcW w:w="209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30FD026" w14:textId="157FF451" w:rsidR="001D45C4" w:rsidRDefault="005E7243" w:rsidP="008D6B87">
            <w:pPr>
              <w:spacing w:before="60" w:after="60"/>
              <w:rPr>
                <w:rFonts w:eastAsia="Times New Roman" w:cs="Arial"/>
                <w:lang w:val="en-GB" w:eastAsia="en-US"/>
              </w:rPr>
            </w:pPr>
            <w:hyperlink r:id="rId133" w:history="1">
              <w:r w:rsidR="001D45C4" w:rsidRPr="001D45C4">
                <w:rPr>
                  <w:rStyle w:val="Hyperlink"/>
                  <w:rFonts w:eastAsia="Times New Roman" w:cs="Arial"/>
                  <w:lang w:val="en-GB" w:eastAsia="en-US"/>
                </w:rPr>
                <w:t>HSF-RM-0047a</w:t>
              </w:r>
            </w:hyperlink>
          </w:p>
        </w:tc>
        <w:tc>
          <w:tcPr>
            <w:tcW w:w="21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0B10312" w14:textId="2714751E" w:rsidR="001D45C4" w:rsidRPr="00CE254D" w:rsidRDefault="001D45C4" w:rsidP="008D6B87">
            <w:pPr>
              <w:spacing w:before="60" w:after="60"/>
              <w:rPr>
                <w:rFonts w:eastAsia="Times New Roman" w:cs="Arial"/>
                <w:lang w:val="en-GB" w:eastAsia="en-US"/>
              </w:rPr>
            </w:pPr>
            <w:r>
              <w:rPr>
                <w:rFonts w:eastAsia="Times New Roman" w:cs="Arial"/>
                <w:lang w:val="en-GB" w:eastAsia="en-US"/>
              </w:rPr>
              <w:t>Reference Material</w:t>
            </w:r>
          </w:p>
        </w:tc>
        <w:tc>
          <w:tcPr>
            <w:tcW w:w="637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1CF8509" w14:textId="2A440CC1" w:rsidR="001D45C4" w:rsidRDefault="001D45C4" w:rsidP="008D6B87">
            <w:pPr>
              <w:spacing w:before="60" w:after="60"/>
              <w:rPr>
                <w:rFonts w:eastAsia="Times New Roman" w:cs="Arial"/>
                <w:lang w:val="en-GB" w:eastAsia="en-US"/>
              </w:rPr>
            </w:pPr>
            <w:r>
              <w:rPr>
                <w:rFonts w:eastAsia="Times New Roman" w:cs="Arial"/>
                <w:lang w:val="en-GB" w:eastAsia="en-US"/>
              </w:rPr>
              <w:t>People Vehicle Plant Interface Zones</w:t>
            </w:r>
          </w:p>
        </w:tc>
      </w:tr>
      <w:tr w:rsidR="00CE254D" w:rsidRPr="00CE254D" w14:paraId="1322877F" w14:textId="77777777" w:rsidTr="00266B13">
        <w:trPr>
          <w:cantSplit/>
          <w:trHeight w:val="213"/>
        </w:trPr>
        <w:tc>
          <w:tcPr>
            <w:tcW w:w="209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1A65164" w14:textId="0A6D9F80" w:rsidR="00CE254D" w:rsidRPr="00CE254D" w:rsidRDefault="005E7243" w:rsidP="008D6B87">
            <w:pPr>
              <w:spacing w:before="60" w:after="60"/>
              <w:rPr>
                <w:rFonts w:eastAsia="Times New Roman" w:cs="Arial"/>
                <w:lang w:val="en-GB" w:eastAsia="en-US"/>
              </w:rPr>
            </w:pPr>
            <w:hyperlink r:id="rId134" w:history="1">
              <w:r w:rsidR="004F4D28" w:rsidRPr="004F4D28">
                <w:rPr>
                  <w:rStyle w:val="Hyperlink"/>
                  <w:rFonts w:eastAsia="Times New Roman" w:cs="Arial"/>
                  <w:lang w:val="en-GB" w:eastAsia="en-US"/>
                </w:rPr>
                <w:t>HSF-SF-0015a</w:t>
              </w:r>
            </w:hyperlink>
          </w:p>
        </w:tc>
        <w:tc>
          <w:tcPr>
            <w:tcW w:w="21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48D3D19"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Standard Form</w:t>
            </w:r>
          </w:p>
        </w:tc>
        <w:tc>
          <w:tcPr>
            <w:tcW w:w="637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96DC4C5"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Safety Clearance Check Sheet</w:t>
            </w:r>
          </w:p>
        </w:tc>
      </w:tr>
      <w:tr w:rsidR="00847B1A" w:rsidRPr="00CE254D" w14:paraId="1C983F25" w14:textId="77777777" w:rsidTr="00266B13">
        <w:trPr>
          <w:cantSplit/>
          <w:trHeight w:val="213"/>
        </w:trPr>
        <w:tc>
          <w:tcPr>
            <w:tcW w:w="209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09C10C9" w14:textId="2D01A368" w:rsidR="00847B1A" w:rsidRDefault="005E7243" w:rsidP="008D6B87">
            <w:pPr>
              <w:spacing w:before="60" w:after="60"/>
            </w:pPr>
            <w:hyperlink r:id="rId135" w:history="1">
              <w:r w:rsidR="00847B1A" w:rsidRPr="00847B1A">
                <w:rPr>
                  <w:rStyle w:val="Hyperlink"/>
                  <w:rFonts w:cstheme="minorBidi"/>
                </w:rPr>
                <w:t>HSF-PM-0039a</w:t>
              </w:r>
            </w:hyperlink>
          </w:p>
        </w:tc>
        <w:tc>
          <w:tcPr>
            <w:tcW w:w="21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E3CB082" w14:textId="04136363" w:rsidR="00847B1A" w:rsidRPr="00CE254D" w:rsidRDefault="00847B1A" w:rsidP="008D6B87">
            <w:pPr>
              <w:spacing w:before="60" w:after="60"/>
              <w:rPr>
                <w:rFonts w:eastAsia="Times New Roman" w:cs="Arial"/>
                <w:lang w:val="en-GB" w:eastAsia="en-US"/>
              </w:rPr>
            </w:pPr>
            <w:r>
              <w:rPr>
                <w:rFonts w:eastAsia="Times New Roman" w:cs="Arial"/>
                <w:lang w:val="en-GB" w:eastAsia="en-US"/>
              </w:rPr>
              <w:t>Process Map</w:t>
            </w:r>
          </w:p>
        </w:tc>
        <w:tc>
          <w:tcPr>
            <w:tcW w:w="637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94C3BA1" w14:textId="76D88815" w:rsidR="00847B1A" w:rsidRPr="00CE254D" w:rsidRDefault="00847B1A" w:rsidP="008D6B87">
            <w:pPr>
              <w:spacing w:before="60" w:after="60"/>
              <w:rPr>
                <w:rFonts w:eastAsia="Times New Roman" w:cs="Arial"/>
                <w:lang w:val="en-GB" w:eastAsia="en-US"/>
              </w:rPr>
            </w:pPr>
            <w:r>
              <w:rPr>
                <w:rFonts w:eastAsia="Times New Roman" w:cs="Arial"/>
                <w:lang w:val="en-GB" w:eastAsia="en-US"/>
              </w:rPr>
              <w:t>Permit to Change Tower Crane Configuration Application</w:t>
            </w:r>
          </w:p>
        </w:tc>
      </w:tr>
    </w:tbl>
    <w:p w14:paraId="2EB4C304" w14:textId="77777777" w:rsidR="00CE254D" w:rsidRPr="00CE254D" w:rsidRDefault="00CE254D" w:rsidP="008D6B87">
      <w:pPr>
        <w:spacing w:before="60" w:after="60" w:line="240" w:lineRule="auto"/>
        <w:rPr>
          <w:rFonts w:eastAsia="Times New Roman" w:cs="Times New Roman"/>
          <w:lang w:val="en-GB" w:eastAsia="en-US"/>
        </w:rPr>
      </w:pPr>
    </w:p>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88"/>
        <w:gridCol w:w="5124"/>
        <w:gridCol w:w="1843"/>
        <w:gridCol w:w="1843"/>
      </w:tblGrid>
      <w:tr w:rsidR="00CE254D" w:rsidRPr="00CE254D" w14:paraId="0B558C65" w14:textId="77777777" w:rsidTr="00266B13">
        <w:trPr>
          <w:cantSplit/>
          <w:tblHeader/>
        </w:trPr>
        <w:tc>
          <w:tcPr>
            <w:tcW w:w="10598" w:type="dxa"/>
            <w:gridSpan w:val="4"/>
            <w:tcBorders>
              <w:bottom w:val="single" w:sz="4" w:space="0" w:color="BFBFBF" w:themeColor="background1" w:themeShade="BF"/>
            </w:tcBorders>
          </w:tcPr>
          <w:p w14:paraId="67AA4CEA" w14:textId="77777777" w:rsidR="00CE254D" w:rsidRPr="00CE254D" w:rsidRDefault="00CE254D" w:rsidP="008D6B87">
            <w:pPr>
              <w:keepNext/>
              <w:spacing w:before="60" w:after="60"/>
              <w:jc w:val="both"/>
              <w:rPr>
                <w:rFonts w:eastAsia="Times New Roman" w:cs="Times New Roman"/>
                <w:b/>
                <w:caps/>
                <w:lang w:val="en-GB" w:eastAsia="en-US"/>
              </w:rPr>
            </w:pPr>
            <w:r w:rsidRPr="00CE254D">
              <w:rPr>
                <w:rFonts w:eastAsia="Times New Roman" w:cs="Times New Roman"/>
                <w:b/>
                <w:caps/>
                <w:lang w:val="en-GB" w:eastAsia="en-US"/>
              </w:rPr>
              <w:t>OuTPUTS</w:t>
            </w:r>
          </w:p>
        </w:tc>
      </w:tr>
      <w:tr w:rsidR="00CE254D" w:rsidRPr="00CE254D" w14:paraId="46E4E8DE" w14:textId="77777777" w:rsidTr="00266B13">
        <w:trPr>
          <w:cantSplit/>
          <w:tblHeader/>
        </w:trPr>
        <w:tc>
          <w:tcPr>
            <w:tcW w:w="178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BF7BAEE" w14:textId="77777777" w:rsidR="00CE254D" w:rsidRPr="00CE254D" w:rsidRDefault="00CE254D" w:rsidP="008D6B87">
            <w:pPr>
              <w:keepNext/>
              <w:spacing w:before="60" w:after="60"/>
              <w:rPr>
                <w:rFonts w:eastAsia="Times New Roman" w:cs="Times New Roman"/>
                <w:b/>
                <w:lang w:val="en-GB" w:eastAsia="en-US"/>
              </w:rPr>
            </w:pPr>
            <w:r w:rsidRPr="00CE254D">
              <w:rPr>
                <w:rFonts w:eastAsia="Times New Roman" w:cs="Times New Roman"/>
                <w:b/>
                <w:lang w:val="en-GB" w:eastAsia="en-US"/>
              </w:rPr>
              <w:t>Reference No.</w:t>
            </w:r>
          </w:p>
        </w:tc>
        <w:tc>
          <w:tcPr>
            <w:tcW w:w="51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9CB3E2A" w14:textId="77777777" w:rsidR="00CE254D" w:rsidRPr="00CE254D" w:rsidRDefault="00CE254D" w:rsidP="008D6B87">
            <w:pPr>
              <w:keepNext/>
              <w:spacing w:before="60" w:after="60"/>
              <w:rPr>
                <w:rFonts w:eastAsia="Times New Roman" w:cs="Times New Roman"/>
                <w:b/>
                <w:lang w:val="en-GB" w:eastAsia="en-US"/>
              </w:rPr>
            </w:pPr>
            <w:r w:rsidRPr="00CE254D">
              <w:rPr>
                <w:rFonts w:eastAsia="Times New Roman" w:cs="Times New Roman"/>
                <w:b/>
                <w:lang w:val="en-GB" w:eastAsia="en-US"/>
              </w:rPr>
              <w:t>Document Title</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51C94EC" w14:textId="77777777" w:rsidR="00CE254D" w:rsidRPr="00CE254D" w:rsidRDefault="00CE254D" w:rsidP="008D6B87">
            <w:pPr>
              <w:keepNext/>
              <w:spacing w:before="60" w:after="60"/>
              <w:rPr>
                <w:rFonts w:eastAsia="Times New Roman" w:cs="Times New Roman"/>
                <w:b/>
                <w:lang w:val="en-GB" w:eastAsia="en-US"/>
              </w:rPr>
            </w:pPr>
            <w:r w:rsidRPr="00CE254D">
              <w:rPr>
                <w:rFonts w:eastAsia="Times New Roman" w:cs="Times New Roman"/>
                <w:b/>
                <w:lang w:val="en-GB" w:eastAsia="en-US"/>
              </w:rPr>
              <w:t>Retention Period</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489D609" w14:textId="77777777" w:rsidR="00CE254D" w:rsidRPr="00CE254D" w:rsidRDefault="00CE254D" w:rsidP="008D6B87">
            <w:pPr>
              <w:keepNext/>
              <w:spacing w:before="60" w:after="60"/>
              <w:rPr>
                <w:rFonts w:eastAsia="Times New Roman" w:cs="Times New Roman"/>
                <w:b/>
                <w:lang w:val="en-GB" w:eastAsia="en-US"/>
              </w:rPr>
            </w:pPr>
            <w:r w:rsidRPr="00CE254D">
              <w:rPr>
                <w:rFonts w:eastAsia="Times New Roman" w:cs="Times New Roman"/>
                <w:b/>
                <w:lang w:val="en-GB" w:eastAsia="en-US"/>
              </w:rPr>
              <w:t>Responsibility</w:t>
            </w:r>
          </w:p>
        </w:tc>
      </w:tr>
      <w:tr w:rsidR="00CE254D" w:rsidRPr="00CE254D" w14:paraId="0176FC39" w14:textId="77777777" w:rsidTr="00266B13">
        <w:trPr>
          <w:cantSplit/>
        </w:trPr>
        <w:tc>
          <w:tcPr>
            <w:tcW w:w="178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6C65F12" w14:textId="07B96E4B" w:rsidR="00CE254D" w:rsidRPr="00266B13" w:rsidRDefault="005E7243" w:rsidP="008D6B87">
            <w:pPr>
              <w:spacing w:before="60" w:after="60"/>
              <w:rPr>
                <w:rFonts w:eastAsia="Times New Roman" w:cs="Arial"/>
                <w:highlight w:val="yellow"/>
                <w:lang w:val="en-GB" w:eastAsia="en-US"/>
              </w:rPr>
            </w:pPr>
            <w:hyperlink r:id="rId136" w:history="1">
              <w:r w:rsidR="00CE254D" w:rsidRPr="001A56B0">
                <w:rPr>
                  <w:rStyle w:val="Hyperlink"/>
                  <w:rFonts w:eastAsia="Times New Roman" w:cs="Arial"/>
                  <w:lang w:val="en-GB" w:eastAsia="en-US"/>
                </w:rPr>
                <w:t>HSF-SF-0039b</w:t>
              </w:r>
            </w:hyperlink>
          </w:p>
        </w:tc>
        <w:tc>
          <w:tcPr>
            <w:tcW w:w="51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33A07E3"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Tower Crane  Pre-Erection Inspection Approval Certificate</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44D5AD8"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Project Duration</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6A2DFF8"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Site Lead</w:t>
            </w:r>
          </w:p>
        </w:tc>
      </w:tr>
      <w:tr w:rsidR="00CE254D" w:rsidRPr="00CE254D" w14:paraId="7E0CCDFD" w14:textId="77777777" w:rsidTr="00266B13">
        <w:trPr>
          <w:cantSplit/>
        </w:trPr>
        <w:tc>
          <w:tcPr>
            <w:tcW w:w="178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CB6C2FD" w14:textId="55DF8ACB" w:rsidR="00CE254D" w:rsidRPr="00266B13" w:rsidRDefault="005E7243" w:rsidP="008D6B87">
            <w:pPr>
              <w:spacing w:before="60" w:after="60"/>
              <w:rPr>
                <w:rFonts w:eastAsia="Times New Roman" w:cs="Arial"/>
                <w:highlight w:val="yellow"/>
                <w:lang w:val="en-GB" w:eastAsia="en-US"/>
              </w:rPr>
            </w:pPr>
            <w:hyperlink r:id="rId137" w:history="1">
              <w:r w:rsidR="00CE254D" w:rsidRPr="0047304C">
                <w:rPr>
                  <w:rStyle w:val="Hyperlink"/>
                  <w:rFonts w:eastAsia="Times New Roman" w:cs="Arial"/>
                  <w:lang w:val="en-GB" w:eastAsia="en-US"/>
                </w:rPr>
                <w:t>HSF-SF-0039c</w:t>
              </w:r>
            </w:hyperlink>
          </w:p>
        </w:tc>
        <w:tc>
          <w:tcPr>
            <w:tcW w:w="51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A634B2A"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Tower Crane Acceptance Certificate</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E4754BC"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Project Duration</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18A9F44"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Site Lead</w:t>
            </w:r>
          </w:p>
        </w:tc>
      </w:tr>
      <w:tr w:rsidR="00CE254D" w:rsidRPr="00CE254D" w14:paraId="2807E421" w14:textId="77777777" w:rsidTr="00266B13">
        <w:trPr>
          <w:cantSplit/>
        </w:trPr>
        <w:tc>
          <w:tcPr>
            <w:tcW w:w="178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C475E64" w14:textId="719E954C" w:rsidR="00CE254D" w:rsidRPr="00266B13" w:rsidRDefault="005E7243" w:rsidP="008D6B87">
            <w:pPr>
              <w:spacing w:before="60" w:after="60"/>
              <w:rPr>
                <w:rFonts w:eastAsia="Times New Roman" w:cs="Arial"/>
                <w:highlight w:val="yellow"/>
                <w:lang w:val="en-GB" w:eastAsia="en-US"/>
              </w:rPr>
            </w:pPr>
            <w:hyperlink r:id="rId138" w:history="1">
              <w:r w:rsidR="00CE254D" w:rsidRPr="0047304C">
                <w:rPr>
                  <w:rStyle w:val="Hyperlink"/>
                  <w:rFonts w:eastAsia="Times New Roman" w:cs="Arial"/>
                  <w:lang w:val="en-GB" w:eastAsia="en-US"/>
                </w:rPr>
                <w:t>HSF-SF-0039d</w:t>
              </w:r>
            </w:hyperlink>
          </w:p>
        </w:tc>
        <w:tc>
          <w:tcPr>
            <w:tcW w:w="51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8FD095A"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Anti-Collision Device Set Up, Test and Acceptance Certificate</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E5CB888"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Project Duration</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6201664"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Site Lead</w:t>
            </w:r>
          </w:p>
        </w:tc>
      </w:tr>
      <w:tr w:rsidR="00CE254D" w:rsidRPr="00CE254D" w14:paraId="09BD7FC2" w14:textId="77777777" w:rsidTr="00266B13">
        <w:trPr>
          <w:cantSplit/>
        </w:trPr>
        <w:tc>
          <w:tcPr>
            <w:tcW w:w="178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1C78BBF" w14:textId="57D741DC" w:rsidR="00CE254D" w:rsidRPr="00266B13" w:rsidRDefault="005E7243" w:rsidP="008D6B87">
            <w:pPr>
              <w:spacing w:before="60" w:after="60"/>
              <w:rPr>
                <w:rFonts w:eastAsia="Times New Roman" w:cs="Arial"/>
                <w:highlight w:val="yellow"/>
                <w:lang w:val="en-GB" w:eastAsia="en-US"/>
              </w:rPr>
            </w:pPr>
            <w:hyperlink r:id="rId139" w:history="1">
              <w:r w:rsidR="00CE254D" w:rsidRPr="0047304C">
                <w:rPr>
                  <w:rStyle w:val="Hyperlink"/>
                  <w:rFonts w:eastAsia="Times New Roman" w:cs="Arial"/>
                  <w:lang w:val="en-GB" w:eastAsia="en-US"/>
                </w:rPr>
                <w:t>HSF-SF-0039e</w:t>
              </w:r>
            </w:hyperlink>
          </w:p>
        </w:tc>
        <w:tc>
          <w:tcPr>
            <w:tcW w:w="51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F48FC58"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Tower Crane Operator Pre-Start Competency Check</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E05B3A1"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Project Duration</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BC9047A"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Site Lead</w:t>
            </w:r>
          </w:p>
        </w:tc>
      </w:tr>
      <w:tr w:rsidR="00CE254D" w:rsidRPr="00CE254D" w14:paraId="0596CFE3" w14:textId="77777777" w:rsidTr="00266B13">
        <w:trPr>
          <w:cantSplit/>
        </w:trPr>
        <w:tc>
          <w:tcPr>
            <w:tcW w:w="178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5DAFB3C" w14:textId="66346946" w:rsidR="00CE254D" w:rsidRPr="00266B13" w:rsidRDefault="005E7243" w:rsidP="008D6B87">
            <w:pPr>
              <w:spacing w:before="60" w:after="60"/>
              <w:rPr>
                <w:rFonts w:eastAsia="Times New Roman" w:cs="Arial"/>
                <w:highlight w:val="yellow"/>
                <w:lang w:val="en-GB" w:eastAsia="en-US"/>
              </w:rPr>
            </w:pPr>
            <w:hyperlink r:id="rId140" w:history="1">
              <w:r w:rsidR="00CE254D" w:rsidRPr="0047304C">
                <w:rPr>
                  <w:rStyle w:val="Hyperlink"/>
                  <w:rFonts w:eastAsia="Times New Roman" w:cs="Arial"/>
                  <w:lang w:val="en-GB" w:eastAsia="en-US"/>
                </w:rPr>
                <w:t>HSF-SF-0039f</w:t>
              </w:r>
            </w:hyperlink>
          </w:p>
        </w:tc>
        <w:tc>
          <w:tcPr>
            <w:tcW w:w="51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CE50AC1"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Tower Crane Erection Only – Mobile Crane Ground Bearing Capacity</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9DA85C5"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Project Duration</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F4AD9EA"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Site Lead</w:t>
            </w:r>
          </w:p>
        </w:tc>
      </w:tr>
      <w:tr w:rsidR="00CE254D" w:rsidRPr="00CE254D" w14:paraId="42C8DAE1" w14:textId="77777777" w:rsidTr="00266B13">
        <w:trPr>
          <w:cantSplit/>
        </w:trPr>
        <w:tc>
          <w:tcPr>
            <w:tcW w:w="178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5B1DDD5" w14:textId="35A68EB2" w:rsidR="00CE254D" w:rsidRPr="00266B13" w:rsidRDefault="005E7243" w:rsidP="008D6B87">
            <w:pPr>
              <w:spacing w:before="60" w:after="60"/>
              <w:rPr>
                <w:rFonts w:eastAsia="Times New Roman" w:cs="Arial"/>
                <w:highlight w:val="yellow"/>
                <w:lang w:val="en-GB" w:eastAsia="en-US"/>
              </w:rPr>
            </w:pPr>
            <w:hyperlink r:id="rId141" w:history="1">
              <w:r w:rsidR="00CE254D" w:rsidRPr="0047304C">
                <w:rPr>
                  <w:rStyle w:val="Hyperlink"/>
                  <w:rFonts w:eastAsia="Times New Roman" w:cs="Arial"/>
                  <w:lang w:val="en-GB" w:eastAsia="en-US"/>
                </w:rPr>
                <w:t>HSF-TF-0039a</w:t>
              </w:r>
            </w:hyperlink>
          </w:p>
        </w:tc>
        <w:tc>
          <w:tcPr>
            <w:tcW w:w="51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397E7DC"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Lift Plan – Static Lift</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5A68E3B"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Project Duration</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1AB46D3"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Site Lead</w:t>
            </w:r>
          </w:p>
        </w:tc>
      </w:tr>
      <w:tr w:rsidR="00CE254D" w:rsidRPr="00CE254D" w14:paraId="0C575D29" w14:textId="77777777" w:rsidTr="00266B13">
        <w:trPr>
          <w:cantSplit/>
        </w:trPr>
        <w:tc>
          <w:tcPr>
            <w:tcW w:w="178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E81B57E" w14:textId="654EE1DB" w:rsidR="00CE254D" w:rsidRPr="00266B13" w:rsidRDefault="005E7243" w:rsidP="008D6B87">
            <w:pPr>
              <w:spacing w:before="60" w:after="60"/>
              <w:rPr>
                <w:rFonts w:eastAsia="Times New Roman" w:cs="Arial"/>
                <w:highlight w:val="yellow"/>
                <w:lang w:val="en-GB" w:eastAsia="en-US"/>
              </w:rPr>
            </w:pPr>
            <w:hyperlink r:id="rId142" w:history="1">
              <w:r w:rsidR="00CE254D" w:rsidRPr="0047304C">
                <w:rPr>
                  <w:rStyle w:val="Hyperlink"/>
                  <w:rFonts w:eastAsia="Times New Roman" w:cs="Arial"/>
                  <w:lang w:val="en-GB" w:eastAsia="en-US"/>
                </w:rPr>
                <w:t>HSF-TF-0039b</w:t>
              </w:r>
            </w:hyperlink>
          </w:p>
        </w:tc>
        <w:tc>
          <w:tcPr>
            <w:tcW w:w="51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11C6EC0"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Lift Plan – Driven Piling Rig (Junttan)</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AD19CA1"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Project Duration</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672C75F"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Site Lead</w:t>
            </w:r>
          </w:p>
        </w:tc>
      </w:tr>
      <w:tr w:rsidR="00CE254D" w:rsidRPr="00CE254D" w14:paraId="248C8A91" w14:textId="77777777" w:rsidTr="00266B13">
        <w:trPr>
          <w:cantSplit/>
        </w:trPr>
        <w:tc>
          <w:tcPr>
            <w:tcW w:w="178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E9D929D" w14:textId="4A91C779" w:rsidR="00CE254D" w:rsidRPr="00266B13" w:rsidRDefault="005E7243" w:rsidP="008D6B87">
            <w:pPr>
              <w:spacing w:before="60" w:after="60"/>
              <w:rPr>
                <w:rFonts w:eastAsia="Times New Roman" w:cs="Arial"/>
                <w:highlight w:val="yellow"/>
                <w:lang w:val="en-GB" w:eastAsia="en-US"/>
              </w:rPr>
            </w:pPr>
            <w:hyperlink r:id="rId143" w:history="1">
              <w:r w:rsidR="00CE254D" w:rsidRPr="0047304C">
                <w:rPr>
                  <w:rStyle w:val="Hyperlink"/>
                  <w:rFonts w:eastAsia="Times New Roman" w:cs="Arial"/>
                  <w:lang w:val="en-GB" w:eastAsia="en-US"/>
                </w:rPr>
                <w:t>HSF-TF-0039d</w:t>
              </w:r>
            </w:hyperlink>
          </w:p>
        </w:tc>
        <w:tc>
          <w:tcPr>
            <w:tcW w:w="51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E0E44A9"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Lift Plan - Crane</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46CE702"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Project Duration</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0E6E283"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Site Lead</w:t>
            </w:r>
          </w:p>
        </w:tc>
      </w:tr>
      <w:tr w:rsidR="00CE254D" w:rsidRPr="00CE254D" w14:paraId="6E1A0E46" w14:textId="77777777" w:rsidTr="00266B13">
        <w:trPr>
          <w:cantSplit/>
        </w:trPr>
        <w:tc>
          <w:tcPr>
            <w:tcW w:w="178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EACA163" w14:textId="7652E77C" w:rsidR="00CE254D" w:rsidRPr="00266B13" w:rsidRDefault="005E7243" w:rsidP="008D6B87">
            <w:pPr>
              <w:spacing w:before="60" w:after="60"/>
              <w:rPr>
                <w:rFonts w:eastAsia="Times New Roman" w:cs="Arial"/>
                <w:highlight w:val="yellow"/>
                <w:lang w:val="en-GB" w:eastAsia="en-US"/>
              </w:rPr>
            </w:pPr>
            <w:hyperlink r:id="rId144" w:history="1">
              <w:r w:rsidR="00CE254D" w:rsidRPr="004F4D28">
                <w:rPr>
                  <w:rStyle w:val="Hyperlink"/>
                  <w:rFonts w:eastAsia="Times New Roman" w:cs="Arial"/>
                  <w:lang w:val="en-GB" w:eastAsia="en-US"/>
                </w:rPr>
                <w:t>HSF-TF-0039e</w:t>
              </w:r>
            </w:hyperlink>
          </w:p>
        </w:tc>
        <w:tc>
          <w:tcPr>
            <w:tcW w:w="51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FB81C17"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Lift Plan – Mobile Lifting Operations (Non Crane)</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51AA959"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Project Duration</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ADF9312"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Site Lead</w:t>
            </w:r>
          </w:p>
        </w:tc>
      </w:tr>
      <w:tr w:rsidR="00CE254D" w:rsidRPr="00CE254D" w14:paraId="60060F4F" w14:textId="77777777" w:rsidTr="00266B13">
        <w:trPr>
          <w:cantSplit/>
        </w:trPr>
        <w:tc>
          <w:tcPr>
            <w:tcW w:w="178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8A2937B" w14:textId="49FD6199" w:rsidR="00CE254D" w:rsidRPr="00266B13" w:rsidRDefault="005E7243" w:rsidP="008D6B87">
            <w:pPr>
              <w:spacing w:before="60" w:after="60"/>
              <w:rPr>
                <w:rFonts w:eastAsia="Times New Roman" w:cs="Arial"/>
                <w:highlight w:val="yellow"/>
                <w:lang w:val="en-GB" w:eastAsia="en-US"/>
              </w:rPr>
            </w:pPr>
            <w:hyperlink r:id="rId145" w:history="1">
              <w:r w:rsidR="00CE254D" w:rsidRPr="0047304C">
                <w:rPr>
                  <w:rStyle w:val="Hyperlink"/>
                  <w:rFonts w:eastAsia="Times New Roman" w:cs="Arial"/>
                  <w:lang w:val="en-GB" w:eastAsia="en-US"/>
                </w:rPr>
                <w:t>HSF-TF-0039f</w:t>
              </w:r>
            </w:hyperlink>
          </w:p>
        </w:tc>
        <w:tc>
          <w:tcPr>
            <w:tcW w:w="51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000BFDC"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Lift Plan – Tower Crane</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7CD1D3D"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Project Duration</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2E7571E"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Site Lead</w:t>
            </w:r>
          </w:p>
        </w:tc>
      </w:tr>
      <w:tr w:rsidR="00CE254D" w:rsidRPr="00CE254D" w14:paraId="5C53948C" w14:textId="77777777" w:rsidTr="00266B13">
        <w:trPr>
          <w:cantSplit/>
        </w:trPr>
        <w:tc>
          <w:tcPr>
            <w:tcW w:w="178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3863BBD" w14:textId="11266DBC" w:rsidR="00CE254D" w:rsidRPr="00266B13" w:rsidRDefault="005E7243" w:rsidP="008D6B87">
            <w:pPr>
              <w:spacing w:before="60" w:after="60"/>
              <w:rPr>
                <w:rFonts w:eastAsia="Times New Roman" w:cs="Arial"/>
                <w:highlight w:val="yellow"/>
                <w:lang w:val="en-GB" w:eastAsia="en-US"/>
              </w:rPr>
            </w:pPr>
            <w:hyperlink r:id="rId146" w:history="1">
              <w:r w:rsidR="00CE254D" w:rsidRPr="0047304C">
                <w:rPr>
                  <w:rStyle w:val="Hyperlink"/>
                  <w:rFonts w:eastAsia="Times New Roman" w:cs="Arial"/>
                  <w:lang w:val="en-GB" w:eastAsia="en-US"/>
                </w:rPr>
                <w:t>HSF-TF-0039g</w:t>
              </w:r>
            </w:hyperlink>
          </w:p>
        </w:tc>
        <w:tc>
          <w:tcPr>
            <w:tcW w:w="51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FAEAD09"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Lift Plan – Overhead Travelling Crane</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B30F0E9"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Project Duration</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F96EEC9"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Site Lead</w:t>
            </w:r>
          </w:p>
        </w:tc>
      </w:tr>
      <w:tr w:rsidR="00CE254D" w:rsidRPr="00CE254D" w14:paraId="12789C9F" w14:textId="77777777" w:rsidTr="00266B13">
        <w:trPr>
          <w:cantSplit/>
        </w:trPr>
        <w:tc>
          <w:tcPr>
            <w:tcW w:w="178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D769E8C" w14:textId="0557FEDE" w:rsidR="00CE254D" w:rsidRPr="00266B13" w:rsidRDefault="005E7243" w:rsidP="008D6B87">
            <w:pPr>
              <w:spacing w:before="60" w:after="60"/>
              <w:rPr>
                <w:rFonts w:eastAsia="Times New Roman" w:cs="Arial"/>
                <w:highlight w:val="yellow"/>
                <w:lang w:val="en-GB" w:eastAsia="en-US"/>
              </w:rPr>
            </w:pPr>
            <w:hyperlink r:id="rId147" w:history="1">
              <w:r w:rsidR="00CE254D" w:rsidRPr="0047304C">
                <w:rPr>
                  <w:rStyle w:val="Hyperlink"/>
                  <w:rFonts w:eastAsia="Times New Roman" w:cs="Arial"/>
                  <w:lang w:val="en-GB" w:eastAsia="en-US"/>
                </w:rPr>
                <w:t>HSF-TF-0039h</w:t>
              </w:r>
            </w:hyperlink>
          </w:p>
        </w:tc>
        <w:tc>
          <w:tcPr>
            <w:tcW w:w="51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AAD129D"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Lift Plan Register</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CAFDBE3"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Project Duration</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1937EEB"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Site Lead</w:t>
            </w:r>
          </w:p>
        </w:tc>
      </w:tr>
      <w:tr w:rsidR="00CE254D" w:rsidRPr="00CE254D" w14:paraId="7AFFC54D" w14:textId="77777777" w:rsidTr="00266B13">
        <w:trPr>
          <w:cantSplit/>
        </w:trPr>
        <w:tc>
          <w:tcPr>
            <w:tcW w:w="178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81D296D" w14:textId="4A215044" w:rsidR="00CE254D" w:rsidRPr="00266B13" w:rsidRDefault="005E7243" w:rsidP="008D6B87">
            <w:pPr>
              <w:spacing w:before="60" w:after="60"/>
              <w:rPr>
                <w:rFonts w:eastAsia="Times New Roman" w:cs="Arial"/>
                <w:highlight w:val="yellow"/>
                <w:lang w:val="en-GB" w:eastAsia="en-US"/>
              </w:rPr>
            </w:pPr>
            <w:hyperlink r:id="rId148" w:history="1">
              <w:r w:rsidR="00CE254D" w:rsidRPr="0047304C">
                <w:rPr>
                  <w:rStyle w:val="Hyperlink"/>
                  <w:rFonts w:eastAsia="Times New Roman" w:cs="Arial"/>
                  <w:lang w:val="en-GB" w:eastAsia="en-US"/>
                </w:rPr>
                <w:t>HSF-TF-0039i</w:t>
              </w:r>
            </w:hyperlink>
          </w:p>
        </w:tc>
        <w:tc>
          <w:tcPr>
            <w:tcW w:w="51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1CAF946" w14:textId="04C34564"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Lift Plan Appraisal</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2C9DD46"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Project Duration</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53AC762"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Site Lead</w:t>
            </w:r>
          </w:p>
        </w:tc>
      </w:tr>
      <w:tr w:rsidR="00CE254D" w:rsidRPr="00CE254D" w14:paraId="1153D285" w14:textId="77777777" w:rsidTr="00266B13">
        <w:trPr>
          <w:cantSplit/>
        </w:trPr>
        <w:tc>
          <w:tcPr>
            <w:tcW w:w="178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1411ED9" w14:textId="4CA702D6" w:rsidR="00CE254D" w:rsidRPr="00266B13" w:rsidRDefault="005E7243" w:rsidP="008D6B87">
            <w:pPr>
              <w:spacing w:before="60" w:after="60"/>
              <w:rPr>
                <w:rFonts w:eastAsia="Times New Roman" w:cs="Arial"/>
                <w:highlight w:val="yellow"/>
                <w:lang w:val="en-GB" w:eastAsia="en-US"/>
              </w:rPr>
            </w:pPr>
            <w:hyperlink r:id="rId149" w:history="1">
              <w:r w:rsidR="00CE254D" w:rsidRPr="0047304C">
                <w:rPr>
                  <w:rStyle w:val="Hyperlink"/>
                  <w:rFonts w:eastAsia="Times New Roman" w:cs="Arial"/>
                  <w:lang w:val="en-GB" w:eastAsia="en-US"/>
                </w:rPr>
                <w:t>HSF-TF-0039j</w:t>
              </w:r>
            </w:hyperlink>
          </w:p>
        </w:tc>
        <w:tc>
          <w:tcPr>
            <w:tcW w:w="51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A4938AE"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Lifting Equipment Accessories Register</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61060D9"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Project Duration</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D60456B"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Site Lead</w:t>
            </w:r>
          </w:p>
        </w:tc>
      </w:tr>
      <w:tr w:rsidR="00CE254D" w:rsidRPr="00CE254D" w14:paraId="21CF54E4" w14:textId="77777777" w:rsidTr="00266B13">
        <w:trPr>
          <w:cantSplit/>
        </w:trPr>
        <w:tc>
          <w:tcPr>
            <w:tcW w:w="178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7BFF814" w14:textId="061E30A9" w:rsidR="00CE254D" w:rsidRPr="00266B13" w:rsidRDefault="005E7243" w:rsidP="008D6B87">
            <w:pPr>
              <w:spacing w:before="60" w:after="60"/>
              <w:rPr>
                <w:rFonts w:eastAsia="Times New Roman" w:cs="Arial"/>
                <w:highlight w:val="yellow"/>
                <w:lang w:val="en-GB" w:eastAsia="en-US"/>
              </w:rPr>
            </w:pPr>
            <w:hyperlink r:id="rId150" w:history="1">
              <w:r w:rsidR="00CE254D" w:rsidRPr="0047304C">
                <w:rPr>
                  <w:rStyle w:val="Hyperlink"/>
                  <w:rFonts w:eastAsia="Times New Roman" w:cs="Arial"/>
                  <w:lang w:val="en-GB" w:eastAsia="en-US"/>
                </w:rPr>
                <w:t>HSF-TF-0039k</w:t>
              </w:r>
            </w:hyperlink>
          </w:p>
        </w:tc>
        <w:tc>
          <w:tcPr>
            <w:tcW w:w="51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A9D0735"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Tower Crane Maintenance – Safe System of Work</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52A6454"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Project Duration</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657CFE4"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Site Lead</w:t>
            </w:r>
          </w:p>
        </w:tc>
      </w:tr>
      <w:tr w:rsidR="00CE254D" w:rsidRPr="00CE254D" w14:paraId="6AB8D731" w14:textId="77777777" w:rsidTr="00266B13">
        <w:trPr>
          <w:cantSplit/>
        </w:trPr>
        <w:tc>
          <w:tcPr>
            <w:tcW w:w="178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9F87A6F" w14:textId="37C1D78B" w:rsidR="00CE254D" w:rsidRPr="00266B13" w:rsidRDefault="005E7243" w:rsidP="008D6B87">
            <w:pPr>
              <w:spacing w:before="60" w:after="60"/>
              <w:rPr>
                <w:rFonts w:eastAsia="Times New Roman" w:cs="Arial"/>
                <w:highlight w:val="yellow"/>
                <w:lang w:val="en-GB" w:eastAsia="en-US"/>
              </w:rPr>
            </w:pPr>
            <w:hyperlink r:id="rId151" w:history="1">
              <w:r w:rsidR="00CE254D" w:rsidRPr="00FA25B0">
                <w:rPr>
                  <w:rStyle w:val="Hyperlink"/>
                  <w:rFonts w:eastAsia="Times New Roman" w:cs="Arial"/>
                  <w:lang w:val="en-GB" w:eastAsia="en-US"/>
                </w:rPr>
                <w:t>HSF-TF-0039l</w:t>
              </w:r>
            </w:hyperlink>
          </w:p>
        </w:tc>
        <w:tc>
          <w:tcPr>
            <w:tcW w:w="51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C7DB25E"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Post Commissioning Foundation Checklist</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D3082E9"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Project Duration</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91AF86B" w14:textId="77777777" w:rsidR="00CE254D" w:rsidRPr="00CE254D" w:rsidRDefault="00CE254D" w:rsidP="008D6B87">
            <w:pPr>
              <w:spacing w:before="60" w:after="60"/>
              <w:rPr>
                <w:rFonts w:eastAsia="Times New Roman" w:cs="Arial"/>
                <w:lang w:val="en-GB" w:eastAsia="en-US"/>
              </w:rPr>
            </w:pPr>
            <w:r w:rsidRPr="00CE254D">
              <w:rPr>
                <w:rFonts w:eastAsia="Times New Roman" w:cs="Arial"/>
                <w:lang w:val="en-GB" w:eastAsia="en-US"/>
              </w:rPr>
              <w:t>Site Lead</w:t>
            </w:r>
          </w:p>
        </w:tc>
      </w:tr>
      <w:tr w:rsidR="00E147DE" w:rsidRPr="00CE254D" w14:paraId="44241513" w14:textId="77777777" w:rsidTr="00266B13">
        <w:trPr>
          <w:cantSplit/>
        </w:trPr>
        <w:tc>
          <w:tcPr>
            <w:tcW w:w="178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5D82644" w14:textId="32326FCC" w:rsidR="00E147DE" w:rsidRDefault="005E7243" w:rsidP="008D6B87">
            <w:pPr>
              <w:spacing w:before="60" w:after="60"/>
            </w:pPr>
            <w:hyperlink r:id="rId152" w:history="1">
              <w:r w:rsidR="00E147DE" w:rsidRPr="00E147DE">
                <w:rPr>
                  <w:rStyle w:val="Hyperlink"/>
                  <w:rFonts w:cstheme="minorBidi"/>
                </w:rPr>
                <w:t>HSF-TB-0039a</w:t>
              </w:r>
            </w:hyperlink>
          </w:p>
        </w:tc>
        <w:tc>
          <w:tcPr>
            <w:tcW w:w="51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04103A1" w14:textId="06505420" w:rsidR="00E147DE" w:rsidRPr="00CE254D" w:rsidRDefault="00E147DE" w:rsidP="008D6B87">
            <w:pPr>
              <w:spacing w:before="60" w:after="60"/>
              <w:rPr>
                <w:rFonts w:eastAsia="Times New Roman" w:cs="Arial"/>
                <w:lang w:val="en-GB" w:eastAsia="en-US"/>
              </w:rPr>
            </w:pPr>
            <w:r>
              <w:rPr>
                <w:rFonts w:eastAsia="Times New Roman" w:cs="Arial"/>
                <w:lang w:val="en-GB" w:eastAsia="en-US"/>
              </w:rPr>
              <w:t>Slingers and Signallers</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934F3F4" w14:textId="36637852" w:rsidR="00E147DE" w:rsidRPr="00CE254D" w:rsidRDefault="00E147DE" w:rsidP="008D6B87">
            <w:pPr>
              <w:spacing w:before="60" w:after="60"/>
              <w:rPr>
                <w:rFonts w:eastAsia="Times New Roman" w:cs="Arial"/>
                <w:lang w:val="en-GB" w:eastAsia="en-US"/>
              </w:rPr>
            </w:pPr>
            <w:r w:rsidRPr="00CE254D">
              <w:rPr>
                <w:rFonts w:eastAsia="Times New Roman" w:cs="Arial"/>
                <w:lang w:val="en-GB" w:eastAsia="en-US"/>
              </w:rPr>
              <w:t>Project Duration</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F7FC7E2" w14:textId="2CDCC534" w:rsidR="00E147DE" w:rsidRPr="00CE254D" w:rsidRDefault="00E147DE" w:rsidP="008D6B87">
            <w:pPr>
              <w:spacing w:before="60" w:after="60"/>
              <w:rPr>
                <w:rFonts w:eastAsia="Times New Roman" w:cs="Arial"/>
                <w:lang w:val="en-GB" w:eastAsia="en-US"/>
              </w:rPr>
            </w:pPr>
            <w:r w:rsidRPr="00CE254D">
              <w:rPr>
                <w:rFonts w:eastAsia="Times New Roman" w:cs="Arial"/>
                <w:lang w:val="en-GB" w:eastAsia="en-US"/>
              </w:rPr>
              <w:t>Site Lead</w:t>
            </w:r>
          </w:p>
        </w:tc>
      </w:tr>
      <w:tr w:rsidR="00E147DE" w:rsidRPr="00CE254D" w14:paraId="2897911B" w14:textId="77777777" w:rsidTr="00266B13">
        <w:trPr>
          <w:cantSplit/>
        </w:trPr>
        <w:tc>
          <w:tcPr>
            <w:tcW w:w="178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274A183" w14:textId="63165F96" w:rsidR="00E147DE" w:rsidRDefault="005E7243" w:rsidP="008D6B87">
            <w:pPr>
              <w:spacing w:before="60" w:after="60"/>
            </w:pPr>
            <w:hyperlink r:id="rId153" w:history="1">
              <w:r w:rsidR="00E147DE" w:rsidRPr="00E147DE">
                <w:rPr>
                  <w:rStyle w:val="Hyperlink"/>
                  <w:rFonts w:cstheme="minorBidi"/>
                </w:rPr>
                <w:t>HSF-TB-0039b</w:t>
              </w:r>
            </w:hyperlink>
          </w:p>
        </w:tc>
        <w:tc>
          <w:tcPr>
            <w:tcW w:w="51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F64FCA1" w14:textId="1684C736" w:rsidR="00E147DE" w:rsidRPr="00CE254D" w:rsidRDefault="00E147DE" w:rsidP="008D6B87">
            <w:pPr>
              <w:spacing w:before="60" w:after="60"/>
              <w:rPr>
                <w:rFonts w:eastAsia="Times New Roman" w:cs="Arial"/>
                <w:lang w:val="en-GB" w:eastAsia="en-US"/>
              </w:rPr>
            </w:pPr>
            <w:r>
              <w:rPr>
                <w:rFonts w:eastAsia="Times New Roman" w:cs="Arial"/>
                <w:lang w:val="en-GB" w:eastAsia="en-US"/>
              </w:rPr>
              <w:t>Lifting and Slinging Operations</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03C5E64" w14:textId="4FF8F57B" w:rsidR="00E147DE" w:rsidRPr="00CE254D" w:rsidRDefault="00E147DE" w:rsidP="008D6B87">
            <w:pPr>
              <w:spacing w:before="60" w:after="60"/>
              <w:rPr>
                <w:rFonts w:eastAsia="Times New Roman" w:cs="Arial"/>
                <w:lang w:val="en-GB" w:eastAsia="en-US"/>
              </w:rPr>
            </w:pPr>
            <w:r w:rsidRPr="00CE254D">
              <w:rPr>
                <w:rFonts w:eastAsia="Times New Roman" w:cs="Arial"/>
                <w:lang w:val="en-GB" w:eastAsia="en-US"/>
              </w:rPr>
              <w:t>Project Duration</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6FDFB1F" w14:textId="4163957E" w:rsidR="00E147DE" w:rsidRDefault="00E147DE" w:rsidP="008D6B87">
            <w:pPr>
              <w:spacing w:before="60" w:after="60"/>
              <w:rPr>
                <w:rFonts w:eastAsia="Times New Roman" w:cs="Arial"/>
                <w:lang w:val="en-GB" w:eastAsia="en-US"/>
              </w:rPr>
            </w:pPr>
            <w:r w:rsidRPr="00CE254D">
              <w:rPr>
                <w:rFonts w:eastAsia="Times New Roman" w:cs="Arial"/>
                <w:lang w:val="en-GB" w:eastAsia="en-US"/>
              </w:rPr>
              <w:t>Site Lead</w:t>
            </w:r>
          </w:p>
        </w:tc>
      </w:tr>
      <w:tr w:rsidR="00C67F0A" w:rsidRPr="00CE254D" w14:paraId="7C00F13D" w14:textId="77777777" w:rsidTr="00266B13">
        <w:trPr>
          <w:cantSplit/>
        </w:trPr>
        <w:tc>
          <w:tcPr>
            <w:tcW w:w="178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5E15DD9" w14:textId="3BE648F9" w:rsidR="00C67F0A" w:rsidRDefault="005E7243" w:rsidP="008D6B87">
            <w:pPr>
              <w:spacing w:before="60" w:after="60"/>
            </w:pPr>
            <w:hyperlink r:id="rId154" w:history="1">
              <w:r w:rsidR="00C67F0A" w:rsidRPr="00C67F0A">
                <w:rPr>
                  <w:rStyle w:val="Hyperlink"/>
                  <w:rFonts w:cstheme="minorBidi"/>
                </w:rPr>
                <w:t>HSF-TB-0046j</w:t>
              </w:r>
            </w:hyperlink>
          </w:p>
        </w:tc>
        <w:tc>
          <w:tcPr>
            <w:tcW w:w="51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1DA03EE" w14:textId="6AA64BF8" w:rsidR="00C67F0A" w:rsidRDefault="00C67F0A" w:rsidP="008D6B87">
            <w:pPr>
              <w:spacing w:before="60" w:after="60"/>
              <w:rPr>
                <w:rFonts w:eastAsia="Times New Roman" w:cs="Arial"/>
                <w:lang w:val="en-GB" w:eastAsia="en-US"/>
              </w:rPr>
            </w:pPr>
            <w:r>
              <w:rPr>
                <w:rFonts w:eastAsia="Times New Roman" w:cs="Arial"/>
                <w:lang w:val="en-GB" w:eastAsia="en-US"/>
              </w:rPr>
              <w:t xml:space="preserve">Safe Use of Remote Controls with Lorry Loaders </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3D5A0D9" w14:textId="587B86DF" w:rsidR="00C67F0A" w:rsidRPr="00CE254D" w:rsidRDefault="00C67F0A" w:rsidP="008D6B87">
            <w:pPr>
              <w:spacing w:before="60" w:after="60"/>
              <w:rPr>
                <w:rFonts w:eastAsia="Times New Roman" w:cs="Arial"/>
                <w:lang w:val="en-GB" w:eastAsia="en-US"/>
              </w:rPr>
            </w:pPr>
            <w:r>
              <w:rPr>
                <w:rFonts w:eastAsia="Times New Roman" w:cs="Arial"/>
                <w:lang w:val="en-GB" w:eastAsia="en-US"/>
              </w:rPr>
              <w:t>Project Duration</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5886114" w14:textId="57EDC5BE" w:rsidR="00C67F0A" w:rsidRPr="00CE254D" w:rsidRDefault="00C67F0A" w:rsidP="008D6B87">
            <w:pPr>
              <w:spacing w:before="60" w:after="60"/>
              <w:rPr>
                <w:rFonts w:eastAsia="Times New Roman" w:cs="Arial"/>
                <w:lang w:val="en-GB" w:eastAsia="en-US"/>
              </w:rPr>
            </w:pPr>
            <w:r>
              <w:rPr>
                <w:rFonts w:eastAsia="Times New Roman" w:cs="Arial"/>
                <w:lang w:val="en-GB" w:eastAsia="en-US"/>
              </w:rPr>
              <w:t>Site Lead</w:t>
            </w:r>
          </w:p>
        </w:tc>
      </w:tr>
      <w:tr w:rsidR="006B09F6" w:rsidRPr="00CE254D" w14:paraId="508E9895" w14:textId="77777777" w:rsidTr="00266B13">
        <w:trPr>
          <w:cantSplit/>
        </w:trPr>
        <w:tc>
          <w:tcPr>
            <w:tcW w:w="178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A6A8D97" w14:textId="7DF056F7" w:rsidR="006B09F6" w:rsidRDefault="005E7243" w:rsidP="008D6B87">
            <w:pPr>
              <w:spacing w:before="60" w:after="60"/>
            </w:pPr>
            <w:hyperlink r:id="rId155" w:history="1">
              <w:r w:rsidR="006B09F6" w:rsidRPr="006B09F6">
                <w:rPr>
                  <w:rStyle w:val="Hyperlink"/>
                  <w:rFonts w:cstheme="minorBidi"/>
                </w:rPr>
                <w:t>OPS-SF-6050a-RAIL</w:t>
              </w:r>
            </w:hyperlink>
          </w:p>
        </w:tc>
        <w:tc>
          <w:tcPr>
            <w:tcW w:w="51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4C6ABC0" w14:textId="570AD0CC" w:rsidR="006B09F6" w:rsidRDefault="006B09F6" w:rsidP="008D6B87">
            <w:pPr>
              <w:spacing w:before="60" w:after="60"/>
              <w:rPr>
                <w:rFonts w:eastAsia="Times New Roman" w:cs="Arial"/>
                <w:lang w:val="en-GB" w:eastAsia="en-US"/>
              </w:rPr>
            </w:pPr>
            <w:r>
              <w:rPr>
                <w:rFonts w:eastAsia="Times New Roman" w:cs="Arial"/>
                <w:lang w:val="en-GB" w:eastAsia="en-US"/>
              </w:rPr>
              <w:t xml:space="preserve">Kirow Crane Work Plan </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4B7D30B" w14:textId="6693E508" w:rsidR="006B09F6" w:rsidRPr="00CE254D" w:rsidRDefault="006B09F6" w:rsidP="008D6B87">
            <w:pPr>
              <w:spacing w:before="60" w:after="60"/>
              <w:rPr>
                <w:rFonts w:eastAsia="Times New Roman" w:cs="Arial"/>
                <w:lang w:val="en-GB" w:eastAsia="en-US"/>
              </w:rPr>
            </w:pPr>
            <w:r w:rsidRPr="00CE254D">
              <w:rPr>
                <w:rFonts w:eastAsia="Times New Roman" w:cs="Arial"/>
                <w:lang w:val="en-GB" w:eastAsia="en-US"/>
              </w:rPr>
              <w:t>Project Duration</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B283538" w14:textId="52C6617C" w:rsidR="006B09F6" w:rsidRPr="00CE254D" w:rsidRDefault="006B09F6" w:rsidP="008D6B87">
            <w:pPr>
              <w:spacing w:before="60" w:after="60"/>
              <w:rPr>
                <w:rFonts w:eastAsia="Times New Roman" w:cs="Arial"/>
                <w:lang w:val="en-GB" w:eastAsia="en-US"/>
              </w:rPr>
            </w:pPr>
            <w:r w:rsidRPr="00CE254D">
              <w:rPr>
                <w:rFonts w:eastAsia="Times New Roman" w:cs="Arial"/>
                <w:lang w:val="en-GB" w:eastAsia="en-US"/>
              </w:rPr>
              <w:t>Site Lead</w:t>
            </w:r>
          </w:p>
        </w:tc>
      </w:tr>
      <w:tr w:rsidR="00847B1A" w:rsidRPr="00CE254D" w14:paraId="5C22034A" w14:textId="77777777" w:rsidTr="00266B13">
        <w:trPr>
          <w:cantSplit/>
        </w:trPr>
        <w:tc>
          <w:tcPr>
            <w:tcW w:w="178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9009001" w14:textId="41E8FFFF" w:rsidR="00847B1A" w:rsidRDefault="005E7243" w:rsidP="00847B1A">
            <w:pPr>
              <w:spacing w:before="60" w:after="60"/>
            </w:pPr>
            <w:hyperlink r:id="rId156" w:history="1">
              <w:r w:rsidR="00847B1A" w:rsidRPr="00847B1A">
                <w:rPr>
                  <w:rStyle w:val="Hyperlink"/>
                  <w:rFonts w:cstheme="minorBidi"/>
                </w:rPr>
                <w:t>HSF-SF-0039h</w:t>
              </w:r>
            </w:hyperlink>
          </w:p>
        </w:tc>
        <w:tc>
          <w:tcPr>
            <w:tcW w:w="51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5A14CC2" w14:textId="56821E16" w:rsidR="00847B1A" w:rsidRDefault="00847B1A" w:rsidP="008D6B87">
            <w:pPr>
              <w:spacing w:before="60" w:after="60"/>
              <w:rPr>
                <w:rFonts w:eastAsia="Times New Roman" w:cs="Arial"/>
                <w:lang w:val="en-GB" w:eastAsia="en-US"/>
              </w:rPr>
            </w:pPr>
            <w:r>
              <w:rPr>
                <w:rFonts w:eastAsia="Times New Roman" w:cs="Arial"/>
                <w:lang w:val="en-GB" w:eastAsia="en-US"/>
              </w:rPr>
              <w:t>Permit to Proceed with Change of Tower Crane Configuration</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80A7284" w14:textId="69765E0A" w:rsidR="00847B1A" w:rsidRPr="00CE254D" w:rsidRDefault="00847B1A" w:rsidP="008D6B87">
            <w:pPr>
              <w:spacing w:before="60" w:after="60"/>
              <w:rPr>
                <w:rFonts w:eastAsia="Times New Roman" w:cs="Arial"/>
                <w:lang w:val="en-GB" w:eastAsia="en-US"/>
              </w:rPr>
            </w:pPr>
            <w:r>
              <w:rPr>
                <w:rFonts w:eastAsia="Times New Roman" w:cs="Arial"/>
                <w:lang w:val="en-GB" w:eastAsia="en-US"/>
              </w:rPr>
              <w:t>Project Duration</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3D7E2BC" w14:textId="0F6CBC84" w:rsidR="00847B1A" w:rsidRPr="00CE254D" w:rsidRDefault="00847B1A" w:rsidP="008D6B87">
            <w:pPr>
              <w:spacing w:before="60" w:after="60"/>
              <w:rPr>
                <w:rFonts w:eastAsia="Times New Roman" w:cs="Arial"/>
                <w:lang w:val="en-GB" w:eastAsia="en-US"/>
              </w:rPr>
            </w:pPr>
            <w:r>
              <w:rPr>
                <w:rFonts w:eastAsia="Times New Roman" w:cs="Arial"/>
                <w:lang w:val="en-GB" w:eastAsia="en-US"/>
              </w:rPr>
              <w:t>BB Tower Crane Team</w:t>
            </w:r>
          </w:p>
        </w:tc>
      </w:tr>
    </w:tbl>
    <w:p w14:paraId="0AA4A1AF" w14:textId="77777777" w:rsidR="00CE254D" w:rsidRPr="00CE254D" w:rsidRDefault="00CE254D" w:rsidP="008D6B87">
      <w:pPr>
        <w:spacing w:before="60" w:after="60"/>
      </w:pPr>
    </w:p>
    <w:sectPr w:rsidR="00CE254D" w:rsidRPr="00CE254D" w:rsidSect="00CE254D">
      <w:pgSz w:w="11907" w:h="16839" w:code="9"/>
      <w:pgMar w:top="1418" w:right="567" w:bottom="1134" w:left="851" w:header="420" w:footer="272"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3A53711" w14:textId="77777777" w:rsidR="00525E18" w:rsidRDefault="00525E18" w:rsidP="0003527C">
      <w:pPr>
        <w:spacing w:after="0" w:line="240" w:lineRule="auto"/>
      </w:pPr>
      <w:r>
        <w:separator/>
      </w:r>
    </w:p>
  </w:endnote>
  <w:endnote w:type="continuationSeparator" w:id="0">
    <w:p w14:paraId="6A307033" w14:textId="77777777" w:rsidR="00525E18" w:rsidRDefault="00525E18" w:rsidP="0003527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Webdings">
    <w:panose1 w:val="05030102010509060703"/>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35"/>
      <w:gridCol w:w="1638"/>
      <w:gridCol w:w="1251"/>
      <w:gridCol w:w="914"/>
      <w:gridCol w:w="694"/>
      <w:gridCol w:w="3866"/>
    </w:tblGrid>
    <w:tr w:rsidR="00525E18" w:rsidRPr="00170690" w14:paraId="658A9B4E" w14:textId="77777777" w:rsidTr="0066505E">
      <w:tc>
        <w:tcPr>
          <w:tcW w:w="2235" w:type="dxa"/>
        </w:tcPr>
        <w:p w14:paraId="7BB76D44" w14:textId="77777777" w:rsidR="00525E18" w:rsidRPr="00170690" w:rsidRDefault="00525E18" w:rsidP="0066505E">
          <w:pPr>
            <w:pStyle w:val="BMSFooterText"/>
            <w:rPr>
              <w:sz w:val="18"/>
            </w:rPr>
          </w:pPr>
          <w:r w:rsidRPr="00170690">
            <w:rPr>
              <w:sz w:val="18"/>
            </w:rPr>
            <w:t xml:space="preserve">Document Authoriser: </w:t>
          </w:r>
        </w:p>
      </w:tc>
      <w:sdt>
        <w:sdtPr>
          <w:rPr>
            <w:sz w:val="18"/>
          </w:rPr>
          <w:alias w:val="Doc Authoriser"/>
          <w:tag w:val="Doc_x0020_Authoriser"/>
          <w:id w:val="2069762301"/>
          <w:lock w:val="contentLocked"/>
          <w:dataBinding w:prefixMappings="xmlns:ns0='http://schemas.microsoft.com/office/2006/metadata/properties' xmlns:ns1='http://www.w3.org/2001/XMLSchema-instance' xmlns:ns2='http://schemas.microsoft.com/office/infopath/2007/PartnerControls' xmlns:ns3='1d6a0609-6bef-4a0c-9054-5891b37468d4' xmlns:ns4='f43499e9-2e86-4c70-a2e2-5b27c6b5ac63' xmlns:ns5='860e6fe6-97cb-40b5-bc05-a76ba269d9a4' " w:xpath="/ns0:properties[1]/documentManagement[1]/ns5:Doc_x0020_Authoriser[1]/ns5:UserInfo[1]/ns5:DisplayName[1]" w:storeItemID="{25AADE32-381F-4DE2-8709-0139A727BF5F}"/>
          <w:text/>
        </w:sdtPr>
        <w:sdtEndPr/>
        <w:sdtContent>
          <w:tc>
            <w:tcPr>
              <w:tcW w:w="4497" w:type="dxa"/>
              <w:gridSpan w:val="4"/>
            </w:tcPr>
            <w:p w14:paraId="46E7CD0D" w14:textId="21F6367A" w:rsidR="00525E18" w:rsidRPr="00170690" w:rsidRDefault="00525E18" w:rsidP="0066505E">
              <w:pPr>
                <w:pStyle w:val="BMSFooterText"/>
                <w:rPr>
                  <w:sz w:val="18"/>
                </w:rPr>
              </w:pPr>
              <w:r>
                <w:rPr>
                  <w:sz w:val="18"/>
                  <w:lang w:val="en-GB"/>
                </w:rPr>
                <w:t>Kevin Randall</w:t>
              </w:r>
            </w:p>
          </w:tc>
        </w:sdtContent>
      </w:sdt>
      <w:tc>
        <w:tcPr>
          <w:tcW w:w="3866" w:type="dxa"/>
        </w:tcPr>
        <w:p w14:paraId="45B25599" w14:textId="77777777" w:rsidR="00525E18" w:rsidRPr="00170690" w:rsidRDefault="00525E18" w:rsidP="0066505E">
          <w:pPr>
            <w:pStyle w:val="BMSFooterText"/>
            <w:jc w:val="right"/>
            <w:rPr>
              <w:sz w:val="18"/>
            </w:rPr>
          </w:pPr>
          <w:r w:rsidRPr="00170690">
            <w:rPr>
              <w:sz w:val="18"/>
            </w:rPr>
            <w:t>Uncontrolled when printed or downloaded</w:t>
          </w:r>
        </w:p>
      </w:tc>
    </w:tr>
    <w:tr w:rsidR="00525E18" w:rsidRPr="00170690" w14:paraId="2A921CB9" w14:textId="77777777" w:rsidTr="0066505E">
      <w:tc>
        <w:tcPr>
          <w:tcW w:w="2235" w:type="dxa"/>
        </w:tcPr>
        <w:p w14:paraId="1174FF8B" w14:textId="77777777" w:rsidR="00525E18" w:rsidRPr="00170690" w:rsidRDefault="00525E18" w:rsidP="0066505E">
          <w:pPr>
            <w:pStyle w:val="BMSFooterText"/>
            <w:rPr>
              <w:sz w:val="18"/>
            </w:rPr>
          </w:pPr>
          <w:r w:rsidRPr="00170690">
            <w:rPr>
              <w:sz w:val="18"/>
            </w:rPr>
            <w:t xml:space="preserve">Date of Issue: </w:t>
          </w:r>
        </w:p>
      </w:tc>
      <w:sdt>
        <w:sdtPr>
          <w:rPr>
            <w:sz w:val="18"/>
          </w:rPr>
          <w:alias w:val="Issue Date"/>
          <w:tag w:val="Issue_x0020_Date"/>
          <w:id w:val="24921574"/>
          <w:dataBinding w:prefixMappings="xmlns:ns0='http://schemas.microsoft.com/office/2006/metadata/properties' xmlns:ns1='http://www.w3.org/2001/XMLSchema-instance' xmlns:ns2='http://schemas.microsoft.com/office/infopath/2007/PartnerControls' xmlns:ns3='1d6a0609-6bef-4a0c-9054-5891b37468d4' xmlns:ns4='f43499e9-2e86-4c70-a2e2-5b27c6b5ac63' xmlns:ns5='860e6fe6-97cb-40b5-bc05-a76ba269d9a4' " w:xpath="/ns0:properties[1]/documentManagement[1]/ns5:Issue_x0020_Date[1]" w:storeItemID="{25AADE32-381F-4DE2-8709-0139A727BF5F}"/>
          <w:date w:fullDate="2019-10-07T00:00:00Z">
            <w:dateFormat w:val="dd/MM/yyyy"/>
            <w:lid w:val="en-GB"/>
            <w:storeMappedDataAs w:val="dateTime"/>
            <w:calendar w:val="gregorian"/>
          </w:date>
        </w:sdtPr>
        <w:sdtEndPr/>
        <w:sdtContent>
          <w:tc>
            <w:tcPr>
              <w:tcW w:w="1638" w:type="dxa"/>
            </w:tcPr>
            <w:p w14:paraId="507C22CE" w14:textId="0146A147" w:rsidR="00525E18" w:rsidRPr="00170690" w:rsidRDefault="005E7243" w:rsidP="0066505E">
              <w:pPr>
                <w:pStyle w:val="BMSFooterText"/>
                <w:rPr>
                  <w:sz w:val="18"/>
                </w:rPr>
              </w:pPr>
              <w:r>
                <w:rPr>
                  <w:sz w:val="18"/>
                  <w:lang w:val="en-GB"/>
                </w:rPr>
                <w:t>07/10/2019</w:t>
              </w:r>
            </w:p>
          </w:tc>
        </w:sdtContent>
      </w:sdt>
      <w:tc>
        <w:tcPr>
          <w:tcW w:w="1251" w:type="dxa"/>
        </w:tcPr>
        <w:p w14:paraId="4550123A" w14:textId="77777777" w:rsidR="00525E18" w:rsidRPr="00170690" w:rsidRDefault="00525E18" w:rsidP="0066505E">
          <w:pPr>
            <w:pStyle w:val="BMSFooterText"/>
            <w:rPr>
              <w:sz w:val="18"/>
            </w:rPr>
          </w:pPr>
          <w:r w:rsidRPr="00170690">
            <w:rPr>
              <w:sz w:val="18"/>
            </w:rPr>
            <w:t xml:space="preserve">Page </w:t>
          </w:r>
          <w:r w:rsidRPr="00170690">
            <w:rPr>
              <w:sz w:val="18"/>
            </w:rPr>
            <w:fldChar w:fldCharType="begin"/>
          </w:r>
          <w:r w:rsidRPr="00170690">
            <w:rPr>
              <w:sz w:val="18"/>
            </w:rPr>
            <w:instrText xml:space="preserve"> PAGE  \* Arabic  \* MERGEFORMAT </w:instrText>
          </w:r>
          <w:r w:rsidRPr="00170690">
            <w:rPr>
              <w:sz w:val="18"/>
            </w:rPr>
            <w:fldChar w:fldCharType="separate"/>
          </w:r>
          <w:r w:rsidR="0034464F">
            <w:rPr>
              <w:noProof/>
              <w:sz w:val="18"/>
            </w:rPr>
            <w:t>1</w:t>
          </w:r>
          <w:r w:rsidRPr="00170690">
            <w:rPr>
              <w:sz w:val="18"/>
            </w:rPr>
            <w:fldChar w:fldCharType="end"/>
          </w:r>
          <w:r w:rsidRPr="00170690">
            <w:rPr>
              <w:sz w:val="18"/>
            </w:rPr>
            <w:t xml:space="preserve"> of </w:t>
          </w:r>
          <w:r w:rsidRPr="00170690">
            <w:rPr>
              <w:sz w:val="18"/>
            </w:rPr>
            <w:fldChar w:fldCharType="begin"/>
          </w:r>
          <w:r w:rsidRPr="00170690">
            <w:rPr>
              <w:sz w:val="18"/>
            </w:rPr>
            <w:instrText xml:space="preserve"> NUMPAGES  \* Arabic  \* MERGEFORMAT </w:instrText>
          </w:r>
          <w:r w:rsidRPr="00170690">
            <w:rPr>
              <w:sz w:val="18"/>
            </w:rPr>
            <w:fldChar w:fldCharType="separate"/>
          </w:r>
          <w:r w:rsidR="0034464F">
            <w:rPr>
              <w:noProof/>
              <w:sz w:val="18"/>
            </w:rPr>
            <w:t>31</w:t>
          </w:r>
          <w:r w:rsidRPr="00170690">
            <w:rPr>
              <w:noProof/>
              <w:sz w:val="18"/>
            </w:rPr>
            <w:fldChar w:fldCharType="end"/>
          </w:r>
        </w:p>
      </w:tc>
      <w:tc>
        <w:tcPr>
          <w:tcW w:w="914" w:type="dxa"/>
        </w:tcPr>
        <w:p w14:paraId="2BD8094C" w14:textId="77777777" w:rsidR="00525E18" w:rsidRPr="00170690" w:rsidRDefault="00525E18" w:rsidP="0066505E">
          <w:pPr>
            <w:pStyle w:val="BMSFooterText"/>
            <w:rPr>
              <w:sz w:val="18"/>
            </w:rPr>
          </w:pPr>
          <w:r w:rsidRPr="00170690">
            <w:rPr>
              <w:sz w:val="18"/>
            </w:rPr>
            <w:t xml:space="preserve">Version: </w:t>
          </w:r>
        </w:p>
      </w:tc>
      <w:sdt>
        <w:sdtPr>
          <w:rPr>
            <w:sz w:val="18"/>
          </w:rPr>
          <w:alias w:val="Published Version No."/>
          <w:tag w:val="Published_x0020_Version_x0020_No_x002e_"/>
          <w:id w:val="-285352507"/>
          <w:dataBinding w:prefixMappings="xmlns:ns0='http://schemas.microsoft.com/office/2006/metadata/properties' xmlns:ns1='http://www.w3.org/2001/XMLSchema-instance' xmlns:ns2='http://schemas.microsoft.com/office/infopath/2007/PartnerControls' xmlns:ns3='1d6a0609-6bef-4a0c-9054-5891b37468d4' xmlns:ns4='f43499e9-2e86-4c70-a2e2-5b27c6b5ac63' xmlns:ns5='860e6fe6-97cb-40b5-bc05-a76ba269d9a4' " w:xpath="/ns0:properties[1]/documentManagement[1]/ns5:Published_x0020_Version_x0020_No_x002e_[1]" w:storeItemID="{25AADE32-381F-4DE2-8709-0139A727BF5F}"/>
          <w:text/>
        </w:sdtPr>
        <w:sdtEndPr/>
        <w:sdtContent>
          <w:tc>
            <w:tcPr>
              <w:tcW w:w="694" w:type="dxa"/>
            </w:tcPr>
            <w:p w14:paraId="19E9745D" w14:textId="074B80B4" w:rsidR="00525E18" w:rsidRPr="00170690" w:rsidRDefault="005E7243" w:rsidP="0066505E">
              <w:pPr>
                <w:pStyle w:val="BMSFooterText"/>
                <w:rPr>
                  <w:sz w:val="18"/>
                </w:rPr>
              </w:pPr>
              <w:r>
                <w:rPr>
                  <w:sz w:val="18"/>
                </w:rPr>
                <w:t>3.2</w:t>
              </w:r>
            </w:p>
          </w:tc>
        </w:sdtContent>
      </w:sdt>
      <w:tc>
        <w:tcPr>
          <w:tcW w:w="3866" w:type="dxa"/>
        </w:tcPr>
        <w:p w14:paraId="2C21DFC4" w14:textId="77777777" w:rsidR="00525E18" w:rsidRPr="00170690" w:rsidRDefault="00525E18" w:rsidP="0066505E">
          <w:pPr>
            <w:pStyle w:val="BMSFooterText"/>
            <w:jc w:val="right"/>
            <w:rPr>
              <w:sz w:val="18"/>
            </w:rPr>
          </w:pPr>
          <w:r w:rsidRPr="00170690">
            <w:rPr>
              <w:sz w:val="18"/>
            </w:rPr>
            <w:t xml:space="preserve">A Balfour Beatty </w:t>
          </w:r>
          <w:r>
            <w:rPr>
              <w:sz w:val="18"/>
            </w:rPr>
            <w:t xml:space="preserve"> </w:t>
          </w:r>
          <w:sdt>
            <w:sdtPr>
              <w:rPr>
                <w:sz w:val="18"/>
              </w:rPr>
              <w:alias w:val="Strategic Business Unit"/>
              <w:tag w:val="ac63671d70c441cdba18d820fb0dbe24"/>
              <w:id w:val="1106083807"/>
              <w:lock w:val="contentLocked"/>
              <w:dataBinding w:prefixMappings="xmlns:ns0='http://schemas.microsoft.com/office/2006/metadata/properties' xmlns:ns1='http://www.w3.org/2001/XMLSchema-instance' xmlns:ns2='http://schemas.microsoft.com/office/infopath/2007/PartnerControls' xmlns:ns3='1d6a0609-6bef-4a0c-9054-5891b37468d4' xmlns:ns4='f43499e9-2e86-4c70-a2e2-5b27c6b5ac63' xmlns:ns5='860e6fe6-97cb-40b5-bc05-a76ba269d9a4' " w:xpath="/ns0:properties[1]/documentManagement[1]/ns5:ac63671d70c441cdba18d820fb0dbe24[1]/ns2:Terms[1]" w:storeItemID="{25AADE32-381F-4DE2-8709-0139A727BF5F}"/>
              <w:text w:multiLine="1"/>
            </w:sdtPr>
            <w:sdtEndPr/>
            <w:sdtContent>
              <w:r>
                <w:rPr>
                  <w:sz w:val="18"/>
                  <w:lang w:val="en-GB"/>
                </w:rPr>
                <w:t>UK</w:t>
              </w:r>
            </w:sdtContent>
          </w:sdt>
          <w:r w:rsidRPr="00170690">
            <w:rPr>
              <w:sz w:val="18"/>
            </w:rPr>
            <w:t xml:space="preserve"> Document</w:t>
          </w:r>
        </w:p>
      </w:tc>
    </w:tr>
  </w:tbl>
  <w:p w14:paraId="356A8416" w14:textId="77777777" w:rsidR="00525E18" w:rsidRPr="00B7147F" w:rsidRDefault="00525E18" w:rsidP="00B7147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35"/>
      <w:gridCol w:w="1638"/>
      <w:gridCol w:w="1251"/>
      <w:gridCol w:w="914"/>
      <w:gridCol w:w="694"/>
      <w:gridCol w:w="3866"/>
    </w:tblGrid>
    <w:tr w:rsidR="00525E18" w:rsidRPr="00170690" w14:paraId="5CF3CACD" w14:textId="77777777" w:rsidTr="00170690">
      <w:tc>
        <w:tcPr>
          <w:tcW w:w="2235" w:type="dxa"/>
        </w:tcPr>
        <w:p w14:paraId="48EE2B88" w14:textId="77777777" w:rsidR="00525E18" w:rsidRPr="00170690" w:rsidRDefault="00525E18" w:rsidP="00266B13">
          <w:pPr>
            <w:pStyle w:val="BMSFooterText"/>
            <w:rPr>
              <w:sz w:val="18"/>
            </w:rPr>
          </w:pPr>
          <w:r w:rsidRPr="00170690">
            <w:rPr>
              <w:sz w:val="18"/>
            </w:rPr>
            <w:t xml:space="preserve">Document Authoriser: </w:t>
          </w:r>
        </w:p>
      </w:tc>
      <w:sdt>
        <w:sdtPr>
          <w:rPr>
            <w:sz w:val="18"/>
          </w:rPr>
          <w:alias w:val="Doc Authoriser"/>
          <w:tag w:val="Doc_x0020_Authoriser"/>
          <w:id w:val="-1580207361"/>
          <w:lock w:val="contentLocked"/>
          <w:dataBinding w:prefixMappings="xmlns:ns0='http://schemas.microsoft.com/office/2006/metadata/properties' xmlns:ns1='http://www.w3.org/2001/XMLSchema-instance' xmlns:ns2='http://schemas.microsoft.com/office/infopath/2007/PartnerControls' xmlns:ns3='1d6a0609-6bef-4a0c-9054-5891b37468d4' xmlns:ns4='f43499e9-2e86-4c70-a2e2-5b27c6b5ac63' xmlns:ns5='860e6fe6-97cb-40b5-bc05-a76ba269d9a4' " w:xpath="/ns0:properties[1]/documentManagement[1]/ns5:Doc_x0020_Authoriser[1]/ns5:UserInfo[1]/ns5:DisplayName[1]" w:storeItemID="{25AADE32-381F-4DE2-8709-0139A727BF5F}"/>
          <w:text/>
        </w:sdtPr>
        <w:sdtEndPr/>
        <w:sdtContent>
          <w:tc>
            <w:tcPr>
              <w:tcW w:w="4497" w:type="dxa"/>
              <w:gridSpan w:val="4"/>
            </w:tcPr>
            <w:p w14:paraId="7408CCE8" w14:textId="4A4FC819" w:rsidR="00525E18" w:rsidRPr="00170690" w:rsidRDefault="00525E18" w:rsidP="00266B13">
              <w:pPr>
                <w:pStyle w:val="BMSFooterText"/>
                <w:rPr>
                  <w:sz w:val="18"/>
                </w:rPr>
              </w:pPr>
              <w:r>
                <w:rPr>
                  <w:sz w:val="18"/>
                  <w:lang w:val="en-GB"/>
                </w:rPr>
                <w:t>Kevin Randall</w:t>
              </w:r>
            </w:p>
          </w:tc>
        </w:sdtContent>
      </w:sdt>
      <w:tc>
        <w:tcPr>
          <w:tcW w:w="3866" w:type="dxa"/>
        </w:tcPr>
        <w:p w14:paraId="10A9CB95" w14:textId="77777777" w:rsidR="00525E18" w:rsidRPr="00170690" w:rsidRDefault="00525E18" w:rsidP="00266B13">
          <w:pPr>
            <w:pStyle w:val="BMSFooterText"/>
            <w:jc w:val="right"/>
            <w:rPr>
              <w:sz w:val="18"/>
            </w:rPr>
          </w:pPr>
          <w:r w:rsidRPr="00170690">
            <w:rPr>
              <w:sz w:val="18"/>
            </w:rPr>
            <w:t>Uncontrolled when printed or downloaded</w:t>
          </w:r>
        </w:p>
      </w:tc>
    </w:tr>
    <w:tr w:rsidR="00525E18" w:rsidRPr="00170690" w14:paraId="402720D1" w14:textId="77777777" w:rsidTr="00170690">
      <w:tc>
        <w:tcPr>
          <w:tcW w:w="2235" w:type="dxa"/>
        </w:tcPr>
        <w:p w14:paraId="0FB7F2BE" w14:textId="77777777" w:rsidR="00525E18" w:rsidRPr="00170690" w:rsidRDefault="00525E18" w:rsidP="00266B13">
          <w:pPr>
            <w:pStyle w:val="BMSFooterText"/>
            <w:rPr>
              <w:sz w:val="18"/>
            </w:rPr>
          </w:pPr>
          <w:r w:rsidRPr="00170690">
            <w:rPr>
              <w:sz w:val="18"/>
            </w:rPr>
            <w:t xml:space="preserve">Date of Issue: </w:t>
          </w:r>
        </w:p>
      </w:tc>
      <w:sdt>
        <w:sdtPr>
          <w:rPr>
            <w:sz w:val="18"/>
          </w:rPr>
          <w:alias w:val="Issue Date"/>
          <w:tag w:val="Issue_x0020_Date"/>
          <w:id w:val="-557942497"/>
          <w:dataBinding w:prefixMappings="xmlns:ns0='http://schemas.microsoft.com/office/2006/metadata/properties' xmlns:ns1='http://www.w3.org/2001/XMLSchema-instance' xmlns:ns2='http://schemas.microsoft.com/office/infopath/2007/PartnerControls' xmlns:ns3='1d6a0609-6bef-4a0c-9054-5891b37468d4' xmlns:ns4='f43499e9-2e86-4c70-a2e2-5b27c6b5ac63' xmlns:ns5='860e6fe6-97cb-40b5-bc05-a76ba269d9a4' " w:xpath="/ns0:properties[1]/documentManagement[1]/ns5:Issue_x0020_Date[1]" w:storeItemID="{25AADE32-381F-4DE2-8709-0139A727BF5F}"/>
          <w:date w:fullDate="2019-10-07T00:00:00Z">
            <w:dateFormat w:val="dd/MM/yyyy"/>
            <w:lid w:val="en-GB"/>
            <w:storeMappedDataAs w:val="dateTime"/>
            <w:calendar w:val="gregorian"/>
          </w:date>
        </w:sdtPr>
        <w:sdtEndPr/>
        <w:sdtContent>
          <w:tc>
            <w:tcPr>
              <w:tcW w:w="1638" w:type="dxa"/>
            </w:tcPr>
            <w:p w14:paraId="1EE81574" w14:textId="06728970" w:rsidR="00525E18" w:rsidRPr="00170690" w:rsidRDefault="005E7243" w:rsidP="00266B13">
              <w:pPr>
                <w:pStyle w:val="BMSFooterText"/>
                <w:rPr>
                  <w:sz w:val="18"/>
                </w:rPr>
              </w:pPr>
              <w:r>
                <w:rPr>
                  <w:sz w:val="18"/>
                  <w:lang w:val="en-GB"/>
                </w:rPr>
                <w:t>07/10/2019</w:t>
              </w:r>
            </w:p>
          </w:tc>
        </w:sdtContent>
      </w:sdt>
      <w:tc>
        <w:tcPr>
          <w:tcW w:w="1251" w:type="dxa"/>
        </w:tcPr>
        <w:p w14:paraId="488BBFFB" w14:textId="77777777" w:rsidR="00525E18" w:rsidRPr="00170690" w:rsidRDefault="00525E18" w:rsidP="00266B13">
          <w:pPr>
            <w:pStyle w:val="BMSFooterText"/>
            <w:rPr>
              <w:sz w:val="18"/>
            </w:rPr>
          </w:pPr>
          <w:r w:rsidRPr="00170690">
            <w:rPr>
              <w:sz w:val="18"/>
            </w:rPr>
            <w:t xml:space="preserve">Page </w:t>
          </w:r>
          <w:r w:rsidRPr="00170690">
            <w:rPr>
              <w:sz w:val="18"/>
            </w:rPr>
            <w:fldChar w:fldCharType="begin"/>
          </w:r>
          <w:r w:rsidRPr="00170690">
            <w:rPr>
              <w:sz w:val="18"/>
            </w:rPr>
            <w:instrText xml:space="preserve"> PAGE  \* Arabic  \* MERGEFORMAT </w:instrText>
          </w:r>
          <w:r w:rsidRPr="00170690">
            <w:rPr>
              <w:sz w:val="18"/>
            </w:rPr>
            <w:fldChar w:fldCharType="separate"/>
          </w:r>
          <w:r w:rsidR="0034464F">
            <w:rPr>
              <w:noProof/>
              <w:sz w:val="18"/>
            </w:rPr>
            <w:t>19</w:t>
          </w:r>
          <w:r w:rsidRPr="00170690">
            <w:rPr>
              <w:sz w:val="18"/>
            </w:rPr>
            <w:fldChar w:fldCharType="end"/>
          </w:r>
          <w:r w:rsidRPr="00170690">
            <w:rPr>
              <w:sz w:val="18"/>
            </w:rPr>
            <w:t xml:space="preserve"> of </w:t>
          </w:r>
          <w:r w:rsidRPr="00170690">
            <w:rPr>
              <w:sz w:val="18"/>
            </w:rPr>
            <w:fldChar w:fldCharType="begin"/>
          </w:r>
          <w:r w:rsidRPr="00170690">
            <w:rPr>
              <w:sz w:val="18"/>
            </w:rPr>
            <w:instrText xml:space="preserve"> NUMPAGES  \* Arabic  \* MERGEFORMAT </w:instrText>
          </w:r>
          <w:r w:rsidRPr="00170690">
            <w:rPr>
              <w:sz w:val="18"/>
            </w:rPr>
            <w:fldChar w:fldCharType="separate"/>
          </w:r>
          <w:r w:rsidR="0034464F">
            <w:rPr>
              <w:noProof/>
              <w:sz w:val="18"/>
            </w:rPr>
            <w:t>31</w:t>
          </w:r>
          <w:r w:rsidRPr="00170690">
            <w:rPr>
              <w:noProof/>
              <w:sz w:val="18"/>
            </w:rPr>
            <w:fldChar w:fldCharType="end"/>
          </w:r>
        </w:p>
      </w:tc>
      <w:tc>
        <w:tcPr>
          <w:tcW w:w="914" w:type="dxa"/>
        </w:tcPr>
        <w:p w14:paraId="3450ECE8" w14:textId="77777777" w:rsidR="00525E18" w:rsidRPr="00170690" w:rsidRDefault="00525E18" w:rsidP="00266B13">
          <w:pPr>
            <w:pStyle w:val="BMSFooterText"/>
            <w:rPr>
              <w:sz w:val="18"/>
            </w:rPr>
          </w:pPr>
          <w:r w:rsidRPr="00170690">
            <w:rPr>
              <w:sz w:val="18"/>
            </w:rPr>
            <w:t xml:space="preserve">Version: </w:t>
          </w:r>
        </w:p>
      </w:tc>
      <w:sdt>
        <w:sdtPr>
          <w:rPr>
            <w:sz w:val="18"/>
          </w:rPr>
          <w:alias w:val="Published Version No."/>
          <w:tag w:val="Published_x0020_Version_x0020_No_x002e_"/>
          <w:id w:val="933634564"/>
          <w:dataBinding w:prefixMappings="xmlns:ns0='http://schemas.microsoft.com/office/2006/metadata/properties' xmlns:ns1='http://www.w3.org/2001/XMLSchema-instance' xmlns:ns2='http://schemas.microsoft.com/office/infopath/2007/PartnerControls' xmlns:ns3='1d6a0609-6bef-4a0c-9054-5891b37468d4' xmlns:ns4='f43499e9-2e86-4c70-a2e2-5b27c6b5ac63' xmlns:ns5='860e6fe6-97cb-40b5-bc05-a76ba269d9a4' " w:xpath="/ns0:properties[1]/documentManagement[1]/ns5:Published_x0020_Version_x0020_No_x002e_[1]" w:storeItemID="{25AADE32-381F-4DE2-8709-0139A727BF5F}"/>
          <w:text/>
        </w:sdtPr>
        <w:sdtEndPr/>
        <w:sdtContent>
          <w:tc>
            <w:tcPr>
              <w:tcW w:w="694" w:type="dxa"/>
            </w:tcPr>
            <w:p w14:paraId="1F9D4944" w14:textId="538276D9" w:rsidR="00525E18" w:rsidRPr="00170690" w:rsidRDefault="005E7243" w:rsidP="00266B13">
              <w:pPr>
                <w:pStyle w:val="BMSFooterText"/>
                <w:rPr>
                  <w:sz w:val="18"/>
                </w:rPr>
              </w:pPr>
              <w:r>
                <w:rPr>
                  <w:sz w:val="18"/>
                </w:rPr>
                <w:t>3.2</w:t>
              </w:r>
            </w:p>
          </w:tc>
        </w:sdtContent>
      </w:sdt>
      <w:tc>
        <w:tcPr>
          <w:tcW w:w="3866" w:type="dxa"/>
        </w:tcPr>
        <w:p w14:paraId="70106607" w14:textId="687E90AB" w:rsidR="00525E18" w:rsidRPr="00170690" w:rsidRDefault="00525E18" w:rsidP="00E41B44">
          <w:pPr>
            <w:pStyle w:val="BMSFooterText"/>
            <w:jc w:val="right"/>
            <w:rPr>
              <w:sz w:val="18"/>
            </w:rPr>
          </w:pPr>
          <w:r w:rsidRPr="00170690">
            <w:rPr>
              <w:sz w:val="18"/>
            </w:rPr>
            <w:t xml:space="preserve">A Balfour Beatty </w:t>
          </w:r>
          <w:r>
            <w:rPr>
              <w:sz w:val="18"/>
            </w:rPr>
            <w:t xml:space="preserve"> </w:t>
          </w:r>
          <w:sdt>
            <w:sdtPr>
              <w:rPr>
                <w:sz w:val="18"/>
              </w:rPr>
              <w:alias w:val="Strategic Business Unit"/>
              <w:tag w:val="ac63671d70c441cdba18d820fb0dbe24"/>
              <w:id w:val="-607585644"/>
              <w:lock w:val="contentLocked"/>
              <w:dataBinding w:prefixMappings="xmlns:ns0='http://schemas.microsoft.com/office/2006/metadata/properties' xmlns:ns1='http://www.w3.org/2001/XMLSchema-instance' xmlns:ns2='http://schemas.microsoft.com/office/infopath/2007/PartnerControls' xmlns:ns3='1d6a0609-6bef-4a0c-9054-5891b37468d4' xmlns:ns4='f43499e9-2e86-4c70-a2e2-5b27c6b5ac63' xmlns:ns5='860e6fe6-97cb-40b5-bc05-a76ba269d9a4' " w:xpath="/ns0:properties[1]/documentManagement[1]/ns5:ac63671d70c441cdba18d820fb0dbe24[1]/ns2:Terms[1]" w:storeItemID="{25AADE32-381F-4DE2-8709-0139A727BF5F}"/>
              <w:text w:multiLine="1"/>
            </w:sdtPr>
            <w:sdtEndPr/>
            <w:sdtContent>
              <w:r>
                <w:rPr>
                  <w:sz w:val="18"/>
                  <w:lang w:val="en-GB"/>
                </w:rPr>
                <w:t>UK</w:t>
              </w:r>
            </w:sdtContent>
          </w:sdt>
          <w:r w:rsidRPr="00170690">
            <w:rPr>
              <w:sz w:val="18"/>
            </w:rPr>
            <w:t xml:space="preserve"> Document</w:t>
          </w:r>
        </w:p>
      </w:tc>
    </w:tr>
  </w:tbl>
  <w:p w14:paraId="3822B895" w14:textId="77777777" w:rsidR="00525E18" w:rsidRPr="00232A84" w:rsidRDefault="00525E18" w:rsidP="006D3E21">
    <w:pPr>
      <w:pStyle w:val="BMSFooterTex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6E97CC8" w14:textId="77777777" w:rsidR="00525E18" w:rsidRDefault="00525E18" w:rsidP="0003527C">
      <w:pPr>
        <w:spacing w:after="0" w:line="240" w:lineRule="auto"/>
      </w:pPr>
      <w:r>
        <w:separator/>
      </w:r>
    </w:p>
  </w:footnote>
  <w:footnote w:type="continuationSeparator" w:id="0">
    <w:p w14:paraId="758D8D41" w14:textId="77777777" w:rsidR="00525E18" w:rsidRDefault="00525E18" w:rsidP="0003527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07FF6BE" w14:textId="40934C72" w:rsidR="00525E18" w:rsidRDefault="005E7243">
    <w:pPr>
      <w:pStyle w:val="Header"/>
    </w:pPr>
    <w:r>
      <w:rPr>
        <w:noProof/>
        <w:lang w:val="en-GB" w:eastAsia="en-GB"/>
      </w:rPr>
      <w:drawing>
        <wp:anchor distT="0" distB="0" distL="114300" distR="114300" simplePos="0" relativeHeight="251665408" behindDoc="1" locked="0" layoutInCell="0" allowOverlap="1" wp14:anchorId="0139371A" wp14:editId="5B72076A">
          <wp:simplePos x="0" y="0"/>
          <wp:positionH relativeFrom="margin">
            <wp:align>center</wp:align>
          </wp:positionH>
          <wp:positionV relativeFrom="margin">
            <wp:align>center</wp:align>
          </wp:positionV>
          <wp:extent cx="6657975" cy="4651375"/>
          <wp:effectExtent l="0" t="0" r="9525" b="0"/>
          <wp:wrapNone/>
          <wp:docPr id="32" name="Picture 5" descr="water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watermark"/>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657975" cy="465137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10488" w:type="dxa"/>
      <w:tblBorders>
        <w:bottom w:val="single" w:sz="4" w:space="0" w:color="auto"/>
      </w:tblBorders>
      <w:tblLayout w:type="fixed"/>
      <w:tblCellMar>
        <w:left w:w="0" w:type="dxa"/>
        <w:right w:w="0" w:type="dxa"/>
      </w:tblCellMar>
      <w:tblLook w:val="0000" w:firstRow="0" w:lastRow="0" w:firstColumn="0" w:lastColumn="0" w:noHBand="0" w:noVBand="0"/>
    </w:tblPr>
    <w:tblGrid>
      <w:gridCol w:w="2977"/>
      <w:gridCol w:w="7511"/>
    </w:tblGrid>
    <w:tr w:rsidR="00525E18" w14:paraId="7894F8CB" w14:textId="77777777" w:rsidTr="0066505E">
      <w:trPr>
        <w:cantSplit/>
        <w:trHeight w:hRule="exact" w:val="1077"/>
      </w:trPr>
      <w:tc>
        <w:tcPr>
          <w:tcW w:w="2977" w:type="dxa"/>
        </w:tcPr>
        <w:p w14:paraId="0761F166" w14:textId="1D850B1E" w:rsidR="00525E18" w:rsidRDefault="00525E18" w:rsidP="0066505E">
          <w:r>
            <w:rPr>
              <w:noProof/>
              <w:lang w:val="en-GB" w:eastAsia="en-GB"/>
            </w:rPr>
            <w:drawing>
              <wp:anchor distT="0" distB="0" distL="114300" distR="114300" simplePos="0" relativeHeight="251667456" behindDoc="0" locked="0" layoutInCell="1" allowOverlap="1" wp14:anchorId="06197EB5" wp14:editId="1B1E9C14">
                <wp:simplePos x="0" y="0"/>
                <wp:positionH relativeFrom="column">
                  <wp:posOffset>-5715</wp:posOffset>
                </wp:positionH>
                <wp:positionV relativeFrom="paragraph">
                  <wp:posOffset>190500</wp:posOffset>
                </wp:positionV>
                <wp:extent cx="1804670" cy="323215"/>
                <wp:effectExtent l="0" t="0" r="5080" b="635"/>
                <wp:wrapTopAndBottom/>
                <wp:docPr id="30" name="Picture 30" descr="BB%20lar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BB%20large"/>
                        <pic:cNvPicPr>
                          <a:picLocks noChangeAspect="1" noChangeArrowheads="1"/>
                        </pic:cNvPicPr>
                      </pic:nvPicPr>
                      <pic:blipFill>
                        <a:blip r:embed="rId1">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1804670" cy="323215"/>
                        </a:xfrm>
                        <a:prstGeom prst="rect">
                          <a:avLst/>
                        </a:prstGeom>
                        <a:noFill/>
                      </pic:spPr>
                    </pic:pic>
                  </a:graphicData>
                </a:graphic>
                <wp14:sizeRelH relativeFrom="page">
                  <wp14:pctWidth>0</wp14:pctWidth>
                </wp14:sizeRelH>
                <wp14:sizeRelV relativeFrom="page">
                  <wp14:pctHeight>0</wp14:pctHeight>
                </wp14:sizeRelV>
              </wp:anchor>
            </w:drawing>
          </w:r>
        </w:p>
      </w:tc>
      <w:tc>
        <w:tcPr>
          <w:tcW w:w="7511" w:type="dxa"/>
          <w:tcMar>
            <w:left w:w="108" w:type="dxa"/>
            <w:right w:w="108" w:type="dxa"/>
          </w:tcMar>
          <w:vAlign w:val="center"/>
        </w:tcPr>
        <w:sdt>
          <w:sdtPr>
            <w:rPr>
              <w:kern w:val="0"/>
              <w:szCs w:val="28"/>
            </w:rPr>
            <w:alias w:val="Title"/>
            <w:tag w:val=""/>
            <w:id w:val="1363322367"/>
            <w:placeholder>
              <w:docPart w:val="726CE6950B9D449EB7D526FBBD54F04D"/>
            </w:placeholder>
            <w:dataBinding w:prefixMappings="xmlns:ns0='http://purl.org/dc/elements/1.1/' xmlns:ns1='http://schemas.openxmlformats.org/package/2006/metadata/core-properties' " w:xpath="/ns1:coreProperties[1]/ns0:title[1]" w:storeItemID="{6C3C8BC8-F283-45AE-878A-BAB7291924A1}"/>
            <w:text/>
          </w:sdtPr>
          <w:sdtEndPr/>
          <w:sdtContent>
            <w:p w14:paraId="53768ACE" w14:textId="3F9B108E" w:rsidR="00525E18" w:rsidRDefault="00525E18" w:rsidP="0066505E">
              <w:pPr>
                <w:pStyle w:val="BMSTitleinHeader"/>
                <w:rPr>
                  <w:kern w:val="0"/>
                  <w:szCs w:val="28"/>
                </w:rPr>
              </w:pPr>
              <w:r>
                <w:rPr>
                  <w:kern w:val="0"/>
                  <w:szCs w:val="28"/>
                </w:rPr>
                <w:t>Lifting Operations</w:t>
              </w:r>
            </w:p>
          </w:sdtContent>
        </w:sdt>
        <w:p w14:paraId="05B7D5E2" w14:textId="5171E577" w:rsidR="00525E18" w:rsidRDefault="005E7243" w:rsidP="0066505E">
          <w:pPr>
            <w:pStyle w:val="BMSTitleinHeader"/>
          </w:pPr>
          <w:sdt>
            <w:sdtPr>
              <w:rPr>
                <w:kern w:val="0"/>
                <w:szCs w:val="28"/>
              </w:rPr>
              <w:alias w:val="Document Type"/>
              <w:tag w:val="oc3d3a3ff14440768ba3133f25344e09"/>
              <w:id w:val="-2094699200"/>
              <w:lock w:val="contentLocked"/>
              <w:placeholder>
                <w:docPart w:val="8CD25C956FB44BE9AE8DC622E0E29C64"/>
              </w:placeholder>
              <w:dataBinding w:prefixMappings="xmlns:ns0='http://schemas.microsoft.com/office/2006/metadata/properties' xmlns:ns1='http://www.w3.org/2001/XMLSchema-instance' xmlns:ns2='http://schemas.microsoft.com/office/infopath/2007/PartnerControls' xmlns:ns3='1d6a0609-6bef-4a0c-9054-5891b37468d4' xmlns:ns4='f43499e9-2e86-4c70-a2e2-5b27c6b5ac63' xmlns:ns5='860e6fe6-97cb-40b5-bc05-a76ba269d9a4' " w:xpath="/ns0:properties[1]/documentManagement[1]/ns5:oc3d3a3ff14440768ba3133f25344e09[1]/ns2:Terms[1]" w:storeItemID="{25AADE32-381F-4DE2-8709-0139A727BF5F}"/>
              <w:text w:multiLine="1"/>
            </w:sdtPr>
            <w:sdtEndPr/>
            <w:sdtContent>
              <w:r w:rsidR="00525E18">
                <w:rPr>
                  <w:kern w:val="0"/>
                  <w:szCs w:val="28"/>
                </w:rPr>
                <w:t>Procedure</w:t>
              </w:r>
            </w:sdtContent>
          </w:sdt>
          <w:r w:rsidR="00525E18">
            <w:rPr>
              <w:kern w:val="0"/>
              <w:szCs w:val="28"/>
            </w:rPr>
            <w:t xml:space="preserve">: </w:t>
          </w:r>
          <w:sdt>
            <w:sdtPr>
              <w:rPr>
                <w:kern w:val="0"/>
                <w:szCs w:val="28"/>
              </w:rPr>
              <w:alias w:val="Document Reference"/>
              <w:tag w:val="Document_x0020_Reference"/>
              <w:id w:val="2143772271"/>
              <w:placeholder>
                <w:docPart w:val="09E9D9B4B8674904B3B0D47DB6E74083"/>
              </w:placeholder>
              <w:dataBinding w:prefixMappings="xmlns:ns0='http://schemas.microsoft.com/office/2006/metadata/properties' xmlns:ns1='http://www.w3.org/2001/XMLSchema-instance' xmlns:ns2='http://schemas.microsoft.com/office/infopath/2007/PartnerControls' xmlns:ns3='1d6a0609-6bef-4a0c-9054-5891b37468d4' xmlns:ns4='f43499e9-2e86-4c70-a2e2-5b27c6b5ac63' xmlns:ns5='860e6fe6-97cb-40b5-bc05-a76ba269d9a4' " w:xpath="/ns0:properties[1]/documentManagement[1]/ns5:Document_x0020_Reference[1]" w:storeItemID="{25AADE32-381F-4DE2-8709-0139A727BF5F}"/>
              <w:text/>
            </w:sdtPr>
            <w:sdtEndPr/>
            <w:sdtContent>
              <w:r w:rsidR="00525E18">
                <w:rPr>
                  <w:kern w:val="0"/>
                  <w:szCs w:val="28"/>
                </w:rPr>
                <w:t>HSF-PR-0039</w:t>
              </w:r>
            </w:sdtContent>
          </w:sdt>
        </w:p>
      </w:tc>
    </w:tr>
  </w:tbl>
  <w:p w14:paraId="7B898B3A" w14:textId="77777777" w:rsidR="00525E18" w:rsidRPr="00B7147F" w:rsidRDefault="00525E18" w:rsidP="00B7147F">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2117AEA" w14:textId="544765A5" w:rsidR="00525E18" w:rsidRDefault="005E7243">
    <w:pPr>
      <w:pStyle w:val="Header"/>
    </w:pPr>
    <w:r>
      <w:rPr>
        <w:noProof/>
        <w:lang w:val="en-GB" w:eastAsia="en-GB"/>
      </w:rPr>
      <w:drawing>
        <wp:anchor distT="0" distB="0" distL="114300" distR="114300" simplePos="0" relativeHeight="251664384" behindDoc="1" locked="0" layoutInCell="0" allowOverlap="1" wp14:anchorId="0B038131" wp14:editId="796935F1">
          <wp:simplePos x="0" y="0"/>
          <wp:positionH relativeFrom="margin">
            <wp:align>center</wp:align>
          </wp:positionH>
          <wp:positionV relativeFrom="margin">
            <wp:align>center</wp:align>
          </wp:positionV>
          <wp:extent cx="6657975" cy="4651375"/>
          <wp:effectExtent l="0" t="0" r="9525" b="0"/>
          <wp:wrapNone/>
          <wp:docPr id="31" name="Picture 4" descr="water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watermark"/>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657975" cy="465137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A23631" w14:textId="77777777" w:rsidR="00525E18" w:rsidRDefault="005E7243">
    <w:pPr>
      <w:pStyle w:val="Header"/>
    </w:pPr>
    <w:r>
      <w:rPr>
        <w:noProof/>
        <w:lang w:val="en-GB" w:eastAsia="en-GB"/>
      </w:rPr>
      <w:pict w14:anchorId="402BA17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7449508" o:spid="_x0000_s2050" type="#_x0000_t75" style="position:absolute;margin-left:0;margin-top:0;width:524.25pt;height:366.25pt;z-index:-251655168;mso-position-horizontal:center;mso-position-horizontal-relative:margin;mso-position-vertical:center;mso-position-vertical-relative:margin" o:allowincell="f">
          <v:imagedata r:id="rId1" o:title="watermark"/>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10488" w:type="dxa"/>
      <w:tblBorders>
        <w:bottom w:val="single" w:sz="4" w:space="0" w:color="auto"/>
      </w:tblBorders>
      <w:tblLayout w:type="fixed"/>
      <w:tblCellMar>
        <w:left w:w="0" w:type="dxa"/>
        <w:right w:w="0" w:type="dxa"/>
      </w:tblCellMar>
      <w:tblLook w:val="0000" w:firstRow="0" w:lastRow="0" w:firstColumn="0" w:lastColumn="0" w:noHBand="0" w:noVBand="0"/>
    </w:tblPr>
    <w:tblGrid>
      <w:gridCol w:w="2977"/>
      <w:gridCol w:w="7511"/>
    </w:tblGrid>
    <w:tr w:rsidR="00525E18" w14:paraId="7AEDA26D" w14:textId="77777777" w:rsidTr="00266B13">
      <w:trPr>
        <w:cantSplit/>
        <w:trHeight w:hRule="exact" w:val="1077"/>
      </w:trPr>
      <w:tc>
        <w:tcPr>
          <w:tcW w:w="2977" w:type="dxa"/>
        </w:tcPr>
        <w:p w14:paraId="60F90F66" w14:textId="42755B10" w:rsidR="00525E18" w:rsidRDefault="00525E18" w:rsidP="00266B13">
          <w:r>
            <w:rPr>
              <w:noProof/>
              <w:lang w:val="en-GB" w:eastAsia="en-GB"/>
            </w:rPr>
            <w:drawing>
              <wp:anchor distT="0" distB="0" distL="114300" distR="114300" simplePos="0" relativeHeight="251655680" behindDoc="0" locked="0" layoutInCell="1" allowOverlap="1" wp14:anchorId="5645DE0F" wp14:editId="5164CEA6">
                <wp:simplePos x="0" y="0"/>
                <wp:positionH relativeFrom="column">
                  <wp:posOffset>-5715</wp:posOffset>
                </wp:positionH>
                <wp:positionV relativeFrom="paragraph">
                  <wp:posOffset>190500</wp:posOffset>
                </wp:positionV>
                <wp:extent cx="1804670" cy="323215"/>
                <wp:effectExtent l="0" t="0" r="5080" b="635"/>
                <wp:wrapTopAndBottom/>
                <wp:docPr id="3" name="Picture 3" descr="BB%20lar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BB%20large"/>
                        <pic:cNvPicPr>
                          <a:picLocks noChangeAspect="1" noChangeArrowheads="1"/>
                        </pic:cNvPicPr>
                      </pic:nvPicPr>
                      <pic:blipFill>
                        <a:blip r:embed="rId1">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1804670" cy="323215"/>
                        </a:xfrm>
                        <a:prstGeom prst="rect">
                          <a:avLst/>
                        </a:prstGeom>
                        <a:noFill/>
                      </pic:spPr>
                    </pic:pic>
                  </a:graphicData>
                </a:graphic>
                <wp14:sizeRelH relativeFrom="page">
                  <wp14:pctWidth>0</wp14:pctWidth>
                </wp14:sizeRelH>
                <wp14:sizeRelV relativeFrom="page">
                  <wp14:pctHeight>0</wp14:pctHeight>
                </wp14:sizeRelV>
              </wp:anchor>
            </w:drawing>
          </w:r>
        </w:p>
      </w:tc>
      <w:tc>
        <w:tcPr>
          <w:tcW w:w="7511" w:type="dxa"/>
          <w:tcMar>
            <w:left w:w="108" w:type="dxa"/>
            <w:right w:w="108" w:type="dxa"/>
          </w:tcMar>
          <w:vAlign w:val="center"/>
        </w:tcPr>
        <w:sdt>
          <w:sdtPr>
            <w:rPr>
              <w:kern w:val="0"/>
              <w:szCs w:val="28"/>
            </w:rPr>
            <w:alias w:val="Title"/>
            <w:tag w:val=""/>
            <w:id w:val="-1601329410"/>
            <w:dataBinding w:prefixMappings="xmlns:ns0='http://purl.org/dc/elements/1.1/' xmlns:ns1='http://schemas.openxmlformats.org/package/2006/metadata/core-properties' " w:xpath="/ns1:coreProperties[1]/ns0:title[1]" w:storeItemID="{6C3C8BC8-F283-45AE-878A-BAB7291924A1}"/>
            <w:text/>
          </w:sdtPr>
          <w:sdtEndPr/>
          <w:sdtContent>
            <w:p w14:paraId="4DD09E49" w14:textId="12B0E46C" w:rsidR="00525E18" w:rsidRDefault="00525E18" w:rsidP="0003108D">
              <w:pPr>
                <w:pStyle w:val="BMSTitleinHeader"/>
                <w:rPr>
                  <w:kern w:val="0"/>
                  <w:szCs w:val="28"/>
                </w:rPr>
              </w:pPr>
              <w:r>
                <w:rPr>
                  <w:kern w:val="0"/>
                  <w:szCs w:val="28"/>
                </w:rPr>
                <w:t>Lifting Operations</w:t>
              </w:r>
            </w:p>
          </w:sdtContent>
        </w:sdt>
        <w:p w14:paraId="57553561" w14:textId="4F97C4C8" w:rsidR="00525E18" w:rsidRDefault="005E7243" w:rsidP="00E41B44">
          <w:pPr>
            <w:pStyle w:val="BMSTitleinHeader"/>
          </w:pPr>
          <w:sdt>
            <w:sdtPr>
              <w:rPr>
                <w:kern w:val="0"/>
                <w:szCs w:val="28"/>
              </w:rPr>
              <w:alias w:val="Document Type"/>
              <w:tag w:val="oc3d3a3ff14440768ba3133f25344e09"/>
              <w:id w:val="403650787"/>
              <w:lock w:val="contentLocked"/>
              <w:dataBinding w:prefixMappings="xmlns:ns0='http://schemas.microsoft.com/office/2006/metadata/properties' xmlns:ns1='http://www.w3.org/2001/XMLSchema-instance' xmlns:ns2='http://schemas.microsoft.com/office/infopath/2007/PartnerControls' xmlns:ns3='1d6a0609-6bef-4a0c-9054-5891b37468d4' xmlns:ns4='f43499e9-2e86-4c70-a2e2-5b27c6b5ac63' xmlns:ns5='860e6fe6-97cb-40b5-bc05-a76ba269d9a4' " w:xpath="/ns0:properties[1]/documentManagement[1]/ns5:oc3d3a3ff14440768ba3133f25344e09[1]/ns2:Terms[1]" w:storeItemID="{25AADE32-381F-4DE2-8709-0139A727BF5F}"/>
              <w:text w:multiLine="1"/>
            </w:sdtPr>
            <w:sdtEndPr/>
            <w:sdtContent>
              <w:r w:rsidR="00525E18">
                <w:rPr>
                  <w:kern w:val="0"/>
                  <w:szCs w:val="28"/>
                </w:rPr>
                <w:t>Procedure</w:t>
              </w:r>
            </w:sdtContent>
          </w:sdt>
          <w:r w:rsidR="00525E18">
            <w:rPr>
              <w:kern w:val="0"/>
              <w:szCs w:val="28"/>
            </w:rPr>
            <w:t xml:space="preserve">: </w:t>
          </w:r>
          <w:sdt>
            <w:sdtPr>
              <w:rPr>
                <w:kern w:val="0"/>
                <w:szCs w:val="28"/>
              </w:rPr>
              <w:alias w:val="Document Reference"/>
              <w:tag w:val="Document_x0020_Reference"/>
              <w:id w:val="-842934057"/>
              <w:dataBinding w:prefixMappings="xmlns:ns0='http://schemas.microsoft.com/office/2006/metadata/properties' xmlns:ns1='http://www.w3.org/2001/XMLSchema-instance' xmlns:ns2='http://schemas.microsoft.com/office/infopath/2007/PartnerControls' xmlns:ns3='1d6a0609-6bef-4a0c-9054-5891b37468d4' xmlns:ns4='f43499e9-2e86-4c70-a2e2-5b27c6b5ac63' xmlns:ns5='860e6fe6-97cb-40b5-bc05-a76ba269d9a4' " w:xpath="/ns0:properties[1]/documentManagement[1]/ns5:Document_x0020_Reference[1]" w:storeItemID="{25AADE32-381F-4DE2-8709-0139A727BF5F}"/>
              <w:text/>
            </w:sdtPr>
            <w:sdtEndPr/>
            <w:sdtContent>
              <w:r w:rsidR="00525E18">
                <w:rPr>
                  <w:kern w:val="0"/>
                  <w:szCs w:val="28"/>
                </w:rPr>
                <w:t>HSF-PR-0039</w:t>
              </w:r>
            </w:sdtContent>
          </w:sdt>
        </w:p>
      </w:tc>
    </w:tr>
  </w:tbl>
  <w:p w14:paraId="097D27C9" w14:textId="77777777" w:rsidR="00525E18" w:rsidRPr="00FD6CC3" w:rsidRDefault="00525E18" w:rsidP="000512D3">
    <w:pPr>
      <w:pStyle w:val="BMSTitleinHeader"/>
      <w:spacing w:before="60" w:after="60"/>
      <w:jc w:val="left"/>
      <w:rPr>
        <w:sz w:val="22"/>
        <w:szCs w:val="22"/>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E6859C2" w14:textId="77777777" w:rsidR="00525E18" w:rsidRDefault="005E7243">
    <w:pPr>
      <w:pStyle w:val="Header"/>
    </w:pPr>
    <w:r>
      <w:rPr>
        <w:noProof/>
        <w:lang w:val="en-GB" w:eastAsia="en-GB"/>
      </w:rPr>
      <w:pict w14:anchorId="2358910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7449507" o:spid="_x0000_s2049" type="#_x0000_t75" style="position:absolute;margin-left:0;margin-top:0;width:524.25pt;height:366.25pt;z-index:-251656192;mso-position-horizontal:center;mso-position-horizontal-relative:margin;mso-position-vertical:center;mso-position-vertical-relative:margin" o:allowincell="f">
          <v:imagedata r:id="rId1" o:title="watermark"/>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8A0989"/>
    <w:multiLevelType w:val="hybridMultilevel"/>
    <w:tmpl w:val="D78CA94A"/>
    <w:lvl w:ilvl="0" w:tplc="0809001B">
      <w:start w:val="1"/>
      <w:numFmt w:val="lowerRoman"/>
      <w:lvlText w:val="%1."/>
      <w:lvlJc w:val="right"/>
      <w:pPr>
        <w:ind w:left="720" w:hanging="360"/>
      </w:pPr>
    </w:lvl>
    <w:lvl w:ilvl="1" w:tplc="08090019">
      <w:start w:val="1"/>
      <w:numFmt w:val="lowerLetter"/>
      <w:lvlText w:val="%2."/>
      <w:lvlJc w:val="left"/>
      <w:pPr>
        <w:ind w:left="1440" w:hanging="360"/>
      </w:pPr>
    </w:lvl>
    <w:lvl w:ilvl="2" w:tplc="08090001">
      <w:start w:val="1"/>
      <w:numFmt w:val="bullet"/>
      <w:lvlText w:val=""/>
      <w:lvlJc w:val="left"/>
      <w:pPr>
        <w:ind w:left="2160" w:hanging="180"/>
      </w:pPr>
      <w:rPr>
        <w:rFonts w:ascii="Symbol" w:hAnsi="Symbol" w:hint="default"/>
      </w:r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4C65E84"/>
    <w:multiLevelType w:val="hybridMultilevel"/>
    <w:tmpl w:val="4BCA021C"/>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8D041D5"/>
    <w:multiLevelType w:val="hybridMultilevel"/>
    <w:tmpl w:val="6EB0E7B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09CE5392"/>
    <w:multiLevelType w:val="hybridMultilevel"/>
    <w:tmpl w:val="A4AAAAD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B457A1D"/>
    <w:multiLevelType w:val="hybridMultilevel"/>
    <w:tmpl w:val="2ED87A6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DC56084"/>
    <w:multiLevelType w:val="hybridMultilevel"/>
    <w:tmpl w:val="5C32802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 w15:restartNumberingAfterBreak="0">
    <w:nsid w:val="0EF75B6E"/>
    <w:multiLevelType w:val="hybridMultilevel"/>
    <w:tmpl w:val="ACF0E76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12A907CD"/>
    <w:multiLevelType w:val="hybridMultilevel"/>
    <w:tmpl w:val="FAAC48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51C03DA"/>
    <w:multiLevelType w:val="hybridMultilevel"/>
    <w:tmpl w:val="EB2EE7A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5811BF2"/>
    <w:multiLevelType w:val="hybridMultilevel"/>
    <w:tmpl w:val="920A02A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173508D7"/>
    <w:multiLevelType w:val="hybridMultilevel"/>
    <w:tmpl w:val="81C606C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1BF42880"/>
    <w:multiLevelType w:val="hybridMultilevel"/>
    <w:tmpl w:val="FD9A991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1E4A2DE0"/>
    <w:multiLevelType w:val="hybridMultilevel"/>
    <w:tmpl w:val="6B0ADA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242C69BC"/>
    <w:multiLevelType w:val="hybridMultilevel"/>
    <w:tmpl w:val="2E2241C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27017C11"/>
    <w:multiLevelType w:val="hybridMultilevel"/>
    <w:tmpl w:val="E40C346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272A3957"/>
    <w:multiLevelType w:val="hybridMultilevel"/>
    <w:tmpl w:val="1A2A43D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 w15:restartNumberingAfterBreak="0">
    <w:nsid w:val="2A2222C9"/>
    <w:multiLevelType w:val="hybridMultilevel"/>
    <w:tmpl w:val="80409B6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2B04010F"/>
    <w:multiLevelType w:val="hybridMultilevel"/>
    <w:tmpl w:val="BAF86CA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2EDF6C4D"/>
    <w:multiLevelType w:val="hybridMultilevel"/>
    <w:tmpl w:val="3A9CFBF8"/>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9" w15:restartNumberingAfterBreak="0">
    <w:nsid w:val="309F746A"/>
    <w:multiLevelType w:val="multilevel"/>
    <w:tmpl w:val="513E0970"/>
    <w:lvl w:ilvl="0">
      <w:start w:val="1"/>
      <w:numFmt w:val="decimal"/>
      <w:lvlText w:val="%1."/>
      <w:lvlJc w:val="left"/>
      <w:pPr>
        <w:ind w:left="360" w:hanging="360"/>
      </w:pPr>
      <w:rPr>
        <w:rFonts w:hint="default"/>
        <w:b/>
      </w:rPr>
    </w:lvl>
    <w:lvl w:ilvl="1">
      <w:start w:val="1"/>
      <w:numFmt w:val="decimal"/>
      <w:lvlText w:val="%1.%2"/>
      <w:lvlJc w:val="left"/>
      <w:pPr>
        <w:ind w:left="0" w:firstLine="0"/>
      </w:pPr>
      <w:rPr>
        <w:rFonts w:hint="default"/>
      </w:rPr>
    </w:lvl>
    <w:lvl w:ilvl="2">
      <w:start w:val="1"/>
      <w:numFmt w:val="decimal"/>
      <w:lvlText w:val="%1.%2.%3"/>
      <w:lvlJc w:val="left"/>
      <w:pPr>
        <w:ind w:left="0" w:firstLine="0"/>
      </w:pPr>
      <w:rPr>
        <w:rFonts w:hint="default"/>
      </w:rPr>
    </w:lvl>
    <w:lvl w:ilvl="3">
      <w:start w:val="1"/>
      <w:numFmt w:val="decimal"/>
      <w:lvlText w:val="%1.%2.%3.%4"/>
      <w:lvlJc w:val="left"/>
      <w:pPr>
        <w:ind w:left="0" w:firstLine="0"/>
      </w:pPr>
      <w:rPr>
        <w:rFonts w:hint="default"/>
      </w:rPr>
    </w:lvl>
    <w:lvl w:ilvl="4">
      <w:start w:val="1"/>
      <w:numFmt w:val="decimal"/>
      <w:lvlText w:val="%1.%2.%3.%4.%5"/>
      <w:lvlJc w:val="left"/>
      <w:pPr>
        <w:ind w:left="0" w:firstLine="0"/>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31E72ABD"/>
    <w:multiLevelType w:val="hybridMultilevel"/>
    <w:tmpl w:val="D59E8F4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3210460F"/>
    <w:multiLevelType w:val="hybridMultilevel"/>
    <w:tmpl w:val="017C4AE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33AB56EA"/>
    <w:multiLevelType w:val="hybridMultilevel"/>
    <w:tmpl w:val="32AC6F8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 w15:restartNumberingAfterBreak="0">
    <w:nsid w:val="35D20030"/>
    <w:multiLevelType w:val="hybridMultilevel"/>
    <w:tmpl w:val="B024C81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392B584D"/>
    <w:multiLevelType w:val="hybridMultilevel"/>
    <w:tmpl w:val="8FD2F71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 w15:restartNumberingAfterBreak="0">
    <w:nsid w:val="39B50A86"/>
    <w:multiLevelType w:val="hybridMultilevel"/>
    <w:tmpl w:val="D18455F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3B7B2DB9"/>
    <w:multiLevelType w:val="hybridMultilevel"/>
    <w:tmpl w:val="AE80DE1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3BD46F81"/>
    <w:multiLevelType w:val="hybridMultilevel"/>
    <w:tmpl w:val="CEE6047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3C7B0384"/>
    <w:multiLevelType w:val="hybridMultilevel"/>
    <w:tmpl w:val="14AC50E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3F8A4AFF"/>
    <w:multiLevelType w:val="multilevel"/>
    <w:tmpl w:val="0BF047AA"/>
    <w:lvl w:ilvl="0">
      <w:start w:val="1"/>
      <w:numFmt w:val="decimal"/>
      <w:lvlText w:val="%1."/>
      <w:lvlJc w:val="left"/>
      <w:pPr>
        <w:ind w:left="360" w:hanging="360"/>
      </w:pPr>
      <w:rPr>
        <w:rFonts w:hint="default"/>
      </w:rPr>
    </w:lvl>
    <w:lvl w:ilvl="1">
      <w:start w:val="1"/>
      <w:numFmt w:val="decimal"/>
      <w:lvlText w:val="%1.%2"/>
      <w:lvlJc w:val="left"/>
      <w:pPr>
        <w:ind w:left="0" w:firstLine="0"/>
      </w:pPr>
      <w:rPr>
        <w:rFonts w:hint="default"/>
      </w:rPr>
    </w:lvl>
    <w:lvl w:ilvl="2">
      <w:start w:val="1"/>
      <w:numFmt w:val="decimal"/>
      <w:lvlText w:val="%1.%2.%3"/>
      <w:lvlJc w:val="left"/>
      <w:pPr>
        <w:ind w:left="0" w:firstLine="0"/>
      </w:pPr>
      <w:rPr>
        <w:rFonts w:hint="default"/>
      </w:rPr>
    </w:lvl>
    <w:lvl w:ilvl="3">
      <w:start w:val="1"/>
      <w:numFmt w:val="decimal"/>
      <w:lvlText w:val="%1.%2.%3.%4"/>
      <w:lvlJc w:val="left"/>
      <w:pPr>
        <w:ind w:left="0" w:firstLine="0"/>
      </w:pPr>
      <w:rPr>
        <w:rFonts w:hint="default"/>
      </w:rPr>
    </w:lvl>
    <w:lvl w:ilvl="4">
      <w:start w:val="1"/>
      <w:numFmt w:val="decimal"/>
      <w:lvlText w:val="%1.%2.%3.%4.%5"/>
      <w:lvlJc w:val="left"/>
      <w:pPr>
        <w:ind w:left="0" w:firstLine="0"/>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493E1CD6"/>
    <w:multiLevelType w:val="hybridMultilevel"/>
    <w:tmpl w:val="FBA44A6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4A9A4D82"/>
    <w:multiLevelType w:val="hybridMultilevel"/>
    <w:tmpl w:val="072683A4"/>
    <w:lvl w:ilvl="0" w:tplc="0809001B">
      <w:start w:val="1"/>
      <w:numFmt w:val="lowerRoman"/>
      <w:lvlText w:val="%1."/>
      <w:lvlJc w:val="righ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15:restartNumberingAfterBreak="0">
    <w:nsid w:val="4D021DC9"/>
    <w:multiLevelType w:val="multilevel"/>
    <w:tmpl w:val="2C505A8A"/>
    <w:lvl w:ilvl="0">
      <w:start w:val="1"/>
      <w:numFmt w:val="decimal"/>
      <w:lvlText w:val="%1."/>
      <w:lvlJc w:val="left"/>
      <w:pPr>
        <w:ind w:left="357" w:hanging="357"/>
      </w:pPr>
      <w:rPr>
        <w:rFonts w:hint="default"/>
      </w:rPr>
    </w:lvl>
    <w:lvl w:ilvl="1">
      <w:start w:val="1"/>
      <w:numFmt w:val="decimal"/>
      <w:lvlText w:val="%1.%2."/>
      <w:lvlJc w:val="left"/>
      <w:pPr>
        <w:ind w:left="357" w:hanging="357"/>
      </w:pPr>
      <w:rPr>
        <w:rFonts w:hint="default"/>
      </w:rPr>
    </w:lvl>
    <w:lvl w:ilvl="2">
      <w:start w:val="1"/>
      <w:numFmt w:val="decimal"/>
      <w:lvlText w:val="%1.%2.%3."/>
      <w:lvlJc w:val="left"/>
      <w:pPr>
        <w:ind w:left="357" w:hanging="357"/>
      </w:pPr>
      <w:rPr>
        <w:rFonts w:hint="default"/>
      </w:rPr>
    </w:lvl>
    <w:lvl w:ilvl="3">
      <w:start w:val="1"/>
      <w:numFmt w:val="decimal"/>
      <w:lvlText w:val="%1.%2.%3.%4."/>
      <w:lvlJc w:val="left"/>
      <w:pPr>
        <w:ind w:left="357" w:hanging="357"/>
      </w:pPr>
      <w:rPr>
        <w:rFonts w:hint="default"/>
      </w:rPr>
    </w:lvl>
    <w:lvl w:ilvl="4">
      <w:start w:val="1"/>
      <w:numFmt w:val="decimal"/>
      <w:lvlText w:val="%1.%2.%3.%4.%5."/>
      <w:lvlJc w:val="left"/>
      <w:pPr>
        <w:ind w:left="1785" w:hanging="357"/>
      </w:pPr>
      <w:rPr>
        <w:rFonts w:hint="default"/>
      </w:rPr>
    </w:lvl>
    <w:lvl w:ilvl="5">
      <w:start w:val="1"/>
      <w:numFmt w:val="decimal"/>
      <w:lvlText w:val="%1.%2.%3.%4.%5.%6."/>
      <w:lvlJc w:val="left"/>
      <w:pPr>
        <w:ind w:left="2142" w:hanging="357"/>
      </w:pPr>
      <w:rPr>
        <w:rFonts w:hint="default"/>
      </w:rPr>
    </w:lvl>
    <w:lvl w:ilvl="6">
      <w:start w:val="1"/>
      <w:numFmt w:val="decimal"/>
      <w:lvlText w:val="%1.%2.%3.%4.%5.%6.%7."/>
      <w:lvlJc w:val="left"/>
      <w:pPr>
        <w:ind w:left="2499" w:hanging="357"/>
      </w:pPr>
      <w:rPr>
        <w:rFonts w:hint="default"/>
      </w:rPr>
    </w:lvl>
    <w:lvl w:ilvl="7">
      <w:start w:val="1"/>
      <w:numFmt w:val="decimal"/>
      <w:lvlText w:val="%1.%2.%3.%4.%5.%6.%7.%8."/>
      <w:lvlJc w:val="left"/>
      <w:pPr>
        <w:ind w:left="2856" w:hanging="357"/>
      </w:pPr>
      <w:rPr>
        <w:rFonts w:hint="default"/>
      </w:rPr>
    </w:lvl>
    <w:lvl w:ilvl="8">
      <w:start w:val="1"/>
      <w:numFmt w:val="decimal"/>
      <w:lvlText w:val="%1.%2.%3.%4.%5.%6.%7.%8.%9."/>
      <w:lvlJc w:val="left"/>
      <w:pPr>
        <w:ind w:left="3213" w:hanging="357"/>
      </w:pPr>
      <w:rPr>
        <w:rFonts w:hint="default"/>
      </w:rPr>
    </w:lvl>
  </w:abstractNum>
  <w:abstractNum w:abstractNumId="33" w15:restartNumberingAfterBreak="0">
    <w:nsid w:val="4DAB4DB3"/>
    <w:multiLevelType w:val="hybridMultilevel"/>
    <w:tmpl w:val="0BAC166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545C16A2"/>
    <w:multiLevelType w:val="hybridMultilevel"/>
    <w:tmpl w:val="E4FE75A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60B37748"/>
    <w:multiLevelType w:val="hybridMultilevel"/>
    <w:tmpl w:val="F9B682D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61E029C4"/>
    <w:multiLevelType w:val="hybridMultilevel"/>
    <w:tmpl w:val="700619FA"/>
    <w:lvl w:ilvl="0" w:tplc="08090001">
      <w:start w:val="1"/>
      <w:numFmt w:val="bullet"/>
      <w:lvlText w:val=""/>
      <w:lvlJc w:val="left"/>
      <w:pPr>
        <w:ind w:left="783" w:hanging="360"/>
      </w:pPr>
      <w:rPr>
        <w:rFonts w:ascii="Symbol" w:hAnsi="Symbol" w:hint="default"/>
      </w:rPr>
    </w:lvl>
    <w:lvl w:ilvl="1" w:tplc="08090003" w:tentative="1">
      <w:start w:val="1"/>
      <w:numFmt w:val="bullet"/>
      <w:lvlText w:val="o"/>
      <w:lvlJc w:val="left"/>
      <w:pPr>
        <w:ind w:left="1503" w:hanging="360"/>
      </w:pPr>
      <w:rPr>
        <w:rFonts w:ascii="Courier New" w:hAnsi="Courier New" w:cs="Courier New" w:hint="default"/>
      </w:rPr>
    </w:lvl>
    <w:lvl w:ilvl="2" w:tplc="08090005" w:tentative="1">
      <w:start w:val="1"/>
      <w:numFmt w:val="bullet"/>
      <w:lvlText w:val=""/>
      <w:lvlJc w:val="left"/>
      <w:pPr>
        <w:ind w:left="2223" w:hanging="360"/>
      </w:pPr>
      <w:rPr>
        <w:rFonts w:ascii="Wingdings" w:hAnsi="Wingdings" w:hint="default"/>
      </w:rPr>
    </w:lvl>
    <w:lvl w:ilvl="3" w:tplc="08090001" w:tentative="1">
      <w:start w:val="1"/>
      <w:numFmt w:val="bullet"/>
      <w:lvlText w:val=""/>
      <w:lvlJc w:val="left"/>
      <w:pPr>
        <w:ind w:left="2943" w:hanging="360"/>
      </w:pPr>
      <w:rPr>
        <w:rFonts w:ascii="Symbol" w:hAnsi="Symbol" w:hint="default"/>
      </w:rPr>
    </w:lvl>
    <w:lvl w:ilvl="4" w:tplc="08090003" w:tentative="1">
      <w:start w:val="1"/>
      <w:numFmt w:val="bullet"/>
      <w:lvlText w:val="o"/>
      <w:lvlJc w:val="left"/>
      <w:pPr>
        <w:ind w:left="3663" w:hanging="360"/>
      </w:pPr>
      <w:rPr>
        <w:rFonts w:ascii="Courier New" w:hAnsi="Courier New" w:cs="Courier New" w:hint="default"/>
      </w:rPr>
    </w:lvl>
    <w:lvl w:ilvl="5" w:tplc="08090005" w:tentative="1">
      <w:start w:val="1"/>
      <w:numFmt w:val="bullet"/>
      <w:lvlText w:val=""/>
      <w:lvlJc w:val="left"/>
      <w:pPr>
        <w:ind w:left="4383" w:hanging="360"/>
      </w:pPr>
      <w:rPr>
        <w:rFonts w:ascii="Wingdings" w:hAnsi="Wingdings" w:hint="default"/>
      </w:rPr>
    </w:lvl>
    <w:lvl w:ilvl="6" w:tplc="08090001" w:tentative="1">
      <w:start w:val="1"/>
      <w:numFmt w:val="bullet"/>
      <w:lvlText w:val=""/>
      <w:lvlJc w:val="left"/>
      <w:pPr>
        <w:ind w:left="5103" w:hanging="360"/>
      </w:pPr>
      <w:rPr>
        <w:rFonts w:ascii="Symbol" w:hAnsi="Symbol" w:hint="default"/>
      </w:rPr>
    </w:lvl>
    <w:lvl w:ilvl="7" w:tplc="08090003" w:tentative="1">
      <w:start w:val="1"/>
      <w:numFmt w:val="bullet"/>
      <w:lvlText w:val="o"/>
      <w:lvlJc w:val="left"/>
      <w:pPr>
        <w:ind w:left="5823" w:hanging="360"/>
      </w:pPr>
      <w:rPr>
        <w:rFonts w:ascii="Courier New" w:hAnsi="Courier New" w:cs="Courier New" w:hint="default"/>
      </w:rPr>
    </w:lvl>
    <w:lvl w:ilvl="8" w:tplc="08090005" w:tentative="1">
      <w:start w:val="1"/>
      <w:numFmt w:val="bullet"/>
      <w:lvlText w:val=""/>
      <w:lvlJc w:val="left"/>
      <w:pPr>
        <w:ind w:left="6543" w:hanging="360"/>
      </w:pPr>
      <w:rPr>
        <w:rFonts w:ascii="Wingdings" w:hAnsi="Wingdings" w:hint="default"/>
      </w:rPr>
    </w:lvl>
  </w:abstractNum>
  <w:abstractNum w:abstractNumId="37" w15:restartNumberingAfterBreak="0">
    <w:nsid w:val="62B635F1"/>
    <w:multiLevelType w:val="hybridMultilevel"/>
    <w:tmpl w:val="40008DD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65DE5455"/>
    <w:multiLevelType w:val="hybridMultilevel"/>
    <w:tmpl w:val="17A4332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666F7099"/>
    <w:multiLevelType w:val="hybridMultilevel"/>
    <w:tmpl w:val="D352AEE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68AF4B01"/>
    <w:multiLevelType w:val="hybridMultilevel"/>
    <w:tmpl w:val="64DCD7F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68D86CF3"/>
    <w:multiLevelType w:val="hybridMultilevel"/>
    <w:tmpl w:val="137AB71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6B084F0C"/>
    <w:multiLevelType w:val="hybridMultilevel"/>
    <w:tmpl w:val="A566C232"/>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3" w15:restartNumberingAfterBreak="0">
    <w:nsid w:val="6EDC3CFD"/>
    <w:multiLevelType w:val="hybridMultilevel"/>
    <w:tmpl w:val="32BA511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75FB61C7"/>
    <w:multiLevelType w:val="hybridMultilevel"/>
    <w:tmpl w:val="C496674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5" w15:restartNumberingAfterBreak="0">
    <w:nsid w:val="77F3062C"/>
    <w:multiLevelType w:val="hybridMultilevel"/>
    <w:tmpl w:val="0F6601B4"/>
    <w:lvl w:ilvl="0" w:tplc="A838E636">
      <w:start w:val="1"/>
      <w:numFmt w:val="bullet"/>
      <w:lvlText w:val="•"/>
      <w:lvlJc w:val="left"/>
      <w:pPr>
        <w:tabs>
          <w:tab w:val="num" w:pos="720"/>
        </w:tabs>
        <w:ind w:left="720" w:hanging="360"/>
      </w:pPr>
      <w:rPr>
        <w:rFonts w:ascii="Arial" w:hAnsi="Arial" w:cs="Times New Roman" w:hint="default"/>
      </w:rPr>
    </w:lvl>
    <w:lvl w:ilvl="1" w:tplc="3DFE98B0">
      <w:start w:val="1"/>
      <w:numFmt w:val="bullet"/>
      <w:lvlText w:val="•"/>
      <w:lvlJc w:val="left"/>
      <w:pPr>
        <w:tabs>
          <w:tab w:val="num" w:pos="1440"/>
        </w:tabs>
        <w:ind w:left="1440" w:hanging="360"/>
      </w:pPr>
      <w:rPr>
        <w:rFonts w:ascii="Arial" w:hAnsi="Arial" w:cs="Times New Roman" w:hint="default"/>
      </w:rPr>
    </w:lvl>
    <w:lvl w:ilvl="2" w:tplc="089A6A36">
      <w:start w:val="1"/>
      <w:numFmt w:val="bullet"/>
      <w:lvlText w:val="•"/>
      <w:lvlJc w:val="left"/>
      <w:pPr>
        <w:tabs>
          <w:tab w:val="num" w:pos="2160"/>
        </w:tabs>
        <w:ind w:left="2160" w:hanging="360"/>
      </w:pPr>
      <w:rPr>
        <w:rFonts w:ascii="Arial" w:hAnsi="Arial" w:cs="Times New Roman" w:hint="default"/>
      </w:rPr>
    </w:lvl>
    <w:lvl w:ilvl="3" w:tplc="3C28134A">
      <w:start w:val="1"/>
      <w:numFmt w:val="bullet"/>
      <w:lvlText w:val="•"/>
      <w:lvlJc w:val="left"/>
      <w:pPr>
        <w:tabs>
          <w:tab w:val="num" w:pos="2880"/>
        </w:tabs>
        <w:ind w:left="2880" w:hanging="360"/>
      </w:pPr>
      <w:rPr>
        <w:rFonts w:ascii="Arial" w:hAnsi="Arial" w:cs="Times New Roman" w:hint="default"/>
      </w:rPr>
    </w:lvl>
    <w:lvl w:ilvl="4" w:tplc="4768BD2A">
      <w:start w:val="1"/>
      <w:numFmt w:val="bullet"/>
      <w:lvlText w:val="•"/>
      <w:lvlJc w:val="left"/>
      <w:pPr>
        <w:tabs>
          <w:tab w:val="num" w:pos="3600"/>
        </w:tabs>
        <w:ind w:left="3600" w:hanging="360"/>
      </w:pPr>
      <w:rPr>
        <w:rFonts w:ascii="Arial" w:hAnsi="Arial" w:cs="Times New Roman" w:hint="default"/>
      </w:rPr>
    </w:lvl>
    <w:lvl w:ilvl="5" w:tplc="A170E00E">
      <w:start w:val="1"/>
      <w:numFmt w:val="bullet"/>
      <w:lvlText w:val="•"/>
      <w:lvlJc w:val="left"/>
      <w:pPr>
        <w:tabs>
          <w:tab w:val="num" w:pos="4320"/>
        </w:tabs>
        <w:ind w:left="4320" w:hanging="360"/>
      </w:pPr>
      <w:rPr>
        <w:rFonts w:ascii="Arial" w:hAnsi="Arial" w:cs="Times New Roman" w:hint="default"/>
      </w:rPr>
    </w:lvl>
    <w:lvl w:ilvl="6" w:tplc="0478E0CC">
      <w:start w:val="1"/>
      <w:numFmt w:val="bullet"/>
      <w:lvlText w:val="•"/>
      <w:lvlJc w:val="left"/>
      <w:pPr>
        <w:tabs>
          <w:tab w:val="num" w:pos="5040"/>
        </w:tabs>
        <w:ind w:left="5040" w:hanging="360"/>
      </w:pPr>
      <w:rPr>
        <w:rFonts w:ascii="Arial" w:hAnsi="Arial" w:cs="Times New Roman" w:hint="default"/>
      </w:rPr>
    </w:lvl>
    <w:lvl w:ilvl="7" w:tplc="96FCC1C8">
      <w:start w:val="1"/>
      <w:numFmt w:val="bullet"/>
      <w:lvlText w:val="•"/>
      <w:lvlJc w:val="left"/>
      <w:pPr>
        <w:tabs>
          <w:tab w:val="num" w:pos="5760"/>
        </w:tabs>
        <w:ind w:left="5760" w:hanging="360"/>
      </w:pPr>
      <w:rPr>
        <w:rFonts w:ascii="Arial" w:hAnsi="Arial" w:cs="Times New Roman" w:hint="default"/>
      </w:rPr>
    </w:lvl>
    <w:lvl w:ilvl="8" w:tplc="870AEBAA">
      <w:start w:val="1"/>
      <w:numFmt w:val="bullet"/>
      <w:lvlText w:val="•"/>
      <w:lvlJc w:val="left"/>
      <w:pPr>
        <w:tabs>
          <w:tab w:val="num" w:pos="6480"/>
        </w:tabs>
        <w:ind w:left="6480" w:hanging="360"/>
      </w:pPr>
      <w:rPr>
        <w:rFonts w:ascii="Arial" w:hAnsi="Arial" w:cs="Times New Roman" w:hint="default"/>
      </w:rPr>
    </w:lvl>
  </w:abstractNum>
  <w:abstractNum w:abstractNumId="46" w15:restartNumberingAfterBreak="0">
    <w:nsid w:val="7A404464"/>
    <w:multiLevelType w:val="hybridMultilevel"/>
    <w:tmpl w:val="024C69D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7" w15:restartNumberingAfterBreak="0">
    <w:nsid w:val="7A950260"/>
    <w:multiLevelType w:val="hybridMultilevel"/>
    <w:tmpl w:val="B148929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8" w15:restartNumberingAfterBreak="0">
    <w:nsid w:val="7EFC6816"/>
    <w:multiLevelType w:val="hybridMultilevel"/>
    <w:tmpl w:val="E4285B2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6"/>
  </w:num>
  <w:num w:numId="2">
    <w:abstractNumId w:val="42"/>
  </w:num>
  <w:num w:numId="3">
    <w:abstractNumId w:val="32"/>
  </w:num>
  <w:num w:numId="4">
    <w:abstractNumId w:val="25"/>
  </w:num>
  <w:num w:numId="5">
    <w:abstractNumId w:val="27"/>
  </w:num>
  <w:num w:numId="6">
    <w:abstractNumId w:val="16"/>
  </w:num>
  <w:num w:numId="7">
    <w:abstractNumId w:val="1"/>
  </w:num>
  <w:num w:numId="8">
    <w:abstractNumId w:val="29"/>
  </w:num>
  <w:num w:numId="9">
    <w:abstractNumId w:val="19"/>
  </w:num>
  <w:num w:numId="10">
    <w:abstractNumId w:val="14"/>
  </w:num>
  <w:num w:numId="11">
    <w:abstractNumId w:val="28"/>
  </w:num>
  <w:num w:numId="12">
    <w:abstractNumId w:val="10"/>
  </w:num>
  <w:num w:numId="13">
    <w:abstractNumId w:val="38"/>
  </w:num>
  <w:num w:numId="14">
    <w:abstractNumId w:val="35"/>
  </w:num>
  <w:num w:numId="15">
    <w:abstractNumId w:val="23"/>
  </w:num>
  <w:num w:numId="16">
    <w:abstractNumId w:val="31"/>
  </w:num>
  <w:num w:numId="17">
    <w:abstractNumId w:val="11"/>
  </w:num>
  <w:num w:numId="18">
    <w:abstractNumId w:val="39"/>
  </w:num>
  <w:num w:numId="19">
    <w:abstractNumId w:val="8"/>
  </w:num>
  <w:num w:numId="20">
    <w:abstractNumId w:val="3"/>
  </w:num>
  <w:num w:numId="21">
    <w:abstractNumId w:val="34"/>
  </w:num>
  <w:num w:numId="22">
    <w:abstractNumId w:val="0"/>
  </w:num>
  <w:num w:numId="23">
    <w:abstractNumId w:val="40"/>
  </w:num>
  <w:num w:numId="24">
    <w:abstractNumId w:val="20"/>
  </w:num>
  <w:num w:numId="25">
    <w:abstractNumId w:val="17"/>
  </w:num>
  <w:num w:numId="26">
    <w:abstractNumId w:val="37"/>
  </w:num>
  <w:num w:numId="27">
    <w:abstractNumId w:val="45"/>
  </w:num>
  <w:num w:numId="28">
    <w:abstractNumId w:val="18"/>
  </w:num>
  <w:num w:numId="29">
    <w:abstractNumId w:val="36"/>
  </w:num>
  <w:num w:numId="30">
    <w:abstractNumId w:val="30"/>
  </w:num>
  <w:num w:numId="31">
    <w:abstractNumId w:val="13"/>
  </w:num>
  <w:num w:numId="32">
    <w:abstractNumId w:val="12"/>
  </w:num>
  <w:num w:numId="33">
    <w:abstractNumId w:val="47"/>
  </w:num>
  <w:num w:numId="34">
    <w:abstractNumId w:val="26"/>
  </w:num>
  <w:num w:numId="35">
    <w:abstractNumId w:val="48"/>
  </w:num>
  <w:num w:numId="36">
    <w:abstractNumId w:val="15"/>
  </w:num>
  <w:num w:numId="37">
    <w:abstractNumId w:val="9"/>
  </w:num>
  <w:num w:numId="38">
    <w:abstractNumId w:val="22"/>
  </w:num>
  <w:num w:numId="39">
    <w:abstractNumId w:val="2"/>
  </w:num>
  <w:num w:numId="40">
    <w:abstractNumId w:val="44"/>
  </w:num>
  <w:num w:numId="41">
    <w:abstractNumId w:val="21"/>
  </w:num>
  <w:num w:numId="42">
    <w:abstractNumId w:val="41"/>
  </w:num>
  <w:num w:numId="43">
    <w:abstractNumId w:val="33"/>
  </w:num>
  <w:num w:numId="44">
    <w:abstractNumId w:val="4"/>
  </w:num>
  <w:num w:numId="45">
    <w:abstractNumId w:val="43"/>
  </w:num>
  <w:num w:numId="46">
    <w:abstractNumId w:val="46"/>
  </w:num>
  <w:num w:numId="47">
    <w:abstractNumId w:val="7"/>
  </w:num>
  <w:num w:numId="48">
    <w:abstractNumId w:val="5"/>
  </w:num>
  <w:num w:numId="49">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hideSpellingErrors/>
  <w:hideGrammaticalErrors/>
  <w:attachedTemplate r:id="rId1"/>
  <w:defaultTabStop w:val="720"/>
  <w:characterSpacingControl w:val="doNotCompress"/>
  <w:hdrShapeDefaults>
    <o:shapedefaults v:ext="edit" spidmax="2054"/>
    <o:shapelayout v:ext="edit">
      <o:idmap v:ext="edit" data="2"/>
    </o:shapelayout>
  </w:hdrShapeDefaults>
  <w:footnotePr>
    <w:footnote w:id="-1"/>
    <w:footnote w:id="0"/>
  </w:footnotePr>
  <w:endnotePr>
    <w:endnote w:id="-1"/>
    <w:endnote w:id="0"/>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3108D"/>
    <w:rsid w:val="0000143B"/>
    <w:rsid w:val="00007A19"/>
    <w:rsid w:val="0003108D"/>
    <w:rsid w:val="0003527C"/>
    <w:rsid w:val="000512D3"/>
    <w:rsid w:val="000523B7"/>
    <w:rsid w:val="00064A05"/>
    <w:rsid w:val="000704A5"/>
    <w:rsid w:val="00105566"/>
    <w:rsid w:val="00107F8D"/>
    <w:rsid w:val="00111DCA"/>
    <w:rsid w:val="00136595"/>
    <w:rsid w:val="00170690"/>
    <w:rsid w:val="001821A4"/>
    <w:rsid w:val="001950D3"/>
    <w:rsid w:val="001A56B0"/>
    <w:rsid w:val="001A67D7"/>
    <w:rsid w:val="001D45C4"/>
    <w:rsid w:val="001F1B6B"/>
    <w:rsid w:val="00232A84"/>
    <w:rsid w:val="002400DD"/>
    <w:rsid w:val="00256BCD"/>
    <w:rsid w:val="00256ED0"/>
    <w:rsid w:val="00266B13"/>
    <w:rsid w:val="002A5895"/>
    <w:rsid w:val="002F51C4"/>
    <w:rsid w:val="003329A7"/>
    <w:rsid w:val="00342727"/>
    <w:rsid w:val="003442D2"/>
    <w:rsid w:val="0034464F"/>
    <w:rsid w:val="00361F9E"/>
    <w:rsid w:val="003D6E15"/>
    <w:rsid w:val="00410A44"/>
    <w:rsid w:val="00423383"/>
    <w:rsid w:val="0047304C"/>
    <w:rsid w:val="004F4D28"/>
    <w:rsid w:val="00502DA2"/>
    <w:rsid w:val="00525E18"/>
    <w:rsid w:val="005341DC"/>
    <w:rsid w:val="00565C1E"/>
    <w:rsid w:val="005A005F"/>
    <w:rsid w:val="005E44C6"/>
    <w:rsid w:val="005E7243"/>
    <w:rsid w:val="00603AA3"/>
    <w:rsid w:val="0063600C"/>
    <w:rsid w:val="0066505E"/>
    <w:rsid w:val="00695B37"/>
    <w:rsid w:val="006A24AD"/>
    <w:rsid w:val="006B09F6"/>
    <w:rsid w:val="006D3E21"/>
    <w:rsid w:val="006E0AEB"/>
    <w:rsid w:val="006F1B10"/>
    <w:rsid w:val="00714B5F"/>
    <w:rsid w:val="00734F3E"/>
    <w:rsid w:val="00735927"/>
    <w:rsid w:val="007555B3"/>
    <w:rsid w:val="007804B4"/>
    <w:rsid w:val="007B35A1"/>
    <w:rsid w:val="007E694D"/>
    <w:rsid w:val="007F2E8D"/>
    <w:rsid w:val="00847B1A"/>
    <w:rsid w:val="008819A7"/>
    <w:rsid w:val="008906D7"/>
    <w:rsid w:val="008A4897"/>
    <w:rsid w:val="008D6B87"/>
    <w:rsid w:val="008E44AF"/>
    <w:rsid w:val="008E6D8B"/>
    <w:rsid w:val="008F4A9E"/>
    <w:rsid w:val="0092057B"/>
    <w:rsid w:val="00933F4A"/>
    <w:rsid w:val="00942DF8"/>
    <w:rsid w:val="00955192"/>
    <w:rsid w:val="009A5868"/>
    <w:rsid w:val="009D774C"/>
    <w:rsid w:val="009F33EF"/>
    <w:rsid w:val="00A04B9B"/>
    <w:rsid w:val="00A56427"/>
    <w:rsid w:val="00A623B5"/>
    <w:rsid w:val="00A659E7"/>
    <w:rsid w:val="00AD2D55"/>
    <w:rsid w:val="00AE1661"/>
    <w:rsid w:val="00B04325"/>
    <w:rsid w:val="00B25A19"/>
    <w:rsid w:val="00B5402E"/>
    <w:rsid w:val="00B7147F"/>
    <w:rsid w:val="00B73695"/>
    <w:rsid w:val="00B830DD"/>
    <w:rsid w:val="00B87771"/>
    <w:rsid w:val="00BC445B"/>
    <w:rsid w:val="00BD241A"/>
    <w:rsid w:val="00C01E0C"/>
    <w:rsid w:val="00C176AB"/>
    <w:rsid w:val="00C67F0A"/>
    <w:rsid w:val="00C73EE2"/>
    <w:rsid w:val="00CA0AB2"/>
    <w:rsid w:val="00CA4770"/>
    <w:rsid w:val="00CB22B6"/>
    <w:rsid w:val="00CE254D"/>
    <w:rsid w:val="00CF20B2"/>
    <w:rsid w:val="00D4781A"/>
    <w:rsid w:val="00D80485"/>
    <w:rsid w:val="00D94301"/>
    <w:rsid w:val="00DC0D8B"/>
    <w:rsid w:val="00DF3572"/>
    <w:rsid w:val="00E147DE"/>
    <w:rsid w:val="00E2551F"/>
    <w:rsid w:val="00E41B44"/>
    <w:rsid w:val="00E45476"/>
    <w:rsid w:val="00E878FF"/>
    <w:rsid w:val="00E97C8D"/>
    <w:rsid w:val="00ED1522"/>
    <w:rsid w:val="00ED2A49"/>
    <w:rsid w:val="00EE475E"/>
    <w:rsid w:val="00F01A55"/>
    <w:rsid w:val="00F07C3F"/>
    <w:rsid w:val="00F11000"/>
    <w:rsid w:val="00F64D86"/>
    <w:rsid w:val="00F667C3"/>
    <w:rsid w:val="00F91708"/>
    <w:rsid w:val="00F977C2"/>
    <w:rsid w:val="00FA25B0"/>
    <w:rsid w:val="00FA7BD4"/>
    <w:rsid w:val="00FB15E2"/>
    <w:rsid w:val="00FB522D"/>
    <w:rsid w:val="00FB7D24"/>
    <w:rsid w:val="00FC0822"/>
    <w:rsid w:val="00FD6CC3"/>
    <w:rsid w:val="00FE292E"/>
    <w:rsid w:val="00FF4C9C"/>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4"/>
    <o:shapelayout v:ext="edit">
      <o:idmap v:ext="edit" data="1"/>
    </o:shapelayout>
  </w:shapeDefaults>
  <w:decimalSymbol w:val="."/>
  <w:listSeparator w:val=","/>
  <w14:docId w14:val="68B1019C"/>
  <w15:docId w15:val="{4CD3E25C-3A32-4C5C-940E-6C5188BB9D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zh-CN" w:bidi="ar-SA"/>
      </w:rPr>
    </w:rPrDefault>
    <w:pPrDefault>
      <w:pPr>
        <w:spacing w:after="200" w:line="276" w:lineRule="auto"/>
      </w:pPr>
    </w:pPrDefault>
  </w:docDefaults>
  <w:latentStyles w:defLockedState="0" w:defUIPriority="99" w:defSemiHidden="0" w:defUnhideWhenUsed="0" w:defQFormat="0" w:count="375">
    <w:lsdException w:name="Normal" w:uiPriority="0"/>
    <w:lsdException w:name="heading 1" w:uiPriority="9" w:qFormat="1"/>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rsid w:val="00170690"/>
    <w:rPr>
      <w:rFonts w:ascii="Arial" w:hAnsi="Arial"/>
    </w:rPr>
  </w:style>
  <w:style w:type="paragraph" w:styleId="Heading1">
    <w:name w:val="heading 1"/>
    <w:basedOn w:val="Normal"/>
    <w:next w:val="Normal"/>
    <w:link w:val="Heading1Char"/>
    <w:uiPriority w:val="9"/>
    <w:qFormat/>
    <w:rsid w:val="00CF20B2"/>
    <w:pPr>
      <w:keepNext/>
      <w:keepLines/>
      <w:spacing w:before="480" w:after="0"/>
      <w:outlineLvl w:val="0"/>
    </w:pPr>
    <w:rPr>
      <w:rFonts w:eastAsiaTheme="majorEastAsia" w:cstheme="majorBidi"/>
      <w:b/>
      <w:bCs/>
      <w:color w:val="365F91" w:themeColor="accent1" w:themeShade="BF"/>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3527C"/>
    <w:pPr>
      <w:tabs>
        <w:tab w:val="center" w:pos="4513"/>
        <w:tab w:val="right" w:pos="9026"/>
      </w:tabs>
      <w:spacing w:after="0" w:line="240" w:lineRule="auto"/>
    </w:pPr>
  </w:style>
  <w:style w:type="character" w:customStyle="1" w:styleId="HeaderChar">
    <w:name w:val="Header Char"/>
    <w:basedOn w:val="DefaultParagraphFont"/>
    <w:link w:val="Header"/>
    <w:uiPriority w:val="99"/>
    <w:rsid w:val="0003527C"/>
  </w:style>
  <w:style w:type="paragraph" w:styleId="Footer">
    <w:name w:val="footer"/>
    <w:basedOn w:val="Normal"/>
    <w:link w:val="FooterChar"/>
    <w:uiPriority w:val="99"/>
    <w:unhideWhenUsed/>
    <w:rsid w:val="0003527C"/>
    <w:pPr>
      <w:tabs>
        <w:tab w:val="center" w:pos="4513"/>
        <w:tab w:val="right" w:pos="9026"/>
      </w:tabs>
      <w:spacing w:after="0" w:line="240" w:lineRule="auto"/>
    </w:pPr>
  </w:style>
  <w:style w:type="character" w:customStyle="1" w:styleId="FooterChar">
    <w:name w:val="Footer Char"/>
    <w:basedOn w:val="DefaultParagraphFont"/>
    <w:link w:val="Footer"/>
    <w:uiPriority w:val="99"/>
    <w:rsid w:val="0003527C"/>
  </w:style>
  <w:style w:type="paragraph" w:customStyle="1" w:styleId="BMSFooterText">
    <w:name w:val="BMS Footer Text"/>
    <w:basedOn w:val="Normal"/>
    <w:qFormat/>
    <w:rsid w:val="006D3E21"/>
    <w:pPr>
      <w:spacing w:after="0" w:line="240" w:lineRule="auto"/>
    </w:pPr>
    <w:rPr>
      <w:rFonts w:cs="Arial"/>
      <w:sz w:val="19"/>
      <w:szCs w:val="19"/>
    </w:rPr>
  </w:style>
  <w:style w:type="table" w:styleId="TableGrid">
    <w:name w:val="Table Grid"/>
    <w:basedOn w:val="TableNormal"/>
    <w:rsid w:val="00CF20B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CF20B2"/>
    <w:rPr>
      <w:rFonts w:eastAsiaTheme="majorEastAsia" w:cstheme="majorBidi"/>
      <w:b/>
      <w:bCs/>
      <w:color w:val="365F91" w:themeColor="accent1" w:themeShade="BF"/>
      <w:sz w:val="28"/>
      <w:szCs w:val="28"/>
    </w:rPr>
  </w:style>
  <w:style w:type="paragraph" w:customStyle="1" w:styleId="BMSMainHeading">
    <w:name w:val="BMS Main Heading"/>
    <w:basedOn w:val="Normal"/>
    <w:qFormat/>
    <w:rsid w:val="00170690"/>
    <w:pPr>
      <w:spacing w:before="60" w:after="60" w:line="240" w:lineRule="auto"/>
      <w:jc w:val="both"/>
    </w:pPr>
    <w:rPr>
      <w:rFonts w:eastAsia="Times New Roman" w:cs="Times New Roman"/>
      <w:b/>
      <w:caps/>
      <w:lang w:val="en-GB" w:eastAsia="en-US"/>
    </w:rPr>
  </w:style>
  <w:style w:type="paragraph" w:customStyle="1" w:styleId="BMSBodyText">
    <w:name w:val="BMS Body Text"/>
    <w:basedOn w:val="Normal"/>
    <w:link w:val="BMSBodyTextChar"/>
    <w:qFormat/>
    <w:rsid w:val="008906D7"/>
    <w:pPr>
      <w:spacing w:before="60" w:after="60" w:line="240" w:lineRule="auto"/>
    </w:pPr>
    <w:rPr>
      <w:rFonts w:eastAsia="Times New Roman" w:cs="Times New Roman"/>
      <w:lang w:val="en-GB" w:eastAsia="en-US"/>
    </w:rPr>
  </w:style>
  <w:style w:type="paragraph" w:customStyle="1" w:styleId="BMSGuidanceText">
    <w:name w:val="BMS Guidance Text"/>
    <w:basedOn w:val="BMSBodyText"/>
    <w:link w:val="BMSGuidanceTextChar"/>
    <w:rsid w:val="00D94301"/>
    <w:rPr>
      <w:color w:val="FF0000"/>
    </w:rPr>
  </w:style>
  <w:style w:type="paragraph" w:customStyle="1" w:styleId="BMSTitleinHeader">
    <w:name w:val="BMS Title in Header"/>
    <w:basedOn w:val="Normal"/>
    <w:qFormat/>
    <w:rsid w:val="00170690"/>
    <w:pPr>
      <w:spacing w:after="0" w:line="240" w:lineRule="auto"/>
      <w:jc w:val="right"/>
    </w:pPr>
    <w:rPr>
      <w:rFonts w:eastAsia="Times New Roman" w:cs="Times New Roman"/>
      <w:bCs/>
      <w:color w:val="000000"/>
      <w:kern w:val="28"/>
      <w:sz w:val="28"/>
      <w:szCs w:val="32"/>
      <w:lang w:val="en-GB" w:eastAsia="en-US"/>
    </w:rPr>
  </w:style>
  <w:style w:type="character" w:customStyle="1" w:styleId="BMSBodyTextChar">
    <w:name w:val="BMS Body Text Char"/>
    <w:basedOn w:val="DefaultParagraphFont"/>
    <w:link w:val="BMSBodyText"/>
    <w:rsid w:val="008906D7"/>
    <w:rPr>
      <w:rFonts w:eastAsia="Times New Roman" w:cs="Times New Roman"/>
      <w:lang w:val="en-GB" w:eastAsia="en-US"/>
    </w:rPr>
  </w:style>
  <w:style w:type="character" w:customStyle="1" w:styleId="BMSGuidanceTextChar">
    <w:name w:val="BMS Guidance Text Char"/>
    <w:basedOn w:val="BMSBodyTextChar"/>
    <w:link w:val="BMSGuidanceText"/>
    <w:rsid w:val="00D94301"/>
    <w:rPr>
      <w:rFonts w:ascii="Calibri" w:eastAsia="Times New Roman" w:hAnsi="Calibri" w:cs="Times New Roman"/>
      <w:color w:val="FF0000"/>
      <w:szCs w:val="20"/>
      <w:lang w:val="en-GB" w:eastAsia="en-US"/>
    </w:rPr>
  </w:style>
  <w:style w:type="character" w:styleId="CommentReference">
    <w:name w:val="annotation reference"/>
    <w:basedOn w:val="DefaultParagraphFont"/>
    <w:uiPriority w:val="99"/>
    <w:semiHidden/>
    <w:unhideWhenUsed/>
    <w:rsid w:val="00CB22B6"/>
    <w:rPr>
      <w:sz w:val="16"/>
      <w:szCs w:val="16"/>
    </w:rPr>
  </w:style>
  <w:style w:type="paragraph" w:styleId="CommentText">
    <w:name w:val="annotation text"/>
    <w:basedOn w:val="Normal"/>
    <w:link w:val="CommentTextChar"/>
    <w:uiPriority w:val="99"/>
    <w:unhideWhenUsed/>
    <w:rsid w:val="00CB22B6"/>
    <w:pPr>
      <w:spacing w:line="240" w:lineRule="auto"/>
    </w:pPr>
    <w:rPr>
      <w:sz w:val="20"/>
      <w:szCs w:val="20"/>
    </w:rPr>
  </w:style>
  <w:style w:type="character" w:customStyle="1" w:styleId="CommentTextChar">
    <w:name w:val="Comment Text Char"/>
    <w:basedOn w:val="DefaultParagraphFont"/>
    <w:link w:val="CommentText"/>
    <w:uiPriority w:val="99"/>
    <w:rsid w:val="00CB22B6"/>
    <w:rPr>
      <w:sz w:val="20"/>
      <w:szCs w:val="20"/>
    </w:rPr>
  </w:style>
  <w:style w:type="paragraph" w:styleId="CommentSubject">
    <w:name w:val="annotation subject"/>
    <w:basedOn w:val="CommentText"/>
    <w:next w:val="CommentText"/>
    <w:link w:val="CommentSubjectChar"/>
    <w:uiPriority w:val="99"/>
    <w:semiHidden/>
    <w:unhideWhenUsed/>
    <w:rsid w:val="00CB22B6"/>
    <w:rPr>
      <w:b/>
      <w:bCs/>
    </w:rPr>
  </w:style>
  <w:style w:type="character" w:customStyle="1" w:styleId="CommentSubjectChar">
    <w:name w:val="Comment Subject Char"/>
    <w:basedOn w:val="CommentTextChar"/>
    <w:link w:val="CommentSubject"/>
    <w:uiPriority w:val="99"/>
    <w:semiHidden/>
    <w:rsid w:val="00CB22B6"/>
    <w:rPr>
      <w:b/>
      <w:bCs/>
      <w:sz w:val="20"/>
      <w:szCs w:val="20"/>
    </w:rPr>
  </w:style>
  <w:style w:type="paragraph" w:styleId="BalloonText">
    <w:name w:val="Balloon Text"/>
    <w:basedOn w:val="Normal"/>
    <w:link w:val="BalloonTextChar"/>
    <w:uiPriority w:val="99"/>
    <w:semiHidden/>
    <w:unhideWhenUsed/>
    <w:rsid w:val="00CB22B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B22B6"/>
    <w:rPr>
      <w:rFonts w:ascii="Tahoma" w:hAnsi="Tahoma" w:cs="Tahoma"/>
      <w:sz w:val="16"/>
      <w:szCs w:val="16"/>
    </w:rPr>
  </w:style>
  <w:style w:type="character" w:styleId="PlaceholderText">
    <w:name w:val="Placeholder Text"/>
    <w:basedOn w:val="DefaultParagraphFont"/>
    <w:uiPriority w:val="99"/>
    <w:semiHidden/>
    <w:rsid w:val="007E694D"/>
    <w:rPr>
      <w:color w:val="808080"/>
    </w:rPr>
  </w:style>
  <w:style w:type="character" w:styleId="Hyperlink">
    <w:name w:val="Hyperlink"/>
    <w:basedOn w:val="DefaultParagraphFont"/>
    <w:uiPriority w:val="99"/>
    <w:rsid w:val="00CE254D"/>
    <w:rPr>
      <w:rFonts w:cs="Times New Roman"/>
      <w:color w:val="0000FF"/>
      <w:u w:val="single"/>
    </w:rPr>
  </w:style>
  <w:style w:type="table" w:customStyle="1" w:styleId="TableGrid1">
    <w:name w:val="Table Grid1"/>
    <w:basedOn w:val="TableNormal"/>
    <w:next w:val="TableGrid"/>
    <w:rsid w:val="00CE254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rsid w:val="00CE254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CE254D"/>
    <w:pPr>
      <w:spacing w:after="0" w:line="240" w:lineRule="auto"/>
    </w:pPr>
    <w:rPr>
      <w:rFonts w:ascii="Arial" w:hAnsi="Arial"/>
    </w:rPr>
  </w:style>
  <w:style w:type="paragraph" w:styleId="ListParagraph">
    <w:name w:val="List Paragraph"/>
    <w:basedOn w:val="Normal"/>
    <w:uiPriority w:val="34"/>
    <w:qFormat/>
    <w:rsid w:val="00CE254D"/>
    <w:pPr>
      <w:ind w:left="720"/>
      <w:contextualSpacing/>
    </w:pPr>
  </w:style>
  <w:style w:type="paragraph" w:styleId="Quote">
    <w:name w:val="Quote"/>
    <w:basedOn w:val="Normal"/>
    <w:next w:val="Normal"/>
    <w:link w:val="QuoteChar"/>
    <w:uiPriority w:val="29"/>
    <w:qFormat/>
    <w:rsid w:val="00CE254D"/>
    <w:rPr>
      <w:rFonts w:asciiTheme="minorHAnsi" w:hAnsiTheme="minorHAnsi"/>
      <w:i/>
      <w:iCs/>
      <w:color w:val="000000" w:themeColor="text1"/>
      <w:lang w:eastAsia="ja-JP"/>
    </w:rPr>
  </w:style>
  <w:style w:type="character" w:customStyle="1" w:styleId="QuoteChar">
    <w:name w:val="Quote Char"/>
    <w:basedOn w:val="DefaultParagraphFont"/>
    <w:link w:val="Quote"/>
    <w:uiPriority w:val="29"/>
    <w:rsid w:val="00CE254D"/>
    <w:rPr>
      <w:i/>
      <w:iCs/>
      <w:color w:val="000000" w:themeColor="text1"/>
      <w:lang w:eastAsia="ja-JP"/>
    </w:rPr>
  </w:style>
  <w:style w:type="character" w:styleId="Strong">
    <w:name w:val="Strong"/>
    <w:basedOn w:val="DefaultParagraphFont"/>
    <w:uiPriority w:val="22"/>
    <w:qFormat/>
    <w:rsid w:val="00CE254D"/>
    <w:rPr>
      <w:b/>
      <w:bCs/>
    </w:rPr>
  </w:style>
  <w:style w:type="character" w:customStyle="1" w:styleId="tgc">
    <w:name w:val="_tgc"/>
    <w:basedOn w:val="DefaultParagraphFont"/>
    <w:rsid w:val="00CE254D"/>
  </w:style>
  <w:style w:type="paragraph" w:styleId="BodyText">
    <w:name w:val="Body Text"/>
    <w:basedOn w:val="Normal"/>
    <w:link w:val="BodyTextChar"/>
    <w:uiPriority w:val="1"/>
    <w:qFormat/>
    <w:rsid w:val="00CE254D"/>
    <w:pPr>
      <w:widowControl w:val="0"/>
      <w:spacing w:after="0" w:line="240" w:lineRule="auto"/>
      <w:ind w:left="1505"/>
    </w:pPr>
    <w:rPr>
      <w:rFonts w:eastAsia="Arial"/>
      <w:lang w:val="en-GB" w:eastAsia="en-US"/>
    </w:rPr>
  </w:style>
  <w:style w:type="character" w:customStyle="1" w:styleId="BodyTextChar">
    <w:name w:val="Body Text Char"/>
    <w:basedOn w:val="DefaultParagraphFont"/>
    <w:link w:val="BodyText"/>
    <w:uiPriority w:val="1"/>
    <w:rsid w:val="00CE254D"/>
    <w:rPr>
      <w:rFonts w:ascii="Arial" w:eastAsia="Arial" w:hAnsi="Arial"/>
      <w:lang w:val="en-GB" w:eastAsia="en-US"/>
    </w:rPr>
  </w:style>
  <w:style w:type="character" w:styleId="FollowedHyperlink">
    <w:name w:val="FollowedHyperlink"/>
    <w:basedOn w:val="DefaultParagraphFont"/>
    <w:uiPriority w:val="99"/>
    <w:semiHidden/>
    <w:unhideWhenUsed/>
    <w:rsid w:val="002A5895"/>
    <w:rPr>
      <w:color w:val="800080" w:themeColor="followedHyperlink"/>
      <w:u w:val="single"/>
    </w:rPr>
  </w:style>
  <w:style w:type="character" w:styleId="UnresolvedMention">
    <w:name w:val="Unresolved Mention"/>
    <w:basedOn w:val="DefaultParagraphFont"/>
    <w:uiPriority w:val="99"/>
    <w:semiHidden/>
    <w:unhideWhenUsed/>
    <w:rsid w:val="00C67F0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51472537">
      <w:bodyDiv w:val="1"/>
      <w:marLeft w:val="0"/>
      <w:marRight w:val="0"/>
      <w:marTop w:val="0"/>
      <w:marBottom w:val="0"/>
      <w:divBdr>
        <w:top w:val="none" w:sz="0" w:space="0" w:color="auto"/>
        <w:left w:val="none" w:sz="0" w:space="0" w:color="auto"/>
        <w:bottom w:val="none" w:sz="0" w:space="0" w:color="auto"/>
        <w:right w:val="none" w:sz="0" w:space="0" w:color="auto"/>
      </w:divBdr>
    </w:div>
    <w:div w:id="10528484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https://home360.balfourbeatty.com/kc/EngTech/Pages/IHS.aspx" TargetMode="External"/><Relationship Id="rId117" Type="http://schemas.openxmlformats.org/officeDocument/2006/relationships/hyperlink" Target="https://home360.balfourbeatty.com/ghoreferencecentre/Group%20BMS/_layouts/DocIdRedir.aspx?ID=2KHUWT73P6SE-1572-8049" TargetMode="External"/><Relationship Id="rId21" Type="http://schemas.openxmlformats.org/officeDocument/2006/relationships/hyperlink" Target="https://home360.balfourbeatty.com/ghoreferencecentre/GHO%20BMS%20Library/Standard%20003%20-%20Safe%20Operation%20of%20Tower%20Cranes.pdf" TargetMode="External"/><Relationship Id="rId42" Type="http://schemas.openxmlformats.org/officeDocument/2006/relationships/hyperlink" Target="https://home360.balfourbeatty.com/ghoreferencecentre/Group%20BMS/_layouts/DocIdRedir.aspx?ID=2KHUWT73P6SE-1572-7786" TargetMode="External"/><Relationship Id="rId47" Type="http://schemas.openxmlformats.org/officeDocument/2006/relationships/hyperlink" Target="https://home360.balfourbeatty.com/ghoreferencecentre/Group%20BMS/_layouts/DocIdRedir.aspx?ID=2KHUWT73P6SE-1572-14607" TargetMode="External"/><Relationship Id="rId63" Type="http://schemas.openxmlformats.org/officeDocument/2006/relationships/hyperlink" Target="https://home360.balfourbeatty.com/ghoreferencecentre/Group%20BMS/_layouts/DocIdRedir.aspx?ID=2KHUWT73P6SE-1572-8581" TargetMode="External"/><Relationship Id="rId68" Type="http://schemas.openxmlformats.org/officeDocument/2006/relationships/header" Target="header1.xml"/><Relationship Id="rId84" Type="http://schemas.openxmlformats.org/officeDocument/2006/relationships/image" Target="media/image17.jpeg"/><Relationship Id="rId89" Type="http://schemas.openxmlformats.org/officeDocument/2006/relationships/hyperlink" Target="https://home360.balfourbeatty.com/ghoreferencecentre/Group%20BMS/BMS%20Documents/BB%20Rail/Manuals/OPS-MA-6050-RAIL%20Kirow%20Crane%20Operations.docx" TargetMode="External"/><Relationship Id="rId112" Type="http://schemas.openxmlformats.org/officeDocument/2006/relationships/hyperlink" Target="https://home360.balfourbeatty.com/ghoreferencecentre/Group%20BMS/_layouts/DocIdRedir.aspx?ID=2KHUWT73P6SE-1572-8045" TargetMode="External"/><Relationship Id="rId133" Type="http://schemas.openxmlformats.org/officeDocument/2006/relationships/hyperlink" Target="https://home360.balfourbeatty.com/ghoreferencecentre/Group%20BMS/_layouts/DocIdRedir.aspx?ID=2KHUWT73P6SE-1572-7804" TargetMode="External"/><Relationship Id="rId138" Type="http://schemas.openxmlformats.org/officeDocument/2006/relationships/hyperlink" Target="https://home360.balfourbeatty.com/ghoreferencecentre/Group%20BMS/_layouts/DocIdRedir.aspx?ID=2KHUWT73P6SE-1572-8054" TargetMode="External"/><Relationship Id="rId154" Type="http://schemas.openxmlformats.org/officeDocument/2006/relationships/hyperlink" Target="https://home360.balfourbeatty.com/ghoreferencecentre/Group%20BMS/_layouts/DocIdRedir.aspx?ID=2KHUWT73P6SE-1572-14946" TargetMode="External"/><Relationship Id="rId159" Type="http://schemas.openxmlformats.org/officeDocument/2006/relationships/theme" Target="theme/theme1.xml"/><Relationship Id="rId16" Type="http://schemas.openxmlformats.org/officeDocument/2006/relationships/hyperlink" Target="https://home360.balfourbeatty.com/ghoreferencecentre/Group%20BMS/_layouts/DocIdRedir.aspx?ID=2KHUWT73P6SE-1572-6982" TargetMode="External"/><Relationship Id="rId107" Type="http://schemas.openxmlformats.org/officeDocument/2006/relationships/hyperlink" Target="https://home360.balfourbeatty.com/ghoreferencecentre/Group%20BMS/_layouts/DocIdRedir.aspx?ID=2KHUWT73P6SE-1572-5876" TargetMode="External"/><Relationship Id="rId11" Type="http://schemas.openxmlformats.org/officeDocument/2006/relationships/endnotes" Target="endnotes.xml"/><Relationship Id="rId32" Type="http://schemas.openxmlformats.org/officeDocument/2006/relationships/hyperlink" Target="https://home360.balfourbeatty.com/ghoreferencecentre/Group%20BMS/_layouts/DocIdRedir.aspx?ID=2KHUWT73P6SE-1572-8058" TargetMode="External"/><Relationship Id="rId37" Type="http://schemas.openxmlformats.org/officeDocument/2006/relationships/hyperlink" Target="https://home360.balfourbeatty.com/ghoreferencecentre/Group%20BMS/_layouts/DocIdRedir.aspx?ID=2KHUWT73P6SE-1572-8591" TargetMode="External"/><Relationship Id="rId53" Type="http://schemas.openxmlformats.org/officeDocument/2006/relationships/hyperlink" Target="https://home360.balfourbeatty.com/ghoreferencecentre/Group%20BMS/_layouts/DocIdRedir.aspx?ID=2KHUWT73P6SE-1572-8054" TargetMode="External"/><Relationship Id="rId58" Type="http://schemas.openxmlformats.org/officeDocument/2006/relationships/image" Target="media/image2.png"/><Relationship Id="rId74" Type="http://schemas.openxmlformats.org/officeDocument/2006/relationships/image" Target="media/image7.emf"/><Relationship Id="rId79" Type="http://schemas.openxmlformats.org/officeDocument/2006/relationships/image" Target="media/image12.gif"/><Relationship Id="rId102" Type="http://schemas.openxmlformats.org/officeDocument/2006/relationships/hyperlink" Target="https://home360.balfourbeatty.com/kc/EngTech/Pages/IHS.aspx" TargetMode="External"/><Relationship Id="rId123" Type="http://schemas.openxmlformats.org/officeDocument/2006/relationships/hyperlink" Target="https://home360.balfourbeatty.com/ghoreferencecentre/Group%20BMS/_layouts/DocIdRedir.aspx?ID=2KHUWT73P6SE-1572-9714" TargetMode="External"/><Relationship Id="rId128" Type="http://schemas.openxmlformats.org/officeDocument/2006/relationships/hyperlink" Target="https://home360.balfourbeatty.com/ghoreferencecentre/Group%20BMS/_layouts/DocIdRedir.aspx?ID=2KHUWT73P6SE-1572-6982" TargetMode="External"/><Relationship Id="rId144" Type="http://schemas.openxmlformats.org/officeDocument/2006/relationships/hyperlink" Target="https://home360.balfourbeatty.com/ghoreferencecentre/Group%20BMS/_layouts/DocIdRedir.aspx?ID=2KHUWT73P6SE-1572-8059" TargetMode="External"/><Relationship Id="rId149" Type="http://schemas.openxmlformats.org/officeDocument/2006/relationships/hyperlink" Target="https://home360.balfourbeatty.com/ghoreferencecentre/Group%20BMS/_layouts/DocIdRedir.aspx?ID=2KHUWT73P6SE-1572-8063" TargetMode="External"/><Relationship Id="rId5" Type="http://schemas.openxmlformats.org/officeDocument/2006/relationships/customXml" Target="../customXml/item5.xml"/><Relationship Id="rId90" Type="http://schemas.openxmlformats.org/officeDocument/2006/relationships/header" Target="header4.xml"/><Relationship Id="rId95" Type="http://schemas.openxmlformats.org/officeDocument/2006/relationships/hyperlink" Target="https://home360.balfourbeatty.com/ghoreferencecentre/Group%20BMS/_layouts/DocIdRedir.aspx?ID=2KHUWT73P6SE-1572-7815" TargetMode="External"/><Relationship Id="rId22" Type="http://schemas.openxmlformats.org/officeDocument/2006/relationships/hyperlink" Target="https://home360.balfourbeatty.com/ghoreferencecentre/Group%20BMS/_layouts/DocIdRedir.aspx?ID=2KHUWT73P6SE-1572-8042" TargetMode="External"/><Relationship Id="rId27" Type="http://schemas.openxmlformats.org/officeDocument/2006/relationships/hyperlink" Target="https://home360.balfourbeatty.com/kc/EngTech/Pages/IHS.aspx" TargetMode="External"/><Relationship Id="rId43" Type="http://schemas.openxmlformats.org/officeDocument/2006/relationships/hyperlink" Target="https://home360.balfourbeatty.com/ghoreferencecentre/Group%20BMS/_layouts/DocIdRedir.aspx?ID=2KHUWT73P6SE-1572-8232" TargetMode="External"/><Relationship Id="rId48" Type="http://schemas.openxmlformats.org/officeDocument/2006/relationships/hyperlink" Target="https://home360.balfourbeatty.com/ghoreferencecentre/Group%20BMS/_layouts/DocIdRedir.aspx?ID=2KHUWT73P6SE-1572-14654" TargetMode="External"/><Relationship Id="rId64" Type="http://schemas.openxmlformats.org/officeDocument/2006/relationships/hyperlink" Target="https://home360.balfourbeatty.com/ghoreferencecentre/Group%20BMS/_layouts/DocIdRedir.aspx?ID=2KHUWT73P6SE-1572-14946" TargetMode="External"/><Relationship Id="rId69" Type="http://schemas.openxmlformats.org/officeDocument/2006/relationships/header" Target="header2.xml"/><Relationship Id="rId113" Type="http://schemas.openxmlformats.org/officeDocument/2006/relationships/hyperlink" Target="https://home360.balfourbeatty.com/ghoreferencecentre/Group%20BMS/_layouts/DocIdRedir.aspx?ID=2KHUWT73P6SE-1572-8046" TargetMode="External"/><Relationship Id="rId118" Type="http://schemas.openxmlformats.org/officeDocument/2006/relationships/hyperlink" Target="https://home360.balfourbeatty.com/ghoreferencecentre/Group%20BMS/_layouts/DocIdRedir.aspx?ID=2KHUWT73P6SE-1572-8050" TargetMode="External"/><Relationship Id="rId134" Type="http://schemas.openxmlformats.org/officeDocument/2006/relationships/hyperlink" Target="https://home360.balfourbeatty.com/ghoreferencecentre/Group%20BMS/_layouts/DocIdRedir.aspx?ID=2KHUWT73P6SE-1572-8581" TargetMode="External"/><Relationship Id="rId139" Type="http://schemas.openxmlformats.org/officeDocument/2006/relationships/hyperlink" Target="https://home360.balfourbeatty.com/ghoreferencecentre/Group%20BMS/_layouts/DocIdRedir.aspx?ID=2KHUWT73P6SE-1572-8055" TargetMode="External"/><Relationship Id="rId80" Type="http://schemas.openxmlformats.org/officeDocument/2006/relationships/image" Target="media/image13.jpeg"/><Relationship Id="rId85" Type="http://schemas.openxmlformats.org/officeDocument/2006/relationships/hyperlink" Target="https://home360.balfourbeatty.com/ghoreferencecentre/Group%20BMS/BMS%20Documents/BB%20Rail/Procedures/OPS-PR-6603-RAIL%20Control%20of%20OTP.docx" TargetMode="External"/><Relationship Id="rId150" Type="http://schemas.openxmlformats.org/officeDocument/2006/relationships/hyperlink" Target="https://home360.balfourbeatty.com/ghoreferencecentre/Group%20BMS/_layouts/DocIdRedir.aspx?ID=2KHUWT73P6SE-1572-8070" TargetMode="External"/><Relationship Id="rId155" Type="http://schemas.openxmlformats.org/officeDocument/2006/relationships/hyperlink" Target="https://home360.balfourbeatty.com/ghoreferencecentre/Group%20BMS/_layouts/DocIdRedir.aspx?ID=2KHUWT73P6SE-1572-7156" TargetMode="External"/><Relationship Id="rId12" Type="http://schemas.openxmlformats.org/officeDocument/2006/relationships/hyperlink" Target="https://home360.balfourbeatty.com/ghoreferencecentre/Group%20BMS/_layouts/DocIdRedir.aspx?ID=2KHUWT73P6SE-1572-7452" TargetMode="External"/><Relationship Id="rId17" Type="http://schemas.openxmlformats.org/officeDocument/2006/relationships/hyperlink" Target="https://home360.balfourbeatty.com/ghoreferencecentre/Group%20BMS/_layouts/DocIdRedir.aspx?ID=2KHUWT73P6SE-1572-6982" TargetMode="External"/><Relationship Id="rId33" Type="http://schemas.openxmlformats.org/officeDocument/2006/relationships/hyperlink" Target="https://home360.balfourbeatty.com/ghoreferencecentre/Group%20BMS/_layouts/DocIdRedir.aspx?ID=2KHUWT73P6SE-1572-8059" TargetMode="External"/><Relationship Id="rId38" Type="http://schemas.openxmlformats.org/officeDocument/2006/relationships/hyperlink" Target="https://home360.balfourbeatty.com/ghoreferencecentre/Group%20BMS/_layouts/DocIdRedir.aspx?ID=2KHUWT73P6SE-1572-8062" TargetMode="External"/><Relationship Id="rId59" Type="http://schemas.openxmlformats.org/officeDocument/2006/relationships/hyperlink" Target="https://home360.balfourbeatty.com/ghoreferencecentre/Group%20BMS/_layouts/DocIdRedir.aspx?ID=2KHUWT73P6SE-1572-7666" TargetMode="External"/><Relationship Id="rId103" Type="http://schemas.openxmlformats.org/officeDocument/2006/relationships/hyperlink" Target="https://home360.balfourbeatty.com/kc/EngTech/Pages/IHS.aspx" TargetMode="External"/><Relationship Id="rId108" Type="http://schemas.openxmlformats.org/officeDocument/2006/relationships/hyperlink" Target="https://home360.balfourbeatty.com/ghoreferencecentre/Group%20BMS/_layouts/DocIdRedir.aspx?ID=2KHUWT73P6SE-1572-7161" TargetMode="External"/><Relationship Id="rId124" Type="http://schemas.openxmlformats.org/officeDocument/2006/relationships/hyperlink" Target="https://home360.balfourbeatty.com/ghoreferencecentre/Group%20BMS/_layouts/DocIdRedir.aspx?ID=2KHUWT73P6SE-1572-7815" TargetMode="External"/><Relationship Id="rId129" Type="http://schemas.openxmlformats.org/officeDocument/2006/relationships/hyperlink" Target="https://home360.balfourbeatty.com/ghoreferencecentre/Group%20BMS/_layouts/DocIdRedir.aspx?ID=2KHUWT73P6SE-1572-1734" TargetMode="External"/><Relationship Id="rId20" Type="http://schemas.openxmlformats.org/officeDocument/2006/relationships/hyperlink" Target="https://home360.balfourbeatty.com/ghoreferencecentre/Group%20BMS/_layouts/DocIdRedir.aspx?ID=2KHUWT73P6SE-1572-8042" TargetMode="External"/><Relationship Id="rId41" Type="http://schemas.openxmlformats.org/officeDocument/2006/relationships/hyperlink" Target="https://home360.balfourbeatty.com/ghoreferencecentre/Group%20BMS/_layouts/DocIdRedir.aspx?ID=2KHUWT73P6SE-1572-8063" TargetMode="External"/><Relationship Id="rId54" Type="http://schemas.openxmlformats.org/officeDocument/2006/relationships/hyperlink" Target="https://home360.balfourbeatty.com/ghoreferencecentre/Group%20BMS/_layouts/DocIdRedir.aspx?ID=2KHUWT73P6SE-1572-8045" TargetMode="External"/><Relationship Id="rId62" Type="http://schemas.openxmlformats.org/officeDocument/2006/relationships/hyperlink" Target="https://home360.balfourbeatty.com/ghoreferencecentre/Group%20BMS/_layouts/DocIdRedir.aspx?ID=2KHUWT73P6SE-1572-8044" TargetMode="External"/><Relationship Id="rId70" Type="http://schemas.openxmlformats.org/officeDocument/2006/relationships/footer" Target="footer1.xml"/><Relationship Id="rId75" Type="http://schemas.openxmlformats.org/officeDocument/2006/relationships/image" Target="media/image8.emf"/><Relationship Id="rId83" Type="http://schemas.openxmlformats.org/officeDocument/2006/relationships/image" Target="media/image16.jpeg"/><Relationship Id="rId88" Type="http://schemas.openxmlformats.org/officeDocument/2006/relationships/hyperlink" Target="https://home360.balfourbeatty.com/ghoreferencecentre/Group%20BMS/BMS%20Documents/BB%20Rail/Procedures/OPS-PR-6603-RAIL%20Control%20of%20OTP.docx" TargetMode="External"/><Relationship Id="rId91" Type="http://schemas.openxmlformats.org/officeDocument/2006/relationships/header" Target="header5.xml"/><Relationship Id="rId96" Type="http://schemas.openxmlformats.org/officeDocument/2006/relationships/hyperlink" Target="https://home360.balfourbeatty.com/ghoreferencecentre/Group%20BMS/_layouts/DocIdRedir.aspx?ID=2KHUWT73P6SE-1572-7665" TargetMode="External"/><Relationship Id="rId111" Type="http://schemas.openxmlformats.org/officeDocument/2006/relationships/hyperlink" Target="https://home360.balfourbeatty.com/ghoreferencecentre/Group%20BMS/_layouts/DocIdRedir.aspx?ID=2KHUWT73P6SE-1572-8044" TargetMode="External"/><Relationship Id="rId132" Type="http://schemas.openxmlformats.org/officeDocument/2006/relationships/hyperlink" Target="https://home360.balfourbeatty.com/ghoreferencecentre/Group%20BMS/_layouts/DocIdRedir.aspx?ID=2KHUWT73P6SE-1572-7665" TargetMode="External"/><Relationship Id="rId140" Type="http://schemas.openxmlformats.org/officeDocument/2006/relationships/hyperlink" Target="https://home360.balfourbeatty.com/ghoreferencecentre/Group%20BMS/_layouts/DocIdRedir.aspx?ID=2KHUWT73P6SE-1572-8065" TargetMode="External"/><Relationship Id="rId145" Type="http://schemas.openxmlformats.org/officeDocument/2006/relationships/hyperlink" Target="https://home360.balfourbeatty.com/ghoreferencecentre/Group%20BMS/_layouts/DocIdRedir.aspx?ID=2KHUWT73P6SE-1572-8078" TargetMode="External"/><Relationship Id="rId153" Type="http://schemas.openxmlformats.org/officeDocument/2006/relationships/hyperlink" Target="https://home360.balfourbeatty.com/ghoreferencecentre/Group%20BMS/_layouts/DocIdRedir.aspx?ID=2KHUWT73P6SE-1572-11256" TargetMode="Externa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hyperlink" Target="https://home360.balfourbeatty.com/ghoreferencecentre/Group%20BMS/_layouts/DocIdRedir.aspx?ID=2KHUWT73P6SE-1572-6992" TargetMode="External"/><Relationship Id="rId23" Type="http://schemas.openxmlformats.org/officeDocument/2006/relationships/hyperlink" Target="https://home360.balfourbeatty.com/ghoreferencecentre/Group%20BMS/_layouts/DocIdRedir.aspx?ID=2KHUWT73P6SE-1572-1734" TargetMode="External"/><Relationship Id="rId28" Type="http://schemas.openxmlformats.org/officeDocument/2006/relationships/hyperlink" Target="https://home360.balfourbeatty.com/ghoreferencecentre/Group%20BMS/_layouts/DocIdRedir.aspx?ID=2KHUWT73P6SE-1572-7804" TargetMode="External"/><Relationship Id="rId36" Type="http://schemas.openxmlformats.org/officeDocument/2006/relationships/hyperlink" Target="https://home360.balfourbeatty.com/ghoreferencecentre/Group%20BMS/_layouts/DocIdRedir.aspx?ID=2KHUWT73P6SE-1572-7156" TargetMode="External"/><Relationship Id="rId49" Type="http://schemas.openxmlformats.org/officeDocument/2006/relationships/hyperlink" Target="https://home360.balfourbeatty.com/ghoreferencecentre/Group%20BMS/_layouts/DocIdRedir.aspx?ID=2KHUWT73P6SE-1572-8047" TargetMode="External"/><Relationship Id="rId57" Type="http://schemas.openxmlformats.org/officeDocument/2006/relationships/image" Target="media/image1.png"/><Relationship Id="rId106" Type="http://schemas.openxmlformats.org/officeDocument/2006/relationships/hyperlink" Target="https://www.cpa.uk.net/sfpsgpublications/" TargetMode="External"/><Relationship Id="rId114" Type="http://schemas.openxmlformats.org/officeDocument/2006/relationships/hyperlink" Target="https://home360.balfourbeatty.com/ghoreferencecentre/Group%20BMS/_layouts/DocIdRedir.aspx?ID=2KHUWT73P6SE-1572-8047" TargetMode="External"/><Relationship Id="rId119" Type="http://schemas.openxmlformats.org/officeDocument/2006/relationships/hyperlink" Target="https://home360.balfourbeatty.com/ghoreferencecentre/Group%20BMS/_layouts/DocIdRedir.aspx?ID=2KHUWT73P6SE-1572-8077" TargetMode="External"/><Relationship Id="rId127" Type="http://schemas.openxmlformats.org/officeDocument/2006/relationships/hyperlink" Target="https://home360.balfourbeatty.com/ghoreferencecentre/Group%20BMS/_layouts/DocIdRedir.aspx?ID=2KHUWT73P6SE-1572-7786" TargetMode="External"/><Relationship Id="rId10" Type="http://schemas.openxmlformats.org/officeDocument/2006/relationships/footnotes" Target="footnotes.xml"/><Relationship Id="rId31" Type="http://schemas.openxmlformats.org/officeDocument/2006/relationships/hyperlink" Target="https://home360.balfourbeatty.com/ghoreferencecentre/Group%20BMS/_layouts/DocIdRedir.aspx?ID=2KHUWT73P6SE-1572-8057" TargetMode="External"/><Relationship Id="rId44" Type="http://schemas.openxmlformats.org/officeDocument/2006/relationships/hyperlink" Target="https://home360.balfourbeatty.com/ghoreferencecentre/Group%20BMS/_layouts/DocIdRedir.aspx?ID=2KHUWT73P6SE-1572-7786" TargetMode="External"/><Relationship Id="rId52" Type="http://schemas.openxmlformats.org/officeDocument/2006/relationships/hyperlink" Target="https://home360.balfourbeatty.com/ghoreferencecentre/Group%20BMS/_layouts/DocIdRedir.aspx?ID=2KHUWT73P6SE-1572-8070" TargetMode="External"/><Relationship Id="rId60" Type="http://schemas.openxmlformats.org/officeDocument/2006/relationships/hyperlink" Target="https://home360.balfourbeatty.com/ghoreferencecentre/Group%20BMS/_layouts/DocIdRedir.aspx?ID=2KHUWT73P6SE-1572-9714" TargetMode="External"/><Relationship Id="rId65" Type="http://schemas.openxmlformats.org/officeDocument/2006/relationships/hyperlink" Target="https://home360.balfourbeatty.com/ghoreferencecentre/Group%20BMS/_layouts/DocIdRedir.aspx?ID=2KHUWT73P6SE-1572-8063" TargetMode="External"/><Relationship Id="rId73" Type="http://schemas.openxmlformats.org/officeDocument/2006/relationships/image" Target="media/image6.jpeg"/><Relationship Id="rId78" Type="http://schemas.openxmlformats.org/officeDocument/2006/relationships/image" Target="media/image11.jpeg"/><Relationship Id="rId81" Type="http://schemas.openxmlformats.org/officeDocument/2006/relationships/image" Target="media/image14.jpeg"/><Relationship Id="rId86" Type="http://schemas.openxmlformats.org/officeDocument/2006/relationships/hyperlink" Target="https://home360.balfourbeatty.com/ghoreferencecentre/Group%20BMS/BMS%20Documents/BB%20Rail/Manuals/OPS-MA-6050-RAIL%20Kirow%20Crane%20Operations.docx" TargetMode="External"/><Relationship Id="rId94" Type="http://schemas.openxmlformats.org/officeDocument/2006/relationships/hyperlink" Target="https://home360.balfourbeatty.com/ghoreferencecentre/Group%20BMS/_layouts/DocIdRedir.aspx?ID=2KHUWT73P6SE-1572-7815" TargetMode="External"/><Relationship Id="rId99" Type="http://schemas.openxmlformats.org/officeDocument/2006/relationships/hyperlink" Target="http://www.hse.gov.uk/pubns/priced/l113.pdf" TargetMode="External"/><Relationship Id="rId101" Type="http://schemas.openxmlformats.org/officeDocument/2006/relationships/hyperlink" Target="https://home360.balfourbeatty.com/kc/EngTech/Pages/IHS.aspx" TargetMode="External"/><Relationship Id="rId122" Type="http://schemas.openxmlformats.org/officeDocument/2006/relationships/hyperlink" Target="https://home360.balfourbeatty.com/ghoreferencecentre/Group%20BMS/_layouts/DocIdRedir.aspx?ID=2KHUWT73P6SE-1572-8052" TargetMode="External"/><Relationship Id="rId130" Type="http://schemas.openxmlformats.org/officeDocument/2006/relationships/hyperlink" Target="https://home360.balfourbeatty.com/ghoreferencecentre/Group%20BMS/_layouts/DocIdRedir.aspx?ID=2KHUWT73P6SE-1572-8083" TargetMode="External"/><Relationship Id="rId135" Type="http://schemas.openxmlformats.org/officeDocument/2006/relationships/hyperlink" Target="https://home360.balfourbeatty.com/ghoreferencecentre/Group%20BMS/_layouts/DocIdRedir.aspx?ID=2KHUWT73P6SE-1572-14608" TargetMode="External"/><Relationship Id="rId143" Type="http://schemas.openxmlformats.org/officeDocument/2006/relationships/hyperlink" Target="https://home360.balfourbeatty.com/ghoreferencecentre/Group%20BMS/_layouts/DocIdRedir.aspx?ID=2KHUWT73P6SE-1572-8058" TargetMode="External"/><Relationship Id="rId148" Type="http://schemas.openxmlformats.org/officeDocument/2006/relationships/hyperlink" Target="https://home360.balfourbeatty.com/ghoreferencecentre/Group%20BMS/_layouts/DocIdRedir.aspx?ID=2KHUWT73P6SE-1572-8062" TargetMode="External"/><Relationship Id="rId151" Type="http://schemas.openxmlformats.org/officeDocument/2006/relationships/hyperlink" Target="https://home360.balfourbeatty.com/ghoreferencecentre/Group%20BMS/_layouts/DocIdRedir.aspx?ID=2KHUWT73P6SE-1572-8064" TargetMode="External"/><Relationship Id="rId156" Type="http://schemas.openxmlformats.org/officeDocument/2006/relationships/hyperlink" Target="https://home360.balfourbeatty.com/ghoreferencecentre/Group%20BMS/_layouts/DocIdRedir.aspx?ID=2KHUWT73P6SE-1572-14607" TargetMode="External"/><Relationship Id="rId4" Type="http://schemas.openxmlformats.org/officeDocument/2006/relationships/customXml" Target="../customXml/item4.xml"/><Relationship Id="rId9" Type="http://schemas.openxmlformats.org/officeDocument/2006/relationships/webSettings" Target="webSettings.xml"/><Relationship Id="rId13" Type="http://schemas.openxmlformats.org/officeDocument/2006/relationships/hyperlink" Target="https://home360.balfourbeatty.com/ghoreferencecentre/Group%20BMS/_layouts/DocIdRedir.aspx?ID=2KHUWT73P6SE-1572-5876" TargetMode="External"/><Relationship Id="rId18" Type="http://schemas.openxmlformats.org/officeDocument/2006/relationships/hyperlink" Target="https://home360.balfourbeatty.com/ghoreferencecentre/Group%20BMS/_layouts/DocIdRedir.aspx?ID=2KHUWT73P6SE-1572-7665" TargetMode="External"/><Relationship Id="rId39" Type="http://schemas.openxmlformats.org/officeDocument/2006/relationships/hyperlink" Target="https://home360.balfourbeatty.com/ghoreferencecentre/Group%20BMS/_layouts/DocIdRedir.aspx?ID=2KHUWT73P6SE-1572-8061" TargetMode="External"/><Relationship Id="rId109" Type="http://schemas.openxmlformats.org/officeDocument/2006/relationships/hyperlink" Target="https://home360.balfourbeatty.com/ghoreferencecentre/Group%20BMS/_layouts/DocIdRedir.aspx?ID=2KHUWT73P6SE-1572-8042" TargetMode="External"/><Relationship Id="rId34" Type="http://schemas.openxmlformats.org/officeDocument/2006/relationships/hyperlink" Target="https://home360.balfourbeatty.com/ghoreferencecentre/Group%20BMS/_layouts/DocIdRedir.aspx?ID=2KHUWT73P6SE-1572-8078" TargetMode="External"/><Relationship Id="rId50" Type="http://schemas.openxmlformats.org/officeDocument/2006/relationships/hyperlink" Target="https://home360.balfourbeatty.com/ghoreferencecentre/Group%20BMS/_layouts/DocIdRedir.aspx?ID=2KHUWT73P6SE-1572-8053" TargetMode="External"/><Relationship Id="rId55" Type="http://schemas.openxmlformats.org/officeDocument/2006/relationships/hyperlink" Target="https://home360.balfourbeatty.com/ghoreferencecentre/Group%20BMS/_layouts/DocIdRedir.aspx?ID=2KHUWT73P6SE-1572-8048" TargetMode="External"/><Relationship Id="rId76" Type="http://schemas.openxmlformats.org/officeDocument/2006/relationships/image" Target="media/image9.png"/><Relationship Id="rId97" Type="http://schemas.openxmlformats.org/officeDocument/2006/relationships/hyperlink" Target="https://home360.balfourbeatty.com/ghoreferencecentre/Group%20BMS/_layouts/DocIdRedir.aspx?ID=2KHUWT73P6SE-1572-6992" TargetMode="External"/><Relationship Id="rId104" Type="http://schemas.openxmlformats.org/officeDocument/2006/relationships/hyperlink" Target="https://home360.balfourbeatty.com/kc/EngTech/Pages/IHS.aspx" TargetMode="External"/><Relationship Id="rId120" Type="http://schemas.openxmlformats.org/officeDocument/2006/relationships/hyperlink" Target="https://home360.balfourbeatty.com/ghoreferencecentre/Group%20BMS/_layouts/DocIdRedir.aspx?ID=2KHUWT73P6SE-1572-8051" TargetMode="External"/><Relationship Id="rId125" Type="http://schemas.openxmlformats.org/officeDocument/2006/relationships/hyperlink" Target="https://home360.balfourbeatty.com/ghoreferencecentre/Group%20BMS/_layouts/DocIdRedir.aspx?ID=2KHUWT73P6SE-1572-8082" TargetMode="External"/><Relationship Id="rId141" Type="http://schemas.openxmlformats.org/officeDocument/2006/relationships/hyperlink" Target="https://home360.balfourbeatty.com/ghoreferencecentre/Group%20BMS/_layouts/DocIdRedir.aspx?ID=2KHUWT73P6SE-1572-8056" TargetMode="External"/><Relationship Id="rId146" Type="http://schemas.openxmlformats.org/officeDocument/2006/relationships/hyperlink" Target="https://home360.balfourbeatty.com/ghoreferencecentre/Group%20BMS/_layouts/DocIdRedir.aspx?ID=2KHUWT73P6SE-1572-8060" TargetMode="External"/><Relationship Id="rId7" Type="http://schemas.openxmlformats.org/officeDocument/2006/relationships/styles" Target="styles.xml"/><Relationship Id="rId71" Type="http://schemas.openxmlformats.org/officeDocument/2006/relationships/header" Target="header3.xml"/><Relationship Id="rId92" Type="http://schemas.openxmlformats.org/officeDocument/2006/relationships/footer" Target="footer2.xml"/><Relationship Id="rId2" Type="http://schemas.openxmlformats.org/officeDocument/2006/relationships/customXml" Target="../customXml/item2.xml"/><Relationship Id="rId29" Type="http://schemas.openxmlformats.org/officeDocument/2006/relationships/hyperlink" Target="https://home360.balfourbeatty.com/ghoreferencecentre/Group%20BMS/_layouts/DocIdRedir.aspx?ID=2KHUWT73P6SE-1572-7815" TargetMode="External"/><Relationship Id="rId24" Type="http://schemas.openxmlformats.org/officeDocument/2006/relationships/hyperlink" Target="https://home360.balfourbeatty.com/ghoreferencecentre/Group%20BMS/_layouts/DocIdRedir.aspx?ID=2KHUWT73P6SE-1572-1113" TargetMode="External"/><Relationship Id="rId40" Type="http://schemas.openxmlformats.org/officeDocument/2006/relationships/hyperlink" Target="https://home360.balfourbeatty.com/ghoreferencecentre/Group%20BMS/_layouts/DocIdRedir.aspx?ID=2KHUWT73P6SE-1572-8062" TargetMode="External"/><Relationship Id="rId45" Type="http://schemas.openxmlformats.org/officeDocument/2006/relationships/hyperlink" Target="https://home360.balfourbeatty.com/ghoreferencecentre/Group%20BMS/_layouts/DocIdRedir.aspx?ID=2KHUWT73P6SE-1572-8052" TargetMode="External"/><Relationship Id="rId66" Type="http://schemas.openxmlformats.org/officeDocument/2006/relationships/hyperlink" Target="https://home360.balfourbeatty.com/ghoreferencecentre/Group%20BMS/_layouts/DocIdRedir.aspx?ID=2KHUWT73P6SE-1572-7786" TargetMode="External"/><Relationship Id="rId87" Type="http://schemas.openxmlformats.org/officeDocument/2006/relationships/image" Target="media/image18.jpeg"/><Relationship Id="rId110" Type="http://schemas.openxmlformats.org/officeDocument/2006/relationships/hyperlink" Target="https://home360.balfourbeatty.com/ghoreferencecentre/Group%20BMS/_layouts/DocIdRedir.aspx?ID=2KHUWT73P6SE-1572-8043" TargetMode="External"/><Relationship Id="rId115" Type="http://schemas.openxmlformats.org/officeDocument/2006/relationships/hyperlink" Target="https://home360.balfourbeatty.com/ghoreferencecentre/Group%20BMS/_layouts/DocIdRedir.aspx?ID=2KHUWT73P6SE-1572-8066" TargetMode="External"/><Relationship Id="rId131" Type="http://schemas.openxmlformats.org/officeDocument/2006/relationships/hyperlink" Target="https://home360.balfourbeatty.com/ghoreferencecentre/Group%20BMS/_layouts/DocIdRedir.aspx?ID=2KHUWT73P6SE-1572-1113" TargetMode="External"/><Relationship Id="rId136" Type="http://schemas.openxmlformats.org/officeDocument/2006/relationships/hyperlink" Target="https://home360.balfourbeatty.com/ghoreferencecentre/Group%20BMS/_layouts/DocIdRedir.aspx?ID=2KHUWT73P6SE-1572-8053" TargetMode="External"/><Relationship Id="rId157" Type="http://schemas.openxmlformats.org/officeDocument/2006/relationships/fontTable" Target="fontTable.xml"/><Relationship Id="rId61" Type="http://schemas.openxmlformats.org/officeDocument/2006/relationships/hyperlink" Target="https://www.cpa.uk.net/sfpsgpublications/" TargetMode="External"/><Relationship Id="rId82" Type="http://schemas.openxmlformats.org/officeDocument/2006/relationships/image" Target="media/image15.png"/><Relationship Id="rId152" Type="http://schemas.openxmlformats.org/officeDocument/2006/relationships/hyperlink" Target="https://home360.balfourbeatty.com/ghoreferencecentre/Group%20BMS/_layouts/DocIdRedir.aspx?ID=2KHUWT73P6SE-1572-11255" TargetMode="External"/><Relationship Id="rId19" Type="http://schemas.openxmlformats.org/officeDocument/2006/relationships/hyperlink" Target="https://home360.balfourbeatty.com/UKHealthandSafety/Communications/Pages/Default.aspx" TargetMode="External"/><Relationship Id="rId14" Type="http://schemas.openxmlformats.org/officeDocument/2006/relationships/hyperlink" Target="https://home360.balfourbeatty.com/ghoreferencecentre/Group%20BMS/_layouts/DocIdRedir.aspx?ID=2KHUWT73P6SE-1572-7161" TargetMode="External"/><Relationship Id="rId30" Type="http://schemas.openxmlformats.org/officeDocument/2006/relationships/hyperlink" Target="https://home360.balfourbeatty.com/ghoreferencecentre/Group%20BMS/_layouts/DocIdRedir.aspx?ID=2KHUWT73P6SE-1572-8056" TargetMode="External"/><Relationship Id="rId35" Type="http://schemas.openxmlformats.org/officeDocument/2006/relationships/hyperlink" Target="https://home360.balfourbeatty.com/ghoreferencecentre/Group%20BMS/_layouts/DocIdRedir.aspx?ID=2KHUWT73P6SE-1572-8060" TargetMode="External"/><Relationship Id="rId56" Type="http://schemas.openxmlformats.org/officeDocument/2006/relationships/hyperlink" Target="https://home360.balfourbeatty.com/ghoreferencecentre/Group%20BMS/_layouts/DocIdRedir.aspx?ID=2KHUWT73P6SE-1572-8046" TargetMode="External"/><Relationship Id="rId77" Type="http://schemas.openxmlformats.org/officeDocument/2006/relationships/image" Target="media/image10.jpeg"/><Relationship Id="rId100" Type="http://schemas.openxmlformats.org/officeDocument/2006/relationships/hyperlink" Target="http://www.hse.gov.uk/pubns/priced/l22.pdf" TargetMode="External"/><Relationship Id="rId105" Type="http://schemas.openxmlformats.org/officeDocument/2006/relationships/hyperlink" Target="http://www.hse.gov.uk/pubns/indg339.pdf" TargetMode="External"/><Relationship Id="rId126" Type="http://schemas.openxmlformats.org/officeDocument/2006/relationships/hyperlink" Target="https://home360.balfourbeatty.com/ghoreferencecentre/Group%20BMS/_layouts/DocIdRedir.aspx?ID=2KHUWT73P6SE-1572-8232" TargetMode="External"/><Relationship Id="rId147" Type="http://schemas.openxmlformats.org/officeDocument/2006/relationships/hyperlink" Target="https://home360.balfourbeatty.com/ghoreferencecentre/Group%20BMS/_layouts/DocIdRedir.aspx?ID=2KHUWT73P6SE-1572-8061" TargetMode="External"/><Relationship Id="rId8" Type="http://schemas.openxmlformats.org/officeDocument/2006/relationships/settings" Target="settings.xml"/><Relationship Id="rId51" Type="http://schemas.openxmlformats.org/officeDocument/2006/relationships/hyperlink" Target="https://home360.balfourbeatty.com/ghoreferencecentre/Group%20BMS/_layouts/DocIdRedir.aspx?ID=2KHUWT73P6SE-1572-8066" TargetMode="External"/><Relationship Id="rId72" Type="http://schemas.openxmlformats.org/officeDocument/2006/relationships/image" Target="media/image5.emf"/><Relationship Id="rId93" Type="http://schemas.openxmlformats.org/officeDocument/2006/relationships/header" Target="header6.xml"/><Relationship Id="rId98" Type="http://schemas.openxmlformats.org/officeDocument/2006/relationships/hyperlink" Target="https://home360.balfourbeatty.com/kc/EngTech/Pages/IHS.aspx" TargetMode="External"/><Relationship Id="rId121" Type="http://schemas.openxmlformats.org/officeDocument/2006/relationships/hyperlink" Target="https://home360.balfourbeatty.com/ghoreferencecentre/GHO%20BMS%20Library/Standard%20003%20-%20Safe%20Operation%20of%20Tower%20Cranes.pdf" TargetMode="External"/><Relationship Id="rId142" Type="http://schemas.openxmlformats.org/officeDocument/2006/relationships/hyperlink" Target="https://home360.balfourbeatty.com/ghoreferencecentre/Group%20BMS/_layouts/DocIdRedir.aspx?ID=2KHUWT73P6SE-1572-8057" TargetMode="External"/><Relationship Id="rId3" Type="http://schemas.openxmlformats.org/officeDocument/2006/relationships/customXml" Target="../customXml/item3.xml"/><Relationship Id="rId25" Type="http://schemas.openxmlformats.org/officeDocument/2006/relationships/hyperlink" Target="https://home360.balfourbeatty.com/ghoreferencecentre/Group%20BMS/_layouts/DocIdRedir.aspx?ID=2KHUWT73P6SE-1572-7786" TargetMode="External"/><Relationship Id="rId46" Type="http://schemas.openxmlformats.org/officeDocument/2006/relationships/hyperlink" Target="https://home360.balfourbeatty.com/ghoreferencecentre/Group%20BMS/_layouts/DocIdRedir.aspx?ID=2KHUWT73P6SE-1572-8063" TargetMode="External"/><Relationship Id="rId67" Type="http://schemas.openxmlformats.org/officeDocument/2006/relationships/hyperlink" Target="http://www.legislation.gov.uk/uksi/1998/2307/made" TargetMode="External"/><Relationship Id="rId116" Type="http://schemas.openxmlformats.org/officeDocument/2006/relationships/hyperlink" Target="https://home360.balfourbeatty.com/ghoreferencecentre/Group%20BMS/_layouts/DocIdRedir.aspx?ID=2KHUWT73P6SE-1572-8048" TargetMode="External"/><Relationship Id="rId137" Type="http://schemas.openxmlformats.org/officeDocument/2006/relationships/hyperlink" Target="https://home360.balfourbeatty.com/ghoreferencecentre/Group%20BMS/_layouts/DocIdRedir.aspx?ID=2KHUWT73P6SE-1572-8067" TargetMode="External"/><Relationship Id="rId158" Type="http://schemas.openxmlformats.org/officeDocument/2006/relationships/glossaryDocument" Target="glossary/document.xm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2" Type="http://schemas.microsoft.com/office/2007/relationships/hdphoto" Target="media/hdphoto1.wdp"/><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3.jpeg"/></Relationships>
</file>

<file path=word/_rels/header4.xml.rels><?xml version="1.0" encoding="UTF-8" standalone="yes"?>
<Relationships xmlns="http://schemas.openxmlformats.org/package/2006/relationships"><Relationship Id="rId1" Type="http://schemas.openxmlformats.org/officeDocument/2006/relationships/image" Target="media/image19.jpeg"/></Relationships>
</file>

<file path=word/_rels/header5.xml.rels><?xml version="1.0" encoding="UTF-8" standalone="yes"?>
<Relationships xmlns="http://schemas.openxmlformats.org/package/2006/relationships"><Relationship Id="rId2" Type="http://schemas.microsoft.com/office/2007/relationships/hdphoto" Target="media/hdphoto1.wdp"/><Relationship Id="rId1" Type="http://schemas.openxmlformats.org/officeDocument/2006/relationships/image" Target="media/image4.png"/></Relationships>
</file>

<file path=word/_rels/header6.xml.rels><?xml version="1.0" encoding="UTF-8" standalone="yes"?>
<Relationships xmlns="http://schemas.openxmlformats.org/package/2006/relationships"><Relationship Id="rId1" Type="http://schemas.openxmlformats.org/officeDocument/2006/relationships/image" Target="media/image19.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haron.gordon\Desktop\BBUK%20Templates\Procedure%20Title.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726CE6950B9D449EB7D526FBBD54F04D"/>
        <w:category>
          <w:name w:val="General"/>
          <w:gallery w:val="placeholder"/>
        </w:category>
        <w:types>
          <w:type w:val="bbPlcHdr"/>
        </w:types>
        <w:behaviors>
          <w:behavior w:val="content"/>
        </w:behaviors>
        <w:guid w:val="{3CA4C570-DA59-40B4-9AB8-6BAEB73A047E}"/>
      </w:docPartPr>
      <w:docPartBody>
        <w:p w:rsidR="006A13A3" w:rsidRDefault="00B3042E" w:rsidP="00B3042E">
          <w:pPr>
            <w:pStyle w:val="726CE6950B9D449EB7D526FBBD54F04D"/>
          </w:pPr>
          <w:r w:rsidRPr="004D3409">
            <w:rPr>
              <w:rStyle w:val="PlaceholderText"/>
            </w:rPr>
            <w:t>[Title]</w:t>
          </w:r>
        </w:p>
      </w:docPartBody>
    </w:docPart>
    <w:docPart>
      <w:docPartPr>
        <w:name w:val="8CD25C956FB44BE9AE8DC622E0E29C64"/>
        <w:category>
          <w:name w:val="General"/>
          <w:gallery w:val="placeholder"/>
        </w:category>
        <w:types>
          <w:type w:val="bbPlcHdr"/>
        </w:types>
        <w:behaviors>
          <w:behavior w:val="content"/>
        </w:behaviors>
        <w:guid w:val="{3A433425-A6A6-456B-BF73-B7CD3E9508B8}"/>
      </w:docPartPr>
      <w:docPartBody>
        <w:p w:rsidR="006A13A3" w:rsidRDefault="00B3042E" w:rsidP="00B3042E">
          <w:pPr>
            <w:pStyle w:val="8CD25C956FB44BE9AE8DC622E0E29C64"/>
          </w:pPr>
          <w:r w:rsidRPr="004D3409">
            <w:rPr>
              <w:rStyle w:val="PlaceholderText"/>
            </w:rPr>
            <w:t>[Document Type]</w:t>
          </w:r>
        </w:p>
      </w:docPartBody>
    </w:docPart>
    <w:docPart>
      <w:docPartPr>
        <w:name w:val="09E9D9B4B8674904B3B0D47DB6E74083"/>
        <w:category>
          <w:name w:val="General"/>
          <w:gallery w:val="placeholder"/>
        </w:category>
        <w:types>
          <w:type w:val="bbPlcHdr"/>
        </w:types>
        <w:behaviors>
          <w:behavior w:val="content"/>
        </w:behaviors>
        <w:guid w:val="{DA0D1638-4B0C-4996-83E2-8FF111725248}"/>
      </w:docPartPr>
      <w:docPartBody>
        <w:p w:rsidR="006A13A3" w:rsidRDefault="00B3042E" w:rsidP="00B3042E">
          <w:pPr>
            <w:pStyle w:val="09E9D9B4B8674904B3B0D47DB6E74083"/>
          </w:pPr>
          <w:r w:rsidRPr="004D3409">
            <w:rPr>
              <w:rStyle w:val="PlaceholderText"/>
            </w:rPr>
            <w:t>[Document Reference]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Webdings">
    <w:panose1 w:val="05030102010509060703"/>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B3042E"/>
    <w:rsid w:val="002D0649"/>
    <w:rsid w:val="00516112"/>
    <w:rsid w:val="006A13A3"/>
    <w:rsid w:val="006C7F13"/>
    <w:rsid w:val="00B3042E"/>
    <w:rsid w:val="00C94949"/>
    <w:rsid w:val="00FF0FC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ecimalSymbol w:val="."/>
  <w:listSeparator w:val=","/>
  <w14:docId w14:val="3A9D023A"/>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B3042E"/>
    <w:rPr>
      <w:color w:val="808080"/>
    </w:rPr>
  </w:style>
  <w:style w:type="paragraph" w:customStyle="1" w:styleId="726CE6950B9D449EB7D526FBBD54F04D">
    <w:name w:val="726CE6950B9D449EB7D526FBBD54F04D"/>
    <w:rsid w:val="00B3042E"/>
  </w:style>
  <w:style w:type="paragraph" w:customStyle="1" w:styleId="8CD25C956FB44BE9AE8DC622E0E29C64">
    <w:name w:val="8CD25C956FB44BE9AE8DC622E0E29C64"/>
    <w:rsid w:val="00B3042E"/>
  </w:style>
  <w:style w:type="paragraph" w:customStyle="1" w:styleId="09E9D9B4B8674904B3B0D47DB6E74083">
    <w:name w:val="09E9D9B4B8674904B3B0D47DB6E74083"/>
    <w:rsid w:val="00B3042E"/>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spe:Receivers xmlns:spe="http://schemas.microsoft.com/sharepoint/events">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2.xml><?xml version="1.0" encoding="utf-8"?>
<ct:contentTypeSchema xmlns:ct="http://schemas.microsoft.com/office/2006/metadata/contentType" xmlns:ma="http://schemas.microsoft.com/office/2006/metadata/properties/metaAttributes" ct:_="" ma:_="" ma:contentTypeName="Document" ma:contentTypeID="0x0101005B70DC271746D34CB7956512B46AA125" ma:contentTypeVersion="51" ma:contentTypeDescription="Create a new document." ma:contentTypeScope="" ma:versionID="5435a24f277b257e8f501b1100d56d80">
  <xsd:schema xmlns:xsd="http://www.w3.org/2001/XMLSchema" xmlns:xs="http://www.w3.org/2001/XMLSchema" xmlns:p="http://schemas.microsoft.com/office/2006/metadata/properties" xmlns:ns2="860e6fe6-97cb-40b5-bc05-a76ba269d9a4" xmlns:ns3="1d6a0609-6bef-4a0c-9054-5891b37468d4" xmlns:ns4="f43499e9-2e86-4c70-a2e2-5b27c6b5ac63" targetNamespace="http://schemas.microsoft.com/office/2006/metadata/properties" ma:root="true" ma:fieldsID="6bda50a8e8d2ab45838e3d0f0488c6d0" ns2:_="" ns3:_="" ns4:_="">
    <xsd:import namespace="860e6fe6-97cb-40b5-bc05-a76ba269d9a4"/>
    <xsd:import namespace="1d6a0609-6bef-4a0c-9054-5891b37468d4"/>
    <xsd:import namespace="f43499e9-2e86-4c70-a2e2-5b27c6b5ac63"/>
    <xsd:element name="properties">
      <xsd:complexType>
        <xsd:sequence>
          <xsd:element name="documentManagement">
            <xsd:complexType>
              <xsd:all>
                <xsd:element ref="ns2:Document_x0020_Reference"/>
                <xsd:element ref="ns2:Published_x0020_Version_x0020_No_x002e_"/>
                <xsd:element ref="ns2:Issue_x0020_Date"/>
                <xsd:element ref="ns2:Review_x0020_Date"/>
                <xsd:element ref="ns2:Check_x0020_in_x0020_Comments"/>
                <xsd:element ref="ns2:Implementation_x0020_Instructions"/>
                <xsd:element ref="ns2:Doc_x0020_Authoriser"/>
                <xsd:element ref="ns2:Stage_x0020_Gate" minOccurs="0"/>
                <xsd:element ref="ns2:Function_x0020_Owner" minOccurs="0"/>
                <xsd:element ref="ns3:_dlc_DocIdUrl" minOccurs="0"/>
                <xsd:element ref="ns3:_dlc_DocIdPersistId" minOccurs="0"/>
                <xsd:element ref="ns2:oc3d3a3ff14440768ba3133f25344e09" minOccurs="0"/>
                <xsd:element ref="ns4:TaxCatchAll" minOccurs="0"/>
                <xsd:element ref="ns2:m81205f87d8141e7a2b922f2eb6c0b6e" minOccurs="0"/>
                <xsd:element ref="ns2:d4a2d454b0434b009d8c2bed054bb1c9" minOccurs="0"/>
                <xsd:element ref="ns2:ac63671d70c441cdba18d820fb0dbe24" minOccurs="0"/>
                <xsd:element ref="ns2:k43c545f8c9f46428030c6e6bbf7dae8" minOccurs="0"/>
                <xsd:element ref="ns2:nb64fe8ca07349fa9a116b85268ac9f4" minOccurs="0"/>
                <xsd:element ref="ns3:_dlc_DocId" minOccurs="0"/>
                <xsd:element ref="ns2:l635c062116d485e91a4b1c34047abf6" minOccurs="0"/>
                <xsd:element ref="ns2:ACOP_x0020_Standard" minOccurs="0"/>
                <xsd:element ref="ns2:Competencies_x0020__x0028_PR_x002d_WI_x0020_Only_x0029_" minOccurs="0"/>
                <xsd:element ref="ns2:lfba8932d55b4883b5e371b5b1952fef" minOccurs="0"/>
                <xsd:element ref="ns2:o6a24a776e4a4ec79ef86babd8dd2955" minOccurs="0"/>
                <xsd:element ref="ns2:n5a430ed89d54d8590427bde98eb5801" minOccurs="0"/>
                <xsd:element ref="ns2:je683d8233bc49f6a4e8617250e59974" minOccurs="0"/>
                <xsd:element ref="ns2:idace5273fcd44e4bc53f77fcf1950c3"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60e6fe6-97cb-40b5-bc05-a76ba269d9a4" elementFormDefault="qualified">
    <xsd:import namespace="http://schemas.microsoft.com/office/2006/documentManagement/types"/>
    <xsd:import namespace="http://schemas.microsoft.com/office/infopath/2007/PartnerControls"/>
    <xsd:element name="Document_x0020_Reference" ma:index="1" ma:displayName="Document Reference" ma:indexed="true" ma:internalName="Document_x0020_Reference">
      <xsd:simpleType>
        <xsd:restriction base="dms:Text">
          <xsd:maxLength value="20"/>
        </xsd:restriction>
      </xsd:simpleType>
    </xsd:element>
    <xsd:element name="Published_x0020_Version_x0020_No_x002e_" ma:index="5" ma:displayName="Published Version No." ma:description="Version number to appear in document footer" ma:internalName="Published_x0020_Version_x0020_No_x002e_">
      <xsd:simpleType>
        <xsd:restriction base="dms:Text">
          <xsd:maxLength value="4"/>
        </xsd:restriction>
      </xsd:simpleType>
    </xsd:element>
    <xsd:element name="Issue_x0020_Date" ma:index="6" ma:displayName="Issue Date" ma:description="Issue Date" ma:format="DateOnly" ma:internalName="Issue_x0020_Date">
      <xsd:simpleType>
        <xsd:restriction base="dms:DateTime"/>
      </xsd:simpleType>
    </xsd:element>
    <xsd:element name="Review_x0020_Date" ma:index="7" ma:displayName="Review Date" ma:format="DateOnly" ma:internalName="Review_x0020_Date">
      <xsd:simpleType>
        <xsd:restriction base="dms:DateTime"/>
      </xsd:simpleType>
    </xsd:element>
    <xsd:element name="Check_x0020_in_x0020_Comments" ma:index="9" ma:displayName="Check in Comments" ma:internalName="Check_x0020_in_x0020_Comments">
      <xsd:simpleType>
        <xsd:restriction base="dms:Note"/>
      </xsd:simpleType>
    </xsd:element>
    <xsd:element name="Implementation_x0020_Instructions" ma:index="10" ma:displayName="Implementation Instructions" ma:internalName="Implementation_x0020_Instructions">
      <xsd:simpleType>
        <xsd:restriction base="dms:Note">
          <xsd:maxLength value="255"/>
        </xsd:restriction>
      </xsd:simpleType>
    </xsd:element>
    <xsd:element name="Doc_x0020_Authoriser" ma:index="11" ma:displayName="Doc Authoriser" ma:list="UserInfo" ma:SharePointGroup="0" ma:internalName="Doc_x0020_Authoriser" ma:showField="Title">
      <xsd:complexType>
        <xsd:complexContent>
          <xsd:extension base="dms:User">
            <xsd:sequence>
              <xsd:element name="UserInfo" minOccurs="0" maxOccurs="unbounded">
                <xsd:complexType>
                  <xsd:sequence>
                    <xsd:element name="DisplayName" type="xsd:string" minOccurs="0"/>
                    <xsd:element name="AccountId" type="dms:UserId" minOccurs="0"/>
                    <xsd:element name="AccountType" type="xsd:string" minOccurs="0"/>
                  </xsd:sequence>
                </xsd:complexType>
              </xsd:element>
            </xsd:sequence>
          </xsd:extension>
        </xsd:complexContent>
      </xsd:complexType>
    </xsd:element>
    <xsd:element name="Stage_x0020_Gate" ma:index="15" nillable="true" ma:displayName="Stage Gate" ma:default="N/A" ma:description="Select applicable Stage Gate or N/A if not applicable" ma:internalName="Stage_x0020_Gate" ma:requiredMultiChoice="true">
      <xsd:complexType>
        <xsd:complexContent>
          <xsd:extension base="dms:MultiChoice">
            <xsd:sequence>
              <xsd:element name="Value" maxOccurs="unbounded" minOccurs="0" nillable="true">
                <xsd:simpleType>
                  <xsd:restriction base="dms:Choice">
                    <xsd:enumeration value="N/A"/>
                    <xsd:enumeration value="Gate 1"/>
                    <xsd:enumeration value="Gate 2"/>
                    <xsd:enumeration value="Gate 3"/>
                    <xsd:enumeration value="Gate 4"/>
                    <xsd:enumeration value="Gate 5"/>
                    <xsd:enumeration value="Gate 6"/>
                    <xsd:enumeration value="Gate 7"/>
                    <xsd:enumeration value="Gate 8"/>
                  </xsd:restriction>
                </xsd:simpleType>
              </xsd:element>
            </xsd:sequence>
          </xsd:extension>
        </xsd:complexContent>
      </xsd:complexType>
    </xsd:element>
    <xsd:element name="Function_x0020_Owner" ma:index="18" nillable="true" ma:displayName="Function Advisor" ma:list="UserInfo" ma:SharePointGroup="0" ma:internalName="Function_x0020_Owner" ma:showField="Titl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oc3d3a3ff14440768ba3133f25344e09" ma:index="21" ma:taxonomy="true" ma:internalName="oc3d3a3ff14440768ba3133f25344e09" ma:taxonomyFieldName="Document_x0020_Type" ma:displayName="Document Type" ma:default="" ma:fieldId="{8c3d3a3f-f144-4076-8ba3-133f25344e09}" ma:sspId="c04ce330-66df-42b4-9d65-d6041bfb4150" ma:termSetId="a15ebc66-9971-41a0-b23c-084c6e33499f" ma:anchorId="00000000-0000-0000-0000-000000000000" ma:open="false" ma:isKeyword="false">
      <xsd:complexType>
        <xsd:sequence>
          <xsd:element ref="pc:Terms" minOccurs="0" maxOccurs="1"/>
        </xsd:sequence>
      </xsd:complexType>
    </xsd:element>
    <xsd:element name="m81205f87d8141e7a2b922f2eb6c0b6e" ma:index="23" ma:taxonomy="true" ma:internalName="m81205f87d8141e7a2b922f2eb6c0b6e" ma:taxonomyFieldName="Change_x0020_Type" ma:displayName="Change Type" ma:fieldId="{681205f8-7d81-41e7-a2b9-22f2eb6c0b6e}" ma:sspId="c04ce330-66df-42b4-9d65-d6041bfb4150" ma:termSetId="9005ff0d-4bc4-41af-aec9-b3c020dc4928" ma:anchorId="00000000-0000-0000-0000-000000000000" ma:open="false" ma:isKeyword="false">
      <xsd:complexType>
        <xsd:sequence>
          <xsd:element ref="pc:Terms" minOccurs="0" maxOccurs="1"/>
        </xsd:sequence>
      </xsd:complexType>
    </xsd:element>
    <xsd:element name="d4a2d454b0434b009d8c2bed054bb1c9" ma:index="24" ma:taxonomy="true" ma:internalName="d4a2d454b0434b009d8c2bed054bb1c9" ma:taxonomyFieldName="Heirarchy_x0020_Level" ma:displayName="Hierarchy Level" ma:default="" ma:fieldId="{d4a2d454-b043-4b00-9d8c-2bed054bb1c9}" ma:sspId="c04ce330-66df-42b4-9d65-d6041bfb4150" ma:termSetId="8b873505-bbd3-4fe0-807e-d9bd0c9e8c5c" ma:anchorId="00000000-0000-0000-0000-000000000000" ma:open="false" ma:isKeyword="false">
      <xsd:complexType>
        <xsd:sequence>
          <xsd:element ref="pc:Terms" minOccurs="0" maxOccurs="1"/>
        </xsd:sequence>
      </xsd:complexType>
    </xsd:element>
    <xsd:element name="ac63671d70c441cdba18d820fb0dbe24" ma:index="25" ma:taxonomy="true" ma:internalName="ac63671d70c441cdba18d820fb0dbe24" ma:taxonomyFieldName="Strategic_x0020_Business_x0020_Unit" ma:displayName="Strategic Business Unit" ma:default="" ma:fieldId="{ac63671d-70c4-41cd-ba18-d820fb0dbe24}" ma:sspId="c04ce330-66df-42b4-9d65-d6041bfb4150" ma:termSetId="d88de0af-52e3-4242-94b1-b48038b9d968" ma:anchorId="00000000-0000-0000-0000-000000000000" ma:open="false" ma:isKeyword="false">
      <xsd:complexType>
        <xsd:sequence>
          <xsd:element ref="pc:Terms" minOccurs="0" maxOccurs="1"/>
        </xsd:sequence>
      </xsd:complexType>
    </xsd:element>
    <xsd:element name="k43c545f8c9f46428030c6e6bbf7dae8" ma:index="26" ma:taxonomy="true" ma:internalName="k43c545f8c9f46428030c6e6bbf7dae8" ma:taxonomyFieldName="SBU_x0020_Work_x0020_Area" ma:displayName="SBU Work Area" ma:default="" ma:fieldId="{443c545f-8c9f-4642-8030-c6e6bbf7dae8}" ma:sspId="c04ce330-66df-42b4-9d65-d6041bfb4150" ma:termSetId="76a527f7-67e9-4a7e-9b55-6b6455b74a02" ma:anchorId="00000000-0000-0000-0000-000000000000" ma:open="false" ma:isKeyword="false">
      <xsd:complexType>
        <xsd:sequence>
          <xsd:element ref="pc:Terms" minOccurs="0" maxOccurs="1"/>
        </xsd:sequence>
      </xsd:complexType>
    </xsd:element>
    <xsd:element name="nb64fe8ca07349fa9a116b85268ac9f4" ma:index="32" ma:taxonomy="true" ma:internalName="nb64fe8ca07349fa9a116b85268ac9f4" ma:taxonomyFieldName="Function" ma:displayName="Function" ma:indexed="true" ma:default="" ma:fieldId="{7b64fe8c-a073-49fa-9a11-6b85268ac9f4}" ma:sspId="c04ce330-66df-42b4-9d65-d6041bfb4150" ma:termSetId="b7fa7442-4b1f-4881-8621-0c1fd9305beb" ma:anchorId="00000000-0000-0000-0000-000000000000" ma:open="false" ma:isKeyword="false">
      <xsd:complexType>
        <xsd:sequence>
          <xsd:element ref="pc:Terms" minOccurs="0" maxOccurs="1"/>
        </xsd:sequence>
      </xsd:complexType>
    </xsd:element>
    <xsd:element name="l635c062116d485e91a4b1c34047abf6" ma:index="34" nillable="true" ma:taxonomy="true" ma:internalName="l635c062116d485e91a4b1c34047abf6" ma:taxonomyFieldName="Policy_x0020_Level" ma:displayName="Policy Level" ma:default="" ma:fieldId="{5635c062-116d-485e-91a4-b1c34047abf6}" ma:sspId="c04ce330-66df-42b4-9d65-d6041bfb4150" ma:termSetId="a15ebc66-9971-41a0-b23c-084c6e33499f" ma:anchorId="f76cb459-3ddb-449e-bee4-6583695b2d23" ma:open="false" ma:isKeyword="false">
      <xsd:complexType>
        <xsd:sequence>
          <xsd:element ref="pc:Terms" minOccurs="0" maxOccurs="1"/>
        </xsd:sequence>
      </xsd:complexType>
    </xsd:element>
    <xsd:element name="ACOP_x0020_Standard" ma:index="36" nillable="true" ma:displayName="ACOP Standard (If Applic)" ma:internalName="ACOP_x0020_Standard">
      <xsd:simpleType>
        <xsd:restriction base="dms:Text">
          <xsd:maxLength value="255"/>
        </xsd:restriction>
      </xsd:simpleType>
    </xsd:element>
    <xsd:element name="Competencies_x0020__x0028_PR_x002d_WI_x0020_Only_x0029_" ma:index="37" nillable="true" ma:displayName="Competencies (PR-WI Only)" ma:internalName="Competencies_x0020__x0028_PR_x002d_WI_x0020_Only_x0029_">
      <xsd:simpleType>
        <xsd:restriction base="dms:Note">
          <xsd:maxLength value="255"/>
        </xsd:restriction>
      </xsd:simpleType>
    </xsd:element>
    <xsd:element name="lfba8932d55b4883b5e371b5b1952fef" ma:index="39" nillable="true" ma:taxonomy="true" ma:internalName="lfba8932d55b4883b5e371b5b1952fef" ma:taxonomyFieldName="Duration" ma:displayName="Duration" ma:fieldId="{5fba8932-d55b-4883-b5e3-71b5b1952fef}" ma:sspId="c04ce330-66df-42b4-9d65-d6041bfb4150" ma:termSetId="f43aa6c6-e388-4549-a924-bee207ad20d2" ma:anchorId="00000000-0000-0000-0000-000000000000" ma:open="false" ma:isKeyword="false">
      <xsd:complexType>
        <xsd:sequence>
          <xsd:element ref="pc:Terms" minOccurs="0" maxOccurs="1"/>
        </xsd:sequence>
      </xsd:complexType>
    </xsd:element>
    <xsd:element name="o6a24a776e4a4ec79ef86babd8dd2955" ma:index="41" nillable="true" ma:taxonomy="true" ma:internalName="o6a24a776e4a4ec79ef86babd8dd2955" ma:taxonomyFieldName="FileLocation" ma:displayName="FileLocation" ma:default="" ma:fieldId="{86a24a77-6e4a-4ec7-9ef8-6babd8dd2955}" ma:sspId="c04ce330-66df-42b4-9d65-d6041bfb4150" ma:termSetId="c9d8c5c5-9d07-4154-9de5-af603efc53e8" ma:anchorId="00000000-0000-0000-0000-000000000000" ma:open="false" ma:isKeyword="false">
      <xsd:complexType>
        <xsd:sequence>
          <xsd:element ref="pc:Terms" minOccurs="0" maxOccurs="1"/>
        </xsd:sequence>
      </xsd:complexType>
    </xsd:element>
    <xsd:element name="n5a430ed89d54d8590427bde98eb5801" ma:index="43" nillable="true" ma:taxonomy="true" ma:internalName="n5a430ed89d54d8590427bde98eb5801" ma:taxonomyFieldName="JobRole" ma:displayName="JobRole" ma:default="" ma:fieldId="{75a430ed-89d5-4d85-9042-7bde98eb5801}" ma:taxonomyMulti="true" ma:sspId="c04ce330-66df-42b4-9d65-d6041bfb4150" ma:termSetId="40e71ca8-0741-4451-aa29-8f6bd5a3d864" ma:anchorId="00000000-0000-0000-0000-000000000000" ma:open="false" ma:isKeyword="false">
      <xsd:complexType>
        <xsd:sequence>
          <xsd:element ref="pc:Terms" minOccurs="0" maxOccurs="1"/>
        </xsd:sequence>
      </xsd:complexType>
    </xsd:element>
    <xsd:element name="je683d8233bc49f6a4e8617250e59974" ma:index="45" nillable="true" ma:taxonomy="true" ma:internalName="je683d8233bc49f6a4e8617250e59974" ma:taxonomyFieldName="Activity" ma:displayName="Activity" ma:default="" ma:fieldId="{3e683d82-33bc-49f6-a4e8-617250e59974}" ma:taxonomyMulti="true" ma:sspId="c04ce330-66df-42b4-9d65-d6041bfb4150" ma:termSetId="6091f4d6-712e-4784-a538-6ec7cf4c703d" ma:anchorId="00000000-0000-0000-0000-000000000000" ma:open="false" ma:isKeyword="false">
      <xsd:complexType>
        <xsd:sequence>
          <xsd:element ref="pc:Terms" minOccurs="0" maxOccurs="1"/>
        </xsd:sequence>
      </xsd:complexType>
    </xsd:element>
    <xsd:element name="idace5273fcd44e4bc53f77fcf1950c3" ma:index="47" nillable="true" ma:taxonomy="true" ma:internalName="idace5273fcd44e4bc53f77fcf1950c3" ma:taxonomyFieldName="Archived" ma:displayName="Archived" ma:default="" ma:fieldId="{2dace527-3fcd-44e4-bc53-f77fcf1950c3}" ma:sspId="c04ce330-66df-42b4-9d65-d6041bfb4150" ma:termSetId="9005ff0d-4bc4-41af-aec9-b3c020dc4928" ma:anchorId="bbd4ba71-1f79-4d89-833c-0c4a5697c1b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1d6a0609-6bef-4a0c-9054-5891b37468d4" elementFormDefault="qualified">
    <xsd:import namespace="http://schemas.microsoft.com/office/2006/documentManagement/types"/>
    <xsd:import namespace="http://schemas.microsoft.com/office/infopath/2007/PartnerControls"/>
    <xsd:element name="_dlc_DocIdUrl" ma:index="1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20" nillable="true" ma:displayName="Persist ID" ma:description="Keep ID on add." ma:hidden="true" ma:internalName="_dlc_DocIdPersistId" ma:readOnly="true">
      <xsd:simpleType>
        <xsd:restriction base="dms:Boolean"/>
      </xsd:simpleType>
    </xsd:element>
    <xsd:element name="_dlc_DocId" ma:index="33" nillable="true" ma:displayName="Document ID Value" ma:description="The value of the document ID assigned to this item." ma:internalName="_dlc_DocId"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f43499e9-2e86-4c70-a2e2-5b27c6b5ac63" elementFormDefault="qualified">
    <xsd:import namespace="http://schemas.microsoft.com/office/2006/documentManagement/types"/>
    <xsd:import namespace="http://schemas.microsoft.com/office/infopath/2007/PartnerControls"/>
    <xsd:element name="TaxCatchAll" ma:index="22" nillable="true" ma:displayName="Taxonomy Catch All Column" ma:hidden="true" ma:list="{38f03126-75cb-47ab-a6d0-65f92f4b85f9}" ma:internalName="TaxCatchAll" ma:showField="CatchAllData" ma:web="1d6a0609-6bef-4a0c-9054-5891b37468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7" ma:displayName="Content Type"/>
        <xsd:element ref="dc:title" minOccurs="0" maxOccurs="1" ma:index="2" ma:displayName="Title"/>
        <xsd:element ref="dc:subject" minOccurs="0" maxOccurs="1"/>
        <xsd:element ref="dc:description" minOccurs="0" maxOccurs="1"/>
        <xsd:element name="keywords" maxOccurs="1" ma:index="16" ma:displayName="Keywords">
          <xsd:simpleType xmlns:xs="http://www.w3.org/2001/XMLSchema">
            <xsd:restriction base="xsd:string">
              <xsd:minLength value="1"/>
            </xsd:restriction>
          </xsd:simpleType>
        </xsd:element>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_dlc_DocId xmlns="1d6a0609-6bef-4a0c-9054-5891b37468d4">2KHUWT73P6SE-1572-8085</_dlc_DocId>
    <_dlc_DocIdUrl xmlns="1d6a0609-6bef-4a0c-9054-5891b37468d4">
      <Url>https://home360.balfourbeatty.com/ghoreferencecentre/Group%20BMS/_layouts/DocIdRedir.aspx?ID=2KHUWT73P6SE-1572-8085</Url>
      <Description>2KHUWT73P6SE-1572-8085</Description>
    </_dlc_DocIdUrl>
    <TaxCatchAll xmlns="f43499e9-2e86-4c70-a2e2-5b27c6b5ac63">
      <Value>2023</Value>
      <Value>2076</Value>
      <Value>2972</Value>
      <Value>2006</Value>
      <Value>2001</Value>
      <Value>2004</Value>
      <Value>2003</Value>
    </TaxCatchAll>
    <Issue_x0020_Date xmlns="860e6fe6-97cb-40b5-bc05-a76ba269d9a4">2019-10-06T23:00:00+00:00</Issue_x0020_Date>
    <Check_x0020_in_x0020_Comments xmlns="860e6fe6-97cb-40b5-bc05-a76ba269d9a4">07/10/19 HSF-TB-0046j Safe Use of Remote Controls with Lorry Loaders has been added.</Check_x0020_in_x0020_Comments>
    <Review_x0020_Date xmlns="860e6fe6-97cb-40b5-bc05-a76ba269d9a4">2022-10-06T23:00:00+00:00</Review_x0020_Date>
    <Stage_x0020_Gate xmlns="860e6fe6-97cb-40b5-bc05-a76ba269d9a4">
      <Value>N/A</Value>
    </Stage_x0020_Gate>
    <Implementation_x0020_Instructions xmlns="860e6fe6-97cb-40b5-bc05-a76ba269d9a4">Effective immediately.</Implementation_x0020_Instructions>
    <Document_x0020_Reference xmlns="860e6fe6-97cb-40b5-bc05-a76ba269d9a4">HSF-PR-0039</Document_x0020_Reference>
    <Doc_x0020_Authoriser xmlns="860e6fe6-97cb-40b5-bc05-a76ba269d9a4">
      <UserInfo>
        <DisplayName>Kevin Randall</DisplayName>
        <AccountId>24249</AccountId>
        <AccountType/>
      </UserInfo>
    </Doc_x0020_Authoriser>
    <Published_x0020_Version_x0020_No_x002e_ xmlns="860e6fe6-97cb-40b5-bc05-a76ba269d9a4">3.2</Published_x0020_Version_x0020_No_x002e_>
    <d4a2d454b0434b009d8c2bed054bb1c9 xmlns="860e6fe6-97cb-40b5-bc05-a76ba269d9a4">
      <Terms xmlns="http://schemas.microsoft.com/office/infopath/2007/PartnerControls">
        <TermInfo xmlns="http://schemas.microsoft.com/office/infopath/2007/PartnerControls">
          <TermName xmlns="http://schemas.microsoft.com/office/infopath/2007/PartnerControls">BB UK</TermName>
          <TermId xmlns="http://schemas.microsoft.com/office/infopath/2007/PartnerControls">c2741283-407e-4ce5-ac01-69bcd0c94879</TermId>
        </TermInfo>
      </Terms>
    </d4a2d454b0434b009d8c2bed054bb1c9>
    <k43c545f8c9f46428030c6e6bbf7dae8 xmlns="860e6fe6-97cb-40b5-bc05-a76ba269d9a4">
      <Terms xmlns="http://schemas.microsoft.com/office/infopath/2007/PartnerControls">
        <TermInfo xmlns="http://schemas.microsoft.com/office/infopath/2007/PartnerControls">
          <TermName xmlns="http://schemas.microsoft.com/office/infopath/2007/PartnerControls">N/A</TermName>
          <TermId xmlns="http://schemas.microsoft.com/office/infopath/2007/PartnerControls">4296cb01-d065-4eb6-bd3b-eb1e8777c033</TermId>
        </TermInfo>
      </Terms>
    </k43c545f8c9f46428030c6e6bbf7dae8>
    <oc3d3a3ff14440768ba3133f25344e09 xmlns="860e6fe6-97cb-40b5-bc05-a76ba269d9a4">
      <Terms xmlns="http://schemas.microsoft.com/office/infopath/2007/PartnerControls">
        <TermInfo xmlns="http://schemas.microsoft.com/office/infopath/2007/PartnerControls">
          <TermName xmlns="http://schemas.microsoft.com/office/infopath/2007/PartnerControls">Procedure</TermName>
          <TermId xmlns="http://schemas.microsoft.com/office/infopath/2007/PartnerControls">ef954675-781c-433c-8f07-638fce2ef85f</TermId>
        </TermInfo>
      </Terms>
    </oc3d3a3ff14440768ba3133f25344e09>
    <ac63671d70c441cdba18d820fb0dbe24 xmlns="860e6fe6-97cb-40b5-bc05-a76ba269d9a4">
      <Terms xmlns="http://schemas.microsoft.com/office/infopath/2007/PartnerControls">
        <TermInfo xmlns="http://schemas.microsoft.com/office/infopath/2007/PartnerControls">
          <TermName xmlns="http://schemas.microsoft.com/office/infopath/2007/PartnerControls">UK</TermName>
          <TermId xmlns="http://schemas.microsoft.com/office/infopath/2007/PartnerControls">e06d6511-ac10-4bec-b088-01e1b3d41d0e</TermId>
        </TermInfo>
      </Terms>
    </ac63671d70c441cdba18d820fb0dbe24>
    <nb64fe8ca07349fa9a116b85268ac9f4 xmlns="860e6fe6-97cb-40b5-bc05-a76ba269d9a4">
      <Terms xmlns="http://schemas.microsoft.com/office/infopath/2007/PartnerControls">
        <TermInfo xmlns="http://schemas.microsoft.com/office/infopath/2007/PartnerControls">
          <TermName>Health and Safety</TermName>
          <TermId>bf1710f1-c784-40a1-8baa-b543f285dbbb</TermId>
        </TermInfo>
      </Terms>
    </nb64fe8ca07349fa9a116b85268ac9f4>
    <m81205f87d8141e7a2b922f2eb6c0b6e xmlns="860e6fe6-97cb-40b5-bc05-a76ba269d9a4">
      <Terms xmlns="http://schemas.microsoft.com/office/infopath/2007/PartnerControls">
        <TermInfo xmlns="http://schemas.microsoft.com/office/infopath/2007/PartnerControls">
          <TermName xmlns="http://schemas.microsoft.com/office/infopath/2007/PartnerControls">Minor</TermName>
          <TermId xmlns="http://schemas.microsoft.com/office/infopath/2007/PartnerControls">0530bc5c-3e13-4788-bb23-d4a1c33b630d</TermId>
        </TermInfo>
      </Terms>
    </m81205f87d8141e7a2b922f2eb6c0b6e>
    <Function_x0020_Owner xmlns="860e6fe6-97cb-40b5-bc05-a76ba269d9a4">
      <UserInfo>
        <DisplayName>i:05.t|balfour beatty federation hub|heather.bryant@balfourbeatty.com</DisplayName>
        <AccountId>48151</AccountId>
        <AccountType/>
      </UserInfo>
    </Function_x0020_Owner>
    <l635c062116d485e91a4b1c34047abf6 xmlns="860e6fe6-97cb-40b5-bc05-a76ba269d9a4">
      <Terms xmlns="http://schemas.microsoft.com/office/infopath/2007/PartnerControls"/>
    </l635c062116d485e91a4b1c34047abf6>
    <ACOP_x0020_Standard xmlns="860e6fe6-97cb-40b5-bc05-a76ba269d9a4" xsi:nil="true"/>
    <o6a24a776e4a4ec79ef86babd8dd2955 xmlns="860e6fe6-97cb-40b5-bc05-a76ba269d9a4">
      <Terms xmlns="http://schemas.microsoft.com/office/infopath/2007/PartnerControls"/>
    </o6a24a776e4a4ec79ef86babd8dd2955>
    <Competencies_x0020__x0028_PR_x002d_WI_x0020_Only_x0029_ xmlns="860e6fe6-97cb-40b5-bc05-a76ba269d9a4" xsi:nil="true"/>
    <je683d8233bc49f6a4e8617250e59974 xmlns="860e6fe6-97cb-40b5-bc05-a76ba269d9a4">
      <Terms xmlns="http://schemas.microsoft.com/office/infopath/2007/PartnerControls"/>
    </je683d8233bc49f6a4e8617250e59974>
    <lfba8932d55b4883b5e371b5b1952fef xmlns="860e6fe6-97cb-40b5-bc05-a76ba269d9a4">
      <Terms xmlns="http://schemas.microsoft.com/office/infopath/2007/PartnerControls">
        <TermInfo xmlns="http://schemas.microsoft.com/office/infopath/2007/PartnerControls">
          <TermName xmlns="http://schemas.microsoft.com/office/infopath/2007/PartnerControls">Ad-Hoc</TermName>
          <TermId xmlns="http://schemas.microsoft.com/office/infopath/2007/PartnerControls">d210ed7b-adfa-4979-b24e-c0a631c54341</TermId>
        </TermInfo>
      </Terms>
    </lfba8932d55b4883b5e371b5b1952fef>
    <n5a430ed89d54d8590427bde98eb5801 xmlns="860e6fe6-97cb-40b5-bc05-a76ba269d9a4">
      <Terms xmlns="http://schemas.microsoft.com/office/infopath/2007/PartnerControls"/>
    </n5a430ed89d54d8590427bde98eb5801>
    <idace5273fcd44e4bc53f77fcf1950c3 xmlns="860e6fe6-97cb-40b5-bc05-a76ba269d9a4">
      <Terms xmlns="http://schemas.microsoft.com/office/infopath/2007/PartnerControls"/>
    </idace5273fcd44e4bc53f77fcf1950c3>
  </documentManagement>
</p:properti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3F83680-637E-48CF-81B6-0D121E0C222D}">
  <ds:schemaRefs>
    <ds:schemaRef ds:uri="http://schemas.microsoft.com/sharepoint/events"/>
  </ds:schemaRefs>
</ds:datastoreItem>
</file>

<file path=customXml/itemProps2.xml><?xml version="1.0" encoding="utf-8"?>
<ds:datastoreItem xmlns:ds="http://schemas.openxmlformats.org/officeDocument/2006/customXml" ds:itemID="{DBBBDBDF-3D91-4491-8C23-12D89F4B5D4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60e6fe6-97cb-40b5-bc05-a76ba269d9a4"/>
    <ds:schemaRef ds:uri="1d6a0609-6bef-4a0c-9054-5891b37468d4"/>
    <ds:schemaRef ds:uri="f43499e9-2e86-4c70-a2e2-5b27c6b5ac6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57B0CAE-1E59-4CA2-8868-00CF68D43031}">
  <ds:schemaRefs>
    <ds:schemaRef ds:uri="http://schemas.microsoft.com/sharepoint/v3/contenttype/forms"/>
  </ds:schemaRefs>
</ds:datastoreItem>
</file>

<file path=customXml/itemProps4.xml><?xml version="1.0" encoding="utf-8"?>
<ds:datastoreItem xmlns:ds="http://schemas.openxmlformats.org/officeDocument/2006/customXml" ds:itemID="{25AADE32-381F-4DE2-8709-0139A727BF5F}">
  <ds:schemaRefs>
    <ds:schemaRef ds:uri="f43499e9-2e86-4c70-a2e2-5b27c6b5ac63"/>
    <ds:schemaRef ds:uri="1d6a0609-6bef-4a0c-9054-5891b37468d4"/>
    <ds:schemaRef ds:uri="http://schemas.microsoft.com/office/2006/documentManagement/types"/>
    <ds:schemaRef ds:uri="http://purl.org/dc/dcmitype/"/>
    <ds:schemaRef ds:uri="http://schemas.microsoft.com/office/infopath/2007/PartnerControls"/>
    <ds:schemaRef ds:uri="http://purl.org/dc/elements/1.1/"/>
    <ds:schemaRef ds:uri="http://schemas.openxmlformats.org/package/2006/metadata/core-properties"/>
    <ds:schemaRef ds:uri="860e6fe6-97cb-40b5-bc05-a76ba269d9a4"/>
    <ds:schemaRef ds:uri="http://schemas.microsoft.com/office/2006/metadata/properties"/>
    <ds:schemaRef ds:uri="http://www.w3.org/XML/1998/namespace"/>
    <ds:schemaRef ds:uri="http://purl.org/dc/terms/"/>
  </ds:schemaRefs>
</ds:datastoreItem>
</file>

<file path=customXml/itemProps5.xml><?xml version="1.0" encoding="utf-8"?>
<ds:datastoreItem xmlns:ds="http://schemas.openxmlformats.org/officeDocument/2006/customXml" ds:itemID="{713183A2-6D19-4004-9822-1B72B4D2DC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Procedure Title</Template>
  <TotalTime>0</TotalTime>
  <Pages>30</Pages>
  <Words>10611</Words>
  <Characters>60489</Characters>
  <Application>Microsoft Office Word</Application>
  <DocSecurity>4</DocSecurity>
  <Lines>504</Lines>
  <Paragraphs>141</Paragraphs>
  <ScaleCrop>false</ScaleCrop>
  <HeadingPairs>
    <vt:vector size="2" baseType="variant">
      <vt:variant>
        <vt:lpstr>Title</vt:lpstr>
      </vt:variant>
      <vt:variant>
        <vt:i4>1</vt:i4>
      </vt:variant>
    </vt:vector>
  </HeadingPairs>
  <TitlesOfParts>
    <vt:vector size="1" baseType="lpstr">
      <vt:lpstr>Lifting Operations</vt:lpstr>
    </vt:vector>
  </TitlesOfParts>
  <Company>Balfour Beatty</Company>
  <LinksUpToDate>false</LinksUpToDate>
  <CharactersWithSpaces>70959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Lifting Operations</dc:title>
  <dc:creator>Gordon Sharon</dc:creator>
  <cp:keywords>HSF-PR-0039; loler; appointed; AP; lorry loader; lift; equipment; lift plan; plan; fork; crane; lorry mounted; crawler; vacuum; slinger; signaller; supervisor; temporary works; static; tandem; fatal; HPCDoc; HPC Main; HPCSegment; RISQS</cp:keywords>
  <cp:lastModifiedBy>Bull, Alison</cp:lastModifiedBy>
  <cp:revision>2</cp:revision>
  <cp:lastPrinted>2015-08-18T09:46:00Z</cp:lastPrinted>
  <dcterms:created xsi:type="dcterms:W3CDTF">2019-10-29T07:56:00Z</dcterms:created>
  <dcterms:modified xsi:type="dcterms:W3CDTF">2019-10-29T07:56:00Z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0x0101005B70DC271746D34CB7956512B46AA125</vt:lpwstr>
  </property>
  <property fmtid="{D5CDD505-2E9C-101B-9397-08002B2CF9AE}" pid="3" name="_dlc_DocIdItemGuid">
    <vt:lpwstr>d8d53190-2fb6-4b16-a8b9-947bd1c3510d</vt:lpwstr>
  </property>
  <property fmtid="{D5CDD505-2E9C-101B-9397-08002B2CF9AE}" pid="4" name="BMS_Type">
    <vt:lpwstr>2;#Procedure|43791bb0-1e8d-42d5-9f82-ee04a9cb58a5</vt:lpwstr>
  </property>
  <property fmtid="{D5CDD505-2E9C-101B-9397-08002B2CF9AE}" pid="5" name="BMS_VariantFamily">
    <vt:lpwstr/>
  </property>
  <property fmtid="{D5CDD505-2E9C-101B-9397-08002B2CF9AE}" pid="6" name="BMS_BusinessStream">
    <vt:lpwstr>36;#Regional|6dc2f90c-366f-483b-8619-52dc6ab5f537;#35;#Major Projects|b450b899-1095-400e-9630-a19ea2653afa;#34;#Engineering Services|35014311-129a-4f0e-ae57-17bae5ca80e3</vt:lpwstr>
  </property>
  <property fmtid="{D5CDD505-2E9C-101B-9397-08002B2CF9AE}" pid="7" name="BMS_Function">
    <vt:lpwstr>65;#Human Resources|32d97b97-031a-433e-a79c-451fbee5518e</vt:lpwstr>
  </property>
  <property fmtid="{D5CDD505-2E9C-101B-9397-08002B2CF9AE}" pid="8" name="BMS_DivisionOpCo">
    <vt:lpwstr>21;#Balfour Beatty Construction Services UK|cc1d583e-375b-4e96-9637-061149458cd5</vt:lpwstr>
  </property>
  <property fmtid="{D5CDD505-2E9C-101B-9397-08002B2CF9AE}" pid="9" name="BMS_DocumentCollection">
    <vt:lpwstr/>
  </property>
  <property fmtid="{D5CDD505-2E9C-101B-9397-08002B2CF9AE}" pid="10" name="BMS_Sector">
    <vt:lpwstr/>
  </property>
  <property fmtid="{D5CDD505-2E9C-101B-9397-08002B2CF9AE}" pid="11" name="Change_x0020_Type">
    <vt:lpwstr>2110;#Administration|a8b4495c-a9e7-41f3-84aa-9d86f69446fe</vt:lpwstr>
  </property>
  <property fmtid="{D5CDD505-2E9C-101B-9397-08002B2CF9AE}" pid="12" name="BMS_Continent">
    <vt:lpwstr>22;#United Kingdom|e99b3704-8af1-4d62-bf87-aa719d27fdf0</vt:lpwstr>
  </property>
  <property fmtid="{D5CDD505-2E9C-101B-9397-08002B2CF9AE}" pid="13" name="BMS_Phase">
    <vt:lpwstr/>
  </property>
  <property fmtid="{D5CDD505-2E9C-101B-9397-08002B2CF9AE}" pid="14" name="BMS_FastPath">
    <vt:lpwstr>33;#All|7a330211-b373-40d7-bdb9-45f2ec9ff5b3</vt:lpwstr>
  </property>
  <property fmtid="{D5CDD505-2E9C-101B-9397-08002B2CF9AE}" pid="15" name="Change Type">
    <vt:lpwstr>2023;#Minor|0530bc5c-3e13-4788-bb23-d4a1c33b630d</vt:lpwstr>
  </property>
  <property fmtid="{D5CDD505-2E9C-101B-9397-08002B2CF9AE}" pid="16" name="Order">
    <vt:r8>6400</vt:r8>
  </property>
  <property fmtid="{D5CDD505-2E9C-101B-9397-08002B2CF9AE}" pid="17" name="SBU Work Area">
    <vt:lpwstr>2004;#N/A|4296cb01-d065-4eb6-bd3b-eb1e8777c033</vt:lpwstr>
  </property>
  <property fmtid="{D5CDD505-2E9C-101B-9397-08002B2CF9AE}" pid="18" name="Strategic Business Unit">
    <vt:lpwstr>2003;#UK|e06d6511-ac10-4bec-b088-01e1b3d41d0e</vt:lpwstr>
  </property>
  <property fmtid="{D5CDD505-2E9C-101B-9397-08002B2CF9AE}" pid="19" name="Document Type">
    <vt:lpwstr>2006;#Procedure|ef954675-781c-433c-8f07-638fce2ef85f</vt:lpwstr>
  </property>
  <property fmtid="{D5CDD505-2E9C-101B-9397-08002B2CF9AE}" pid="20" name="Function">
    <vt:lpwstr>2076;#Health and Safety|bf1710f1-c784-40a1-8baa-b543f285dbbb</vt:lpwstr>
  </property>
  <property fmtid="{D5CDD505-2E9C-101B-9397-08002B2CF9AE}" pid="21" name="Heirarchy Level">
    <vt:lpwstr>2001;#BB UK|c2741283-407e-4ce5-ac01-69bcd0c94879</vt:lpwstr>
  </property>
  <property fmtid="{D5CDD505-2E9C-101B-9397-08002B2CF9AE}" pid="22" name="Policy_x0020_Level">
    <vt:lpwstr/>
  </property>
  <property fmtid="{D5CDD505-2E9C-101B-9397-08002B2CF9AE}" pid="23" name="Activity">
    <vt:lpwstr/>
  </property>
  <property fmtid="{D5CDD505-2E9C-101B-9397-08002B2CF9AE}" pid="24" name="FileLocation">
    <vt:lpwstr/>
  </property>
  <property fmtid="{D5CDD505-2E9C-101B-9397-08002B2CF9AE}" pid="25" name="Duration">
    <vt:lpwstr>2972;#Ad-Hoc|d210ed7b-adfa-4979-b24e-c0a631c54341</vt:lpwstr>
  </property>
  <property fmtid="{D5CDD505-2E9C-101B-9397-08002B2CF9AE}" pid="26" name="JobRole">
    <vt:lpwstr/>
  </property>
  <property fmtid="{D5CDD505-2E9C-101B-9397-08002B2CF9AE}" pid="27" name="Archived">
    <vt:lpwstr/>
  </property>
  <property fmtid="{D5CDD505-2E9C-101B-9397-08002B2CF9AE}" pid="28" name="Policy Level">
    <vt:lpwstr/>
  </property>
</Properties>
</file>