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AC7614" w:rsidRPr="009A5868" w14:paraId="0596A23E" w14:textId="77777777" w:rsidTr="00BE3EFA">
        <w:tc>
          <w:tcPr>
            <w:tcW w:w="10598" w:type="dxa"/>
          </w:tcPr>
          <w:p w14:paraId="5C3C04F2" w14:textId="77777777" w:rsidR="00AC7614" w:rsidRPr="006D3E21" w:rsidRDefault="00AC7614" w:rsidP="00BE3EFA">
            <w:pPr>
              <w:pStyle w:val="BMSMainHeading"/>
            </w:pPr>
            <w:bookmarkStart w:id="0" w:name="_GoBack"/>
            <w:bookmarkEnd w:id="0"/>
            <w:r w:rsidRPr="006D3E21">
              <w:t>Scope</w:t>
            </w:r>
          </w:p>
        </w:tc>
      </w:tr>
      <w:tr w:rsidR="00AC7614" w:rsidRPr="009A5868" w14:paraId="2B2A7A5B" w14:textId="77777777" w:rsidTr="00BE3EFA">
        <w:tc>
          <w:tcPr>
            <w:tcW w:w="10598" w:type="dxa"/>
          </w:tcPr>
          <w:p w14:paraId="7EDACE54" w14:textId="62F59479" w:rsidR="00AC7614" w:rsidRPr="009A5868" w:rsidRDefault="00AC7614" w:rsidP="00BE3EFA">
            <w:pPr>
              <w:pStyle w:val="BMSBodyText"/>
            </w:pPr>
            <w:r w:rsidRPr="00582607">
              <w:t>This procedure applies to all Company projects, offices, facilities, asset and concession companies and Joint Venture (JV) projects where the Company Management System has been adopted by the JV Board. Where the Company is required to operate another party’s Management System then the requirements of the Joint Venture/Alliance Business Management System (BMS) Assessment must be followed in relation to assessing the validity of third-party management systems.</w:t>
            </w:r>
          </w:p>
        </w:tc>
      </w:tr>
    </w:tbl>
    <w:p w14:paraId="17A4C90E" w14:textId="77777777" w:rsidR="00AC7614" w:rsidRPr="009A5868" w:rsidRDefault="00AC7614" w:rsidP="00AC7614">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AC7614" w:rsidRPr="009A5868" w14:paraId="552089FD" w14:textId="77777777" w:rsidTr="00BE3EFA">
        <w:tc>
          <w:tcPr>
            <w:tcW w:w="10598" w:type="dxa"/>
          </w:tcPr>
          <w:p w14:paraId="27C1E951" w14:textId="77777777" w:rsidR="00AC7614" w:rsidRPr="009A5868" w:rsidRDefault="00AC7614" w:rsidP="00BE3EFA">
            <w:pPr>
              <w:pStyle w:val="BMSMainHeading"/>
            </w:pPr>
            <w:r w:rsidRPr="009A5868">
              <w:t>Purpose</w:t>
            </w:r>
          </w:p>
        </w:tc>
      </w:tr>
      <w:tr w:rsidR="00AC7614" w:rsidRPr="009A5868" w14:paraId="400C053B" w14:textId="77777777" w:rsidTr="00BE3EFA">
        <w:tc>
          <w:tcPr>
            <w:tcW w:w="10598" w:type="dxa"/>
          </w:tcPr>
          <w:p w14:paraId="5C5A8646" w14:textId="77777777" w:rsidR="00AC7614" w:rsidRPr="00582607" w:rsidRDefault="00AC7614" w:rsidP="00BE3EFA">
            <w:pPr>
              <w:pStyle w:val="BMSBodyText"/>
            </w:pPr>
            <w:r>
              <w:t xml:space="preserve">Regulations applicable to the </w:t>
            </w:r>
            <w:r w:rsidRPr="00582607">
              <w:t xml:space="preserve">construction industry place duties on all key parties involved in the construction process. They lay down a framework for the management of health and safety by identifying the various phases of a construction project and by allocating responsibilities to defined duty holders throughout each of those phases.  The duties placed upon Clients, Designers and Contractors, are designed to ensure the effective planning, coordination and management of health and safety from project concept through to commissioning and </w:t>
            </w:r>
            <w:r>
              <w:t>future construction work including maintenance</w:t>
            </w:r>
            <w:r w:rsidRPr="00582607">
              <w:t>.</w:t>
            </w:r>
          </w:p>
          <w:p w14:paraId="17DE23B1" w14:textId="77777777" w:rsidR="00AC7614" w:rsidRPr="009A5868" w:rsidRDefault="00AC7614" w:rsidP="00BE3EFA">
            <w:pPr>
              <w:pStyle w:val="BMSBodyText"/>
            </w:pPr>
            <w:r w:rsidRPr="00582607">
              <w:t>The Company recognise</w:t>
            </w:r>
            <w:r>
              <w:t>s its</w:t>
            </w:r>
            <w:r w:rsidRPr="00582607">
              <w:t xml:space="preserve"> obligation</w:t>
            </w:r>
            <w:r>
              <w:t>s</w:t>
            </w:r>
            <w:r w:rsidRPr="00582607">
              <w:t xml:space="preserve"> under these and other related health</w:t>
            </w:r>
            <w:r>
              <w:t xml:space="preserve"> and safety regulations and has</w:t>
            </w:r>
            <w:r w:rsidRPr="00582607">
              <w:t xml:space="preserve"> produced comprehensive Health and Safety procedures contained within the Business Management System, which defines the Company’s Health and Safety Management System and fully endorses the CDM Regulations.</w:t>
            </w:r>
          </w:p>
        </w:tc>
      </w:tr>
    </w:tbl>
    <w:p w14:paraId="283190A9" w14:textId="77777777" w:rsidR="00AC7614" w:rsidRPr="009A5868" w:rsidRDefault="00AC7614" w:rsidP="00AC7614">
      <w:pPr>
        <w:pStyle w:val="BMSBodyText"/>
        <w:rPr>
          <w:b/>
          <w:caps/>
        </w:rPr>
      </w:pPr>
    </w:p>
    <w:p w14:paraId="10877046" w14:textId="77777777" w:rsidR="00AC7614" w:rsidRPr="009A5868" w:rsidRDefault="00AC7614" w:rsidP="00AC7614">
      <w:pPr>
        <w:pStyle w:val="BMSMainHeading"/>
      </w:pPr>
      <w:r w:rsidRPr="009A5868">
        <w:t>Procedural Requirements</w:t>
      </w: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923"/>
      </w:tblGrid>
      <w:tr w:rsidR="00AC7614" w:rsidRPr="00582607" w14:paraId="508B5AB1" w14:textId="77777777" w:rsidTr="00BE3EFA">
        <w:trPr>
          <w:cantSplit/>
        </w:trPr>
        <w:tc>
          <w:tcPr>
            <w:tcW w:w="675" w:type="dxa"/>
          </w:tcPr>
          <w:p w14:paraId="36EAEED8" w14:textId="77777777" w:rsidR="00AC7614" w:rsidRPr="00582607" w:rsidRDefault="00AC7614" w:rsidP="00BE3EFA">
            <w:pPr>
              <w:numPr>
                <w:ilvl w:val="0"/>
                <w:numId w:val="9"/>
              </w:numPr>
              <w:spacing w:before="60" w:after="60"/>
              <w:rPr>
                <w:rFonts w:eastAsia="Times New Roman" w:cs="Arial"/>
                <w:b/>
                <w:lang w:val="en-GB" w:eastAsia="en-US"/>
              </w:rPr>
            </w:pPr>
          </w:p>
        </w:tc>
        <w:tc>
          <w:tcPr>
            <w:tcW w:w="9923" w:type="dxa"/>
          </w:tcPr>
          <w:p w14:paraId="6DD99DE5" w14:textId="77777777" w:rsidR="00AC7614" w:rsidRPr="00582607" w:rsidRDefault="00AC7614" w:rsidP="00BE3EFA">
            <w:pPr>
              <w:pStyle w:val="BMSMainHeading"/>
            </w:pPr>
            <w:r w:rsidRPr="00582607">
              <w:t>GENERAL</w:t>
            </w:r>
          </w:p>
        </w:tc>
      </w:tr>
      <w:tr w:rsidR="00AC7614" w:rsidRPr="00582607" w14:paraId="6A133E02" w14:textId="77777777" w:rsidTr="00BE3EFA">
        <w:trPr>
          <w:cantSplit/>
        </w:trPr>
        <w:tc>
          <w:tcPr>
            <w:tcW w:w="675" w:type="dxa"/>
          </w:tcPr>
          <w:p w14:paraId="0D2325ED"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18729E9C" w14:textId="77777777" w:rsidR="00AC7614" w:rsidRDefault="00AC7614" w:rsidP="00AC7614">
            <w:pPr>
              <w:pStyle w:val="BMSBodyText"/>
              <w:numPr>
                <w:ilvl w:val="0"/>
                <w:numId w:val="37"/>
              </w:numPr>
            </w:pPr>
            <w:r w:rsidRPr="00582607">
              <w:t>The Construction (Design and Management) Regulations 2015</w:t>
            </w:r>
            <w:r>
              <w:t xml:space="preserve"> (Great Britain),</w:t>
            </w:r>
          </w:p>
          <w:p w14:paraId="003B9247" w14:textId="77777777" w:rsidR="00AC7614" w:rsidRDefault="00AC7614" w:rsidP="00AC7614">
            <w:pPr>
              <w:pStyle w:val="BMSBodyText"/>
              <w:numPr>
                <w:ilvl w:val="0"/>
                <w:numId w:val="37"/>
              </w:numPr>
              <w:rPr>
                <w:lang w:val="en"/>
              </w:rPr>
            </w:pPr>
            <w:r w:rsidRPr="00D879EF">
              <w:rPr>
                <w:lang w:val="en"/>
              </w:rPr>
              <w:t>The Construction (Design and Management) Regulations (Northern Ireland) 2016</w:t>
            </w:r>
            <w:r>
              <w:rPr>
                <w:lang w:val="en"/>
              </w:rPr>
              <w:t>, and</w:t>
            </w:r>
          </w:p>
          <w:p w14:paraId="08676BD6" w14:textId="77777777" w:rsidR="00AC7614" w:rsidRDefault="00AC7614" w:rsidP="00AC7614">
            <w:pPr>
              <w:pStyle w:val="BMSBodyText"/>
              <w:numPr>
                <w:ilvl w:val="0"/>
                <w:numId w:val="37"/>
              </w:numPr>
            </w:pPr>
            <w:r>
              <w:rPr>
                <w:lang w:val="en"/>
              </w:rPr>
              <w:t>The Safety, Health and Welfare at Work (Construction) Regulations 2013 (Republic of Ireland)</w:t>
            </w:r>
            <w:r w:rsidRPr="00582607">
              <w:t xml:space="preserve"> </w:t>
            </w:r>
          </w:p>
          <w:p w14:paraId="02A0B382" w14:textId="77777777" w:rsidR="00AC7614" w:rsidRPr="00582607" w:rsidRDefault="00AC7614" w:rsidP="00BE3EFA">
            <w:pPr>
              <w:pStyle w:val="BMSBodyText"/>
            </w:pPr>
            <w:r>
              <w:t xml:space="preserve">These regulations </w:t>
            </w:r>
            <w:r w:rsidRPr="00582607">
              <w:t>apply to “cons</w:t>
            </w:r>
            <w:r>
              <w:t xml:space="preserve">truction work” as defined (see definitions) </w:t>
            </w:r>
            <w:r w:rsidRPr="00735D81">
              <w:rPr>
                <w:rFonts w:cs="Arial"/>
              </w:rPr>
              <w:t xml:space="preserve">irrespective of </w:t>
            </w:r>
            <w:r>
              <w:rPr>
                <w:rFonts w:cs="Arial"/>
              </w:rPr>
              <w:t xml:space="preserve">project </w:t>
            </w:r>
            <w:r w:rsidRPr="00735D81">
              <w:rPr>
                <w:rFonts w:cs="Arial"/>
              </w:rPr>
              <w:t>si</w:t>
            </w:r>
            <w:r>
              <w:rPr>
                <w:rFonts w:cs="Arial"/>
              </w:rPr>
              <w:t xml:space="preserve">ze, duration or complexity and </w:t>
            </w:r>
            <w:r w:rsidRPr="00735D81">
              <w:rPr>
                <w:rFonts w:cs="Arial"/>
              </w:rPr>
              <w:t>whether a project is notifiable or not</w:t>
            </w:r>
            <w:r>
              <w:rPr>
                <w:rFonts w:cs="Arial"/>
              </w:rPr>
              <w:t>.</w:t>
            </w:r>
            <w:r w:rsidRPr="00582607">
              <w:t xml:space="preserve"> </w:t>
            </w:r>
          </w:p>
        </w:tc>
      </w:tr>
      <w:tr w:rsidR="00AC7614" w:rsidRPr="00582607" w14:paraId="3EFDF907" w14:textId="77777777" w:rsidTr="00BE3EFA">
        <w:trPr>
          <w:cantSplit/>
        </w:trPr>
        <w:tc>
          <w:tcPr>
            <w:tcW w:w="675" w:type="dxa"/>
          </w:tcPr>
          <w:p w14:paraId="7F3EC1B9"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259ACED8" w14:textId="77777777" w:rsidR="00AC7614" w:rsidRPr="00582607" w:rsidRDefault="00AC7614" w:rsidP="00BE3EFA">
            <w:pPr>
              <w:pStyle w:val="BMSBodyText"/>
            </w:pPr>
            <w:r>
              <w:t>Construction work</w:t>
            </w:r>
            <w:r w:rsidRPr="00582607">
              <w:t xml:space="preserve"> become</w:t>
            </w:r>
            <w:r>
              <w:t>s</w:t>
            </w:r>
            <w:r w:rsidRPr="00582607">
              <w:t xml:space="preserve"> </w:t>
            </w:r>
            <w:r>
              <w:t>‘</w:t>
            </w:r>
            <w:hyperlink r:id="rId12" w:history="1">
              <w:r w:rsidRPr="00FC29CF">
                <w:rPr>
                  <w:rStyle w:val="Hyperlink"/>
                </w:rPr>
                <w:t>notifiable</w:t>
              </w:r>
            </w:hyperlink>
            <w:r>
              <w:t>’ to the relevant enforcing authority</w:t>
            </w:r>
            <w:r w:rsidRPr="00582607">
              <w:t xml:space="preserve"> (with additional requirements) if the construction phase of the project is scheduled to:</w:t>
            </w:r>
          </w:p>
        </w:tc>
      </w:tr>
      <w:tr w:rsidR="00AC7614" w:rsidRPr="00582607" w14:paraId="62C5418E" w14:textId="77777777" w:rsidTr="00BE3EFA">
        <w:trPr>
          <w:cantSplit/>
        </w:trPr>
        <w:tc>
          <w:tcPr>
            <w:tcW w:w="675" w:type="dxa"/>
          </w:tcPr>
          <w:p w14:paraId="3047631A" w14:textId="77777777" w:rsidR="00AC7614" w:rsidRPr="00582607" w:rsidRDefault="00AC7614" w:rsidP="00BE3EFA">
            <w:pPr>
              <w:spacing w:before="60" w:after="60"/>
              <w:rPr>
                <w:rFonts w:eastAsia="Times New Roman" w:cs="Arial"/>
                <w:lang w:val="en-GB" w:eastAsia="en-US"/>
              </w:rPr>
            </w:pPr>
          </w:p>
        </w:tc>
        <w:tc>
          <w:tcPr>
            <w:tcW w:w="9923" w:type="dxa"/>
          </w:tcPr>
          <w:p w14:paraId="3DB1A2F4" w14:textId="77777777" w:rsidR="00AC7614" w:rsidRPr="00582607" w:rsidRDefault="00AC7614" w:rsidP="00AC7614">
            <w:pPr>
              <w:pStyle w:val="BMSBodyText"/>
              <w:numPr>
                <w:ilvl w:val="0"/>
                <w:numId w:val="23"/>
              </w:numPr>
            </w:pPr>
            <w:r w:rsidRPr="00582607">
              <w:t xml:space="preserve">last longer than 30 working days </w:t>
            </w:r>
            <w:r w:rsidRPr="00582607">
              <w:rPr>
                <w:b/>
              </w:rPr>
              <w:t>AND</w:t>
            </w:r>
            <w:r w:rsidRPr="00582607">
              <w:t xml:space="preserve"> have more than 20 workers working simultaneously at any point in the project; </w:t>
            </w:r>
            <w:r w:rsidRPr="00582607">
              <w:rPr>
                <w:b/>
              </w:rPr>
              <w:t>OR</w:t>
            </w:r>
          </w:p>
        </w:tc>
      </w:tr>
      <w:tr w:rsidR="00AC7614" w:rsidRPr="00582607" w14:paraId="16487219" w14:textId="77777777" w:rsidTr="00BE3EFA">
        <w:trPr>
          <w:cantSplit/>
        </w:trPr>
        <w:tc>
          <w:tcPr>
            <w:tcW w:w="675" w:type="dxa"/>
          </w:tcPr>
          <w:p w14:paraId="4470D966" w14:textId="77777777" w:rsidR="00AC7614" w:rsidRPr="00582607" w:rsidRDefault="00AC7614" w:rsidP="00BE3EFA">
            <w:pPr>
              <w:spacing w:before="60" w:after="60"/>
              <w:rPr>
                <w:rFonts w:eastAsia="Times New Roman" w:cs="Arial"/>
                <w:b/>
                <w:lang w:val="en-GB" w:eastAsia="en-US"/>
              </w:rPr>
            </w:pPr>
          </w:p>
        </w:tc>
        <w:tc>
          <w:tcPr>
            <w:tcW w:w="9923" w:type="dxa"/>
          </w:tcPr>
          <w:p w14:paraId="3850FEB7" w14:textId="77777777" w:rsidR="00AC7614" w:rsidRPr="00582607" w:rsidRDefault="00AC7614" w:rsidP="00AC7614">
            <w:pPr>
              <w:pStyle w:val="BMSBodyText"/>
              <w:numPr>
                <w:ilvl w:val="0"/>
                <w:numId w:val="23"/>
              </w:numPr>
            </w:pPr>
            <w:r w:rsidRPr="00582607">
              <w:t>exceed 500 person days</w:t>
            </w:r>
          </w:p>
        </w:tc>
      </w:tr>
      <w:tr w:rsidR="00AC7614" w:rsidRPr="00582607" w14:paraId="7078624E" w14:textId="77777777" w:rsidTr="00BE3EFA">
        <w:trPr>
          <w:cantSplit/>
        </w:trPr>
        <w:tc>
          <w:tcPr>
            <w:tcW w:w="675" w:type="dxa"/>
          </w:tcPr>
          <w:p w14:paraId="744DE4B9" w14:textId="77777777" w:rsidR="00AC7614" w:rsidRPr="00FD35C6" w:rsidRDefault="00AC7614" w:rsidP="00BE3EFA">
            <w:pPr>
              <w:numPr>
                <w:ilvl w:val="1"/>
                <w:numId w:val="9"/>
              </w:numPr>
              <w:spacing w:before="60" w:after="60"/>
              <w:rPr>
                <w:rFonts w:eastAsia="Times New Roman" w:cs="Arial"/>
                <w:lang w:val="en-GB" w:eastAsia="en-US"/>
              </w:rPr>
            </w:pPr>
          </w:p>
        </w:tc>
        <w:tc>
          <w:tcPr>
            <w:tcW w:w="9923" w:type="dxa"/>
          </w:tcPr>
          <w:p w14:paraId="6B4C7D86" w14:textId="77777777" w:rsidR="00AC7614" w:rsidRPr="00582607" w:rsidRDefault="00AC7614" w:rsidP="00BE3EFA">
            <w:pPr>
              <w:pStyle w:val="BMSBodyText"/>
            </w:pPr>
            <w:r w:rsidRPr="00582607">
              <w:t xml:space="preserve">The Company must not undertake any duty holder appointments without being able to demonstrate it has the necessary </w:t>
            </w:r>
            <w:r>
              <w:t xml:space="preserve">skills, knowledge and experience and organisational </w:t>
            </w:r>
            <w:r w:rsidRPr="00582607">
              <w:t>capabilit</w:t>
            </w:r>
            <w:r>
              <w:t>y</w:t>
            </w:r>
            <w:r w:rsidRPr="00582607">
              <w:t xml:space="preserve"> to carry out the relevant duties.</w:t>
            </w:r>
          </w:p>
        </w:tc>
      </w:tr>
    </w:tbl>
    <w:p w14:paraId="01302852" w14:textId="77777777" w:rsidR="00AC7614" w:rsidRDefault="00AC7614">
      <w:bookmarkStart w:id="1" w:name="_Ref15476364"/>
      <w:r>
        <w:br w:type="page"/>
      </w: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923"/>
      </w:tblGrid>
      <w:tr w:rsidR="00AC7614" w:rsidRPr="00582607" w14:paraId="34BC4029" w14:textId="77777777" w:rsidTr="00BE3EFA">
        <w:trPr>
          <w:cantSplit/>
        </w:trPr>
        <w:tc>
          <w:tcPr>
            <w:tcW w:w="675" w:type="dxa"/>
          </w:tcPr>
          <w:p w14:paraId="55604870" w14:textId="024DE3FE" w:rsidR="00AC7614" w:rsidRPr="00582607" w:rsidRDefault="00AC7614" w:rsidP="00BE3EFA">
            <w:pPr>
              <w:numPr>
                <w:ilvl w:val="1"/>
                <w:numId w:val="9"/>
              </w:numPr>
              <w:spacing w:before="60" w:after="60"/>
              <w:outlineLvl w:val="1"/>
              <w:rPr>
                <w:rFonts w:eastAsia="Times New Roman" w:cs="Arial"/>
                <w:b/>
                <w:lang w:val="en-GB" w:eastAsia="en-US"/>
              </w:rPr>
            </w:pPr>
          </w:p>
        </w:tc>
        <w:bookmarkEnd w:id="1"/>
        <w:tc>
          <w:tcPr>
            <w:tcW w:w="9923" w:type="dxa"/>
          </w:tcPr>
          <w:p w14:paraId="69C7E580" w14:textId="77777777" w:rsidR="00AC7614" w:rsidRPr="00E2336F" w:rsidRDefault="00AC7614" w:rsidP="00BE3EFA">
            <w:pPr>
              <w:pStyle w:val="BMSMainHeading"/>
            </w:pPr>
            <w:r w:rsidRPr="00E2336F">
              <w:t>General Principles of Prevention</w:t>
            </w:r>
          </w:p>
        </w:tc>
      </w:tr>
      <w:tr w:rsidR="00AC7614" w:rsidRPr="00582607" w14:paraId="6D7BD4C0" w14:textId="77777777" w:rsidTr="00BE3EFA">
        <w:trPr>
          <w:cantSplit/>
        </w:trPr>
        <w:tc>
          <w:tcPr>
            <w:tcW w:w="675" w:type="dxa"/>
          </w:tcPr>
          <w:p w14:paraId="34F62482" w14:textId="77777777" w:rsidR="00AC7614" w:rsidRPr="00582607" w:rsidRDefault="00AC7614" w:rsidP="00BE3EFA">
            <w:pPr>
              <w:keepNext/>
              <w:numPr>
                <w:ilvl w:val="1"/>
                <w:numId w:val="9"/>
              </w:numPr>
              <w:spacing w:before="60" w:after="60"/>
              <w:rPr>
                <w:rFonts w:eastAsia="Times New Roman" w:cs="Arial"/>
                <w:lang w:val="en-GB" w:eastAsia="en-US"/>
              </w:rPr>
            </w:pPr>
          </w:p>
        </w:tc>
        <w:tc>
          <w:tcPr>
            <w:tcW w:w="9923" w:type="dxa"/>
          </w:tcPr>
          <w:p w14:paraId="61E3713B" w14:textId="77777777" w:rsidR="00AC7614" w:rsidRPr="00582607" w:rsidRDefault="00AC7614" w:rsidP="00BE3EFA">
            <w:pPr>
              <w:pStyle w:val="BMSBodyText"/>
            </w:pPr>
            <w:r w:rsidRPr="00582607">
              <w:t>The Regulations require that Designers, Principal Designers, Principal Contractors and Contractors identify, eliminate and control foreseeable risks by applying the General Principles of Prevention when carrying out their duties</w:t>
            </w:r>
            <w:r>
              <w:t xml:space="preserve"> as follows:</w:t>
            </w:r>
            <w:r w:rsidRPr="00582607">
              <w:t xml:space="preserve">  </w:t>
            </w:r>
          </w:p>
        </w:tc>
      </w:tr>
      <w:tr w:rsidR="00AC7614" w:rsidRPr="00582607" w14:paraId="11A2099A" w14:textId="77777777" w:rsidTr="00BE3EFA">
        <w:trPr>
          <w:cantSplit/>
        </w:trPr>
        <w:tc>
          <w:tcPr>
            <w:tcW w:w="675" w:type="dxa"/>
          </w:tcPr>
          <w:p w14:paraId="429DAE4E" w14:textId="77777777" w:rsidR="00AC7614" w:rsidRPr="00582607" w:rsidRDefault="00AC7614" w:rsidP="00BE3EFA">
            <w:pPr>
              <w:spacing w:before="60" w:after="60"/>
              <w:rPr>
                <w:rFonts w:eastAsia="Times New Roman" w:cs="Arial"/>
                <w:lang w:val="en-GB" w:eastAsia="en-US"/>
              </w:rPr>
            </w:pPr>
          </w:p>
        </w:tc>
        <w:tc>
          <w:tcPr>
            <w:tcW w:w="9923" w:type="dxa"/>
          </w:tcPr>
          <w:p w14:paraId="3634B72F" w14:textId="77777777" w:rsidR="00AC7614" w:rsidRDefault="00AC7614" w:rsidP="00AC7614">
            <w:pPr>
              <w:pStyle w:val="BMSBodyText"/>
              <w:numPr>
                <w:ilvl w:val="0"/>
                <w:numId w:val="40"/>
              </w:numPr>
            </w:pPr>
            <w:r>
              <w:t xml:space="preserve">avoid risks; </w:t>
            </w:r>
          </w:p>
          <w:p w14:paraId="1F645F8A" w14:textId="77777777" w:rsidR="00AC7614" w:rsidRDefault="00AC7614" w:rsidP="00AC7614">
            <w:pPr>
              <w:pStyle w:val="BMSBodyText"/>
              <w:numPr>
                <w:ilvl w:val="0"/>
                <w:numId w:val="40"/>
              </w:numPr>
            </w:pPr>
            <w:r>
              <w:t>e</w:t>
            </w:r>
            <w:r w:rsidRPr="00582607">
              <w:t xml:space="preserve">valuate </w:t>
            </w:r>
            <w:r>
              <w:t>the</w:t>
            </w:r>
            <w:r w:rsidRPr="00582607">
              <w:t xml:space="preserve"> risks that cannot be avoided</w:t>
            </w:r>
            <w:r>
              <w:t>;</w:t>
            </w:r>
          </w:p>
          <w:p w14:paraId="68B20653" w14:textId="77777777" w:rsidR="00AC7614" w:rsidRDefault="00AC7614" w:rsidP="00AC7614">
            <w:pPr>
              <w:pStyle w:val="BMSBodyText"/>
              <w:numPr>
                <w:ilvl w:val="0"/>
                <w:numId w:val="40"/>
              </w:numPr>
            </w:pPr>
            <w:r>
              <w:t>combat the risks at source;</w:t>
            </w:r>
          </w:p>
          <w:p w14:paraId="10A98C26" w14:textId="77777777" w:rsidR="00AC7614" w:rsidRDefault="00AC7614" w:rsidP="00AC7614">
            <w:pPr>
              <w:pStyle w:val="BMSBodyText"/>
              <w:numPr>
                <w:ilvl w:val="0"/>
                <w:numId w:val="40"/>
              </w:numPr>
            </w:pPr>
            <w:r>
              <w:t>adapt the work to the individual;</w:t>
            </w:r>
          </w:p>
          <w:p w14:paraId="53725A28" w14:textId="77777777" w:rsidR="00AC7614" w:rsidRDefault="00AC7614" w:rsidP="00AC7614">
            <w:pPr>
              <w:pStyle w:val="BMSBodyText"/>
              <w:numPr>
                <w:ilvl w:val="0"/>
                <w:numId w:val="40"/>
              </w:numPr>
            </w:pPr>
            <w:r>
              <w:t>adapt to technical progress;</w:t>
            </w:r>
          </w:p>
          <w:p w14:paraId="64F98DE4" w14:textId="77777777" w:rsidR="00AC7614" w:rsidRDefault="00AC7614" w:rsidP="00AC7614">
            <w:pPr>
              <w:pStyle w:val="BMSBodyText"/>
              <w:numPr>
                <w:ilvl w:val="0"/>
                <w:numId w:val="40"/>
              </w:numPr>
            </w:pPr>
            <w:r>
              <w:t>replace the dangerous by the non- or less dangerous;</w:t>
            </w:r>
          </w:p>
          <w:p w14:paraId="54C54A1B" w14:textId="77777777" w:rsidR="00AC7614" w:rsidRDefault="00AC7614" w:rsidP="00AC7614">
            <w:pPr>
              <w:pStyle w:val="BMSBodyText"/>
              <w:numPr>
                <w:ilvl w:val="0"/>
                <w:numId w:val="40"/>
              </w:numPr>
            </w:pPr>
            <w:r>
              <w:t>develop a coherent overall prevention policy covering technology, work organisation, working conditions, social relationships and the influence of factors relating to the working environment;</w:t>
            </w:r>
          </w:p>
          <w:p w14:paraId="2FB8C553" w14:textId="77777777" w:rsidR="00AC7614" w:rsidRDefault="00AC7614" w:rsidP="00AC7614">
            <w:pPr>
              <w:pStyle w:val="BMSBodyText"/>
              <w:numPr>
                <w:ilvl w:val="0"/>
                <w:numId w:val="40"/>
              </w:numPr>
            </w:pPr>
            <w:r>
              <w:t>give collective protection measures priority over individual measures;</w:t>
            </w:r>
          </w:p>
          <w:p w14:paraId="5E76E0FC" w14:textId="77777777" w:rsidR="00AC7614" w:rsidRPr="00582607" w:rsidRDefault="00AC7614" w:rsidP="00AC7614">
            <w:pPr>
              <w:pStyle w:val="BMSBodyText"/>
              <w:numPr>
                <w:ilvl w:val="0"/>
                <w:numId w:val="40"/>
              </w:numPr>
            </w:pPr>
            <w:r>
              <w:t>Give appropriate instructions to employees.</w:t>
            </w:r>
          </w:p>
        </w:tc>
      </w:tr>
      <w:tr w:rsidR="00AC7614" w:rsidRPr="00582607" w14:paraId="527C9795" w14:textId="77777777" w:rsidTr="00BE3EFA">
        <w:trPr>
          <w:cantSplit/>
        </w:trPr>
        <w:tc>
          <w:tcPr>
            <w:tcW w:w="675" w:type="dxa"/>
          </w:tcPr>
          <w:p w14:paraId="10571B8F" w14:textId="77777777" w:rsidR="00AC7614" w:rsidRPr="00582607" w:rsidRDefault="00AC7614" w:rsidP="00BE3EFA">
            <w:pPr>
              <w:numPr>
                <w:ilvl w:val="0"/>
                <w:numId w:val="9"/>
              </w:numPr>
              <w:spacing w:before="60" w:after="60"/>
              <w:rPr>
                <w:rFonts w:eastAsia="Times New Roman" w:cs="Arial"/>
                <w:lang w:val="en-GB" w:eastAsia="en-US"/>
              </w:rPr>
            </w:pPr>
          </w:p>
        </w:tc>
        <w:tc>
          <w:tcPr>
            <w:tcW w:w="9923" w:type="dxa"/>
          </w:tcPr>
          <w:p w14:paraId="78C902C7" w14:textId="77777777" w:rsidR="00AC7614" w:rsidRPr="00582607" w:rsidRDefault="00AC7614" w:rsidP="00BE3EFA">
            <w:pPr>
              <w:pStyle w:val="BMSMainHeading"/>
            </w:pPr>
            <w:r>
              <w:t xml:space="preserve">COMPANY ACTING AS </w:t>
            </w:r>
            <w:r w:rsidRPr="00582607">
              <w:t xml:space="preserve">CLIENT </w:t>
            </w:r>
          </w:p>
        </w:tc>
      </w:tr>
      <w:tr w:rsidR="00AC7614" w:rsidRPr="00582607" w14:paraId="5770F9FB" w14:textId="77777777" w:rsidTr="00BE3EFA">
        <w:trPr>
          <w:cantSplit/>
        </w:trPr>
        <w:tc>
          <w:tcPr>
            <w:tcW w:w="675" w:type="dxa"/>
          </w:tcPr>
          <w:p w14:paraId="10D022BF"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1BD1B748" w14:textId="77777777" w:rsidR="00AC7614" w:rsidRPr="00582607" w:rsidRDefault="00AC7614" w:rsidP="00BE3EFA">
            <w:pPr>
              <w:pStyle w:val="BMSBodyText"/>
            </w:pPr>
            <w:r>
              <w:t>As a CDM</w:t>
            </w:r>
            <w:r w:rsidRPr="00582607">
              <w:t xml:space="preserve"> Client </w:t>
            </w:r>
            <w:r>
              <w:t xml:space="preserve">the Company </w:t>
            </w:r>
            <w:r w:rsidRPr="00582607">
              <w:t xml:space="preserve">is required to make suitable arrangements for managing a project. These arrangements include making sure that </w:t>
            </w:r>
          </w:p>
        </w:tc>
      </w:tr>
      <w:tr w:rsidR="00AC7614" w:rsidRPr="00582607" w14:paraId="0E844A6B" w14:textId="77777777" w:rsidTr="00BE3EFA">
        <w:trPr>
          <w:cantSplit/>
        </w:trPr>
        <w:tc>
          <w:tcPr>
            <w:tcW w:w="675" w:type="dxa"/>
          </w:tcPr>
          <w:p w14:paraId="2432EE33" w14:textId="77777777" w:rsidR="00AC7614" w:rsidRPr="00582607" w:rsidRDefault="00AC7614" w:rsidP="00BE3EFA">
            <w:pPr>
              <w:spacing w:before="60" w:after="60"/>
              <w:rPr>
                <w:rFonts w:eastAsia="Times New Roman" w:cs="Arial"/>
                <w:lang w:val="en-GB" w:eastAsia="en-US"/>
              </w:rPr>
            </w:pPr>
          </w:p>
        </w:tc>
        <w:tc>
          <w:tcPr>
            <w:tcW w:w="9923" w:type="dxa"/>
          </w:tcPr>
          <w:p w14:paraId="50E8D01A" w14:textId="77777777" w:rsidR="00AC7614" w:rsidRPr="00582607" w:rsidRDefault="00AC7614" w:rsidP="00AC7614">
            <w:pPr>
              <w:pStyle w:val="BMSBodyText"/>
              <w:numPr>
                <w:ilvl w:val="0"/>
                <w:numId w:val="25"/>
              </w:numPr>
            </w:pPr>
            <w:r w:rsidRPr="00582607">
              <w:t>other duty holders are appointed</w:t>
            </w:r>
          </w:p>
        </w:tc>
      </w:tr>
      <w:tr w:rsidR="00AC7614" w:rsidRPr="00582607" w14:paraId="6B7E72D8" w14:textId="77777777" w:rsidTr="00BE3EFA">
        <w:trPr>
          <w:cantSplit/>
        </w:trPr>
        <w:tc>
          <w:tcPr>
            <w:tcW w:w="675" w:type="dxa"/>
          </w:tcPr>
          <w:p w14:paraId="04279D9A" w14:textId="77777777" w:rsidR="00AC7614" w:rsidRPr="00582607" w:rsidRDefault="00AC7614" w:rsidP="00BE3EFA">
            <w:pPr>
              <w:spacing w:before="60" w:after="60"/>
              <w:rPr>
                <w:rFonts w:eastAsia="Times New Roman" w:cs="Arial"/>
                <w:lang w:val="en-GB" w:eastAsia="en-US"/>
              </w:rPr>
            </w:pPr>
          </w:p>
        </w:tc>
        <w:tc>
          <w:tcPr>
            <w:tcW w:w="9923" w:type="dxa"/>
          </w:tcPr>
          <w:p w14:paraId="7ED5CF4B" w14:textId="77777777" w:rsidR="00AC7614" w:rsidRPr="00582607" w:rsidRDefault="00AC7614" w:rsidP="00AC7614">
            <w:pPr>
              <w:pStyle w:val="BMSBodyText"/>
              <w:numPr>
                <w:ilvl w:val="0"/>
                <w:numId w:val="25"/>
              </w:numPr>
            </w:pPr>
            <w:r w:rsidRPr="00582607">
              <w:t>there is sufficient time and resources allocated</w:t>
            </w:r>
          </w:p>
        </w:tc>
      </w:tr>
      <w:tr w:rsidR="00AC7614" w:rsidRPr="00582607" w14:paraId="221B962C" w14:textId="77777777" w:rsidTr="00BE3EFA">
        <w:trPr>
          <w:cantSplit/>
        </w:trPr>
        <w:tc>
          <w:tcPr>
            <w:tcW w:w="675" w:type="dxa"/>
          </w:tcPr>
          <w:p w14:paraId="6D08B962" w14:textId="77777777" w:rsidR="00AC7614" w:rsidRPr="00582607" w:rsidRDefault="00AC7614" w:rsidP="00BE3EFA">
            <w:pPr>
              <w:spacing w:before="60" w:after="60"/>
              <w:rPr>
                <w:rFonts w:eastAsia="Times New Roman" w:cs="Arial"/>
                <w:lang w:val="en-GB" w:eastAsia="en-US"/>
              </w:rPr>
            </w:pPr>
          </w:p>
        </w:tc>
        <w:tc>
          <w:tcPr>
            <w:tcW w:w="9923" w:type="dxa"/>
          </w:tcPr>
          <w:p w14:paraId="02BCDA9E" w14:textId="77777777" w:rsidR="00AC7614" w:rsidRPr="00582607" w:rsidRDefault="00AC7614" w:rsidP="00AC7614">
            <w:pPr>
              <w:pStyle w:val="BMSBodyText"/>
              <w:numPr>
                <w:ilvl w:val="0"/>
                <w:numId w:val="25"/>
              </w:numPr>
            </w:pPr>
            <w:r w:rsidRPr="00582607">
              <w:t>the relevant information is prepared and provided to other duty holders</w:t>
            </w:r>
          </w:p>
        </w:tc>
      </w:tr>
      <w:tr w:rsidR="00AC7614" w:rsidRPr="00582607" w14:paraId="2EA65B32" w14:textId="77777777" w:rsidTr="00BE3EFA">
        <w:trPr>
          <w:cantSplit/>
        </w:trPr>
        <w:tc>
          <w:tcPr>
            <w:tcW w:w="675" w:type="dxa"/>
          </w:tcPr>
          <w:p w14:paraId="175CE75D" w14:textId="77777777" w:rsidR="00AC7614" w:rsidRPr="00582607" w:rsidRDefault="00AC7614" w:rsidP="00BE3EFA">
            <w:pPr>
              <w:spacing w:before="60" w:after="60"/>
              <w:rPr>
                <w:rFonts w:eastAsia="Times New Roman" w:cs="Arial"/>
                <w:lang w:val="en-GB" w:eastAsia="en-US"/>
              </w:rPr>
            </w:pPr>
          </w:p>
        </w:tc>
        <w:tc>
          <w:tcPr>
            <w:tcW w:w="9923" w:type="dxa"/>
          </w:tcPr>
          <w:p w14:paraId="622488F0" w14:textId="77777777" w:rsidR="00AC7614" w:rsidRPr="00582607" w:rsidRDefault="00AC7614" w:rsidP="00AC7614">
            <w:pPr>
              <w:pStyle w:val="BMSBodyText"/>
              <w:numPr>
                <w:ilvl w:val="0"/>
                <w:numId w:val="25"/>
              </w:numPr>
            </w:pPr>
            <w:r w:rsidRPr="00582607">
              <w:t xml:space="preserve">the </w:t>
            </w:r>
            <w:r>
              <w:t>P</w:t>
            </w:r>
            <w:r w:rsidRPr="00582607">
              <w:t xml:space="preserve">rincipal </w:t>
            </w:r>
            <w:r>
              <w:t>D</w:t>
            </w:r>
            <w:r w:rsidRPr="00582607">
              <w:t xml:space="preserve">esigner and </w:t>
            </w:r>
            <w:r>
              <w:t>P</w:t>
            </w:r>
            <w:r w:rsidRPr="00582607">
              <w:t xml:space="preserve">rincipal </w:t>
            </w:r>
            <w:r>
              <w:t>C</w:t>
            </w:r>
            <w:r w:rsidRPr="00582607">
              <w:t>ontractor carry out their duties</w:t>
            </w:r>
          </w:p>
        </w:tc>
      </w:tr>
      <w:tr w:rsidR="00AC7614" w:rsidRPr="00582607" w14:paraId="31DA4EAD" w14:textId="77777777" w:rsidTr="00BE3EFA">
        <w:trPr>
          <w:cantSplit/>
        </w:trPr>
        <w:tc>
          <w:tcPr>
            <w:tcW w:w="675" w:type="dxa"/>
          </w:tcPr>
          <w:p w14:paraId="3F05583E" w14:textId="77777777" w:rsidR="00AC7614" w:rsidRPr="00582607" w:rsidRDefault="00AC7614" w:rsidP="00BE3EFA">
            <w:pPr>
              <w:spacing w:before="60" w:after="60"/>
              <w:rPr>
                <w:rFonts w:eastAsia="Times New Roman" w:cs="Arial"/>
                <w:lang w:val="en-GB" w:eastAsia="en-US"/>
              </w:rPr>
            </w:pPr>
          </w:p>
        </w:tc>
        <w:tc>
          <w:tcPr>
            <w:tcW w:w="9923" w:type="dxa"/>
          </w:tcPr>
          <w:p w14:paraId="4B171C83" w14:textId="77777777" w:rsidR="00AC7614" w:rsidRDefault="00AC7614" w:rsidP="00AC7614">
            <w:pPr>
              <w:pStyle w:val="BMSBodyText"/>
              <w:numPr>
                <w:ilvl w:val="0"/>
                <w:numId w:val="25"/>
              </w:numPr>
            </w:pPr>
            <w:r w:rsidRPr="00582607">
              <w:t>suitable and sufficient welfare facilities are provided</w:t>
            </w:r>
          </w:p>
          <w:p w14:paraId="50ADAD33" w14:textId="77777777" w:rsidR="00AC7614" w:rsidRPr="00582607" w:rsidRDefault="00AC7614" w:rsidP="00AC7614">
            <w:pPr>
              <w:pStyle w:val="BMSBodyText"/>
              <w:numPr>
                <w:ilvl w:val="0"/>
                <w:numId w:val="25"/>
              </w:numPr>
            </w:pPr>
            <w:r>
              <w:t>Notification of the project is made to the relevant enforcing authority where a project is notifiable</w:t>
            </w:r>
            <w:r w:rsidRPr="00582607">
              <w:t>.</w:t>
            </w:r>
          </w:p>
        </w:tc>
      </w:tr>
      <w:tr w:rsidR="00AC7614" w:rsidRPr="00582607" w14:paraId="4F9808EA" w14:textId="77777777" w:rsidTr="00BE3EFA">
        <w:trPr>
          <w:cantSplit/>
        </w:trPr>
        <w:tc>
          <w:tcPr>
            <w:tcW w:w="675" w:type="dxa"/>
          </w:tcPr>
          <w:p w14:paraId="1F0911D3"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39FD905D" w14:textId="77777777" w:rsidR="00AC7614" w:rsidRPr="00582607" w:rsidRDefault="00AC7614" w:rsidP="00BE3EFA">
            <w:pPr>
              <w:pStyle w:val="BMSBodyText"/>
            </w:pPr>
            <w:r w:rsidRPr="00582607">
              <w:t>The C</w:t>
            </w:r>
            <w:r>
              <w:t>ompany</w:t>
            </w:r>
            <w:r w:rsidRPr="00582607">
              <w:t xml:space="preserve"> must appoint the Principal Designer (PD) and Principal Contractor (PC) as soon as is practicable, and in any event, before the construction phase begins. </w:t>
            </w:r>
          </w:p>
        </w:tc>
      </w:tr>
      <w:tr w:rsidR="00AC7614" w:rsidRPr="00582607" w14:paraId="7790DE81" w14:textId="77777777" w:rsidTr="00BE3EFA">
        <w:trPr>
          <w:cantSplit/>
        </w:trPr>
        <w:tc>
          <w:tcPr>
            <w:tcW w:w="675" w:type="dxa"/>
          </w:tcPr>
          <w:p w14:paraId="169ADDA4"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4E358DE1" w14:textId="77777777" w:rsidR="00AC7614" w:rsidRPr="00582607" w:rsidRDefault="00AC7614" w:rsidP="00BE3EFA">
            <w:pPr>
              <w:pStyle w:val="BMSBodyText"/>
            </w:pPr>
            <w:r w:rsidRPr="00582607">
              <w:t>The C</w:t>
            </w:r>
            <w:r>
              <w:t>ompany</w:t>
            </w:r>
            <w:r w:rsidRPr="00582607">
              <w:t xml:space="preserve"> must ensure that duty holders are appointed in sufficient time to carry out their duties.  All duty holders must be given enough time to mobilise sufficient resources and to ensure they have the required skills, knowledge and experience. </w:t>
            </w:r>
          </w:p>
        </w:tc>
      </w:tr>
      <w:tr w:rsidR="00AC7614" w:rsidRPr="00582607" w14:paraId="1F8C266E" w14:textId="77777777" w:rsidTr="00BE3EFA">
        <w:trPr>
          <w:cantSplit/>
        </w:trPr>
        <w:tc>
          <w:tcPr>
            <w:tcW w:w="675" w:type="dxa"/>
          </w:tcPr>
          <w:p w14:paraId="0BB4FF0A"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39A8E5FE" w14:textId="77777777" w:rsidR="00AC7614" w:rsidRPr="00582607" w:rsidRDefault="00AC7614" w:rsidP="00BE3EFA">
            <w:pPr>
              <w:pStyle w:val="BMSBodyText"/>
            </w:pPr>
            <w:r w:rsidRPr="00582607">
              <w:t>The C</w:t>
            </w:r>
            <w:r>
              <w:t>ompany</w:t>
            </w:r>
            <w:r w:rsidRPr="00582607">
              <w:t xml:space="preserve"> must </w:t>
            </w:r>
            <w:r>
              <w:t>give the PC</w:t>
            </w:r>
            <w:r w:rsidRPr="00582607">
              <w:t xml:space="preserve"> enough time to establish the construction site, including establishing a secure site boundary, setting up suitable and sufficient welfare and establishing a suitable induction process etc.</w:t>
            </w:r>
          </w:p>
        </w:tc>
      </w:tr>
      <w:tr w:rsidR="00AC7614" w:rsidRPr="00582607" w14:paraId="1002B9CA" w14:textId="77777777" w:rsidTr="00BE3EFA">
        <w:trPr>
          <w:cantSplit/>
        </w:trPr>
        <w:tc>
          <w:tcPr>
            <w:tcW w:w="675" w:type="dxa"/>
          </w:tcPr>
          <w:p w14:paraId="5EAB05AD"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6205B522" w14:textId="13D35328" w:rsidR="00AC7614" w:rsidRPr="00582607" w:rsidRDefault="00AC7614" w:rsidP="00BE3EFA">
            <w:pPr>
              <w:pStyle w:val="BMSBodyText"/>
            </w:pPr>
            <w:r w:rsidRPr="00582607">
              <w:t xml:space="preserve">The </w:t>
            </w:r>
            <w:r>
              <w:t>Company</w:t>
            </w:r>
            <w:r w:rsidRPr="00582607">
              <w:t xml:space="preserve"> must give</w:t>
            </w:r>
            <w:r>
              <w:t xml:space="preserve"> the PD</w:t>
            </w:r>
            <w:r w:rsidRPr="00582607">
              <w:t xml:space="preserve"> enough time to prepare the pre-construction information</w:t>
            </w:r>
            <w:r w:rsidR="003368A1">
              <w:t xml:space="preserve"> (</w:t>
            </w:r>
            <w:hyperlink r:id="rId13" w:history="1">
              <w:r w:rsidR="003368A1" w:rsidRPr="00A766BA">
                <w:rPr>
                  <w:rStyle w:val="Hyperlink"/>
                </w:rPr>
                <w:t>HSF-TF-0018b</w:t>
              </w:r>
            </w:hyperlink>
            <w:r w:rsidR="003368A1">
              <w:t>)</w:t>
            </w:r>
            <w:r w:rsidRPr="00582607">
              <w:t xml:space="preserve">, </w:t>
            </w:r>
            <w:r>
              <w:t>before</w:t>
            </w:r>
            <w:r w:rsidRPr="00582607">
              <w:t xml:space="preserve"> construction commenc</w:t>
            </w:r>
            <w:r>
              <w:t>es</w:t>
            </w:r>
            <w:r w:rsidRPr="00582607">
              <w:t xml:space="preserve"> and the PC enough time to prepare the Construction Phase Plan.  </w:t>
            </w:r>
          </w:p>
        </w:tc>
      </w:tr>
      <w:tr w:rsidR="00AC7614" w:rsidRPr="00582607" w14:paraId="61D79566" w14:textId="77777777" w:rsidTr="00BE3EFA">
        <w:trPr>
          <w:cantSplit/>
        </w:trPr>
        <w:tc>
          <w:tcPr>
            <w:tcW w:w="675" w:type="dxa"/>
          </w:tcPr>
          <w:p w14:paraId="539E2517"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7501D1B9" w14:textId="0F9B6068" w:rsidR="00AC7614" w:rsidRPr="00582607" w:rsidRDefault="00AC7614" w:rsidP="00BE3EFA">
            <w:pPr>
              <w:pStyle w:val="BMSBodyText"/>
            </w:pPr>
            <w:r>
              <w:t>In making</w:t>
            </w:r>
            <w:r w:rsidRPr="00582607">
              <w:t xml:space="preserve"> suitable arrangements for the Project to ensure health, safety and welfare is secured</w:t>
            </w:r>
            <w:r>
              <w:t>, the Company must</w:t>
            </w:r>
            <w:r w:rsidRPr="00582607">
              <w:t xml:space="preserve"> prepar</w:t>
            </w:r>
            <w:r>
              <w:t>e</w:t>
            </w:r>
            <w:r w:rsidRPr="00582607">
              <w:t xml:space="preserve"> a clear ’Client’s Brief</w:t>
            </w:r>
            <w:r>
              <w:t>’ which</w:t>
            </w:r>
            <w:r w:rsidRPr="00582607">
              <w:t>:</w:t>
            </w:r>
          </w:p>
        </w:tc>
      </w:tr>
      <w:tr w:rsidR="00AC7614" w:rsidRPr="00582607" w14:paraId="6145659F" w14:textId="77777777" w:rsidTr="00BE3EFA">
        <w:trPr>
          <w:cantSplit/>
        </w:trPr>
        <w:tc>
          <w:tcPr>
            <w:tcW w:w="675" w:type="dxa"/>
          </w:tcPr>
          <w:p w14:paraId="268B592D" w14:textId="77777777" w:rsidR="00AC7614" w:rsidRPr="00582607" w:rsidRDefault="00AC7614" w:rsidP="00BE3EFA">
            <w:pPr>
              <w:spacing w:before="60" w:after="60"/>
              <w:rPr>
                <w:rFonts w:eastAsia="Times New Roman" w:cs="Arial"/>
                <w:lang w:val="en-GB" w:eastAsia="en-US"/>
              </w:rPr>
            </w:pPr>
          </w:p>
        </w:tc>
        <w:tc>
          <w:tcPr>
            <w:tcW w:w="9923" w:type="dxa"/>
          </w:tcPr>
          <w:p w14:paraId="4AE8D522" w14:textId="77777777" w:rsidR="00AC7614" w:rsidRPr="00582607" w:rsidRDefault="00AC7614" w:rsidP="00AC7614">
            <w:pPr>
              <w:pStyle w:val="BMSBodyText"/>
              <w:numPr>
                <w:ilvl w:val="0"/>
                <w:numId w:val="27"/>
              </w:numPr>
            </w:pPr>
            <w:r w:rsidRPr="00582607">
              <w:t>set</w:t>
            </w:r>
            <w:r>
              <w:t>s</w:t>
            </w:r>
            <w:r w:rsidRPr="00582607">
              <w:t xml:space="preserve"> out the main function and operational requirements of the finished project</w:t>
            </w:r>
          </w:p>
        </w:tc>
      </w:tr>
      <w:tr w:rsidR="00AC7614" w:rsidRPr="00582607" w14:paraId="6E3E356F" w14:textId="77777777" w:rsidTr="00BE3EFA">
        <w:trPr>
          <w:cantSplit/>
        </w:trPr>
        <w:tc>
          <w:tcPr>
            <w:tcW w:w="675" w:type="dxa"/>
          </w:tcPr>
          <w:p w14:paraId="3E5870A9" w14:textId="77777777" w:rsidR="00AC7614" w:rsidRPr="00582607" w:rsidRDefault="00AC7614" w:rsidP="00BE3EFA">
            <w:pPr>
              <w:spacing w:before="60" w:after="60"/>
              <w:rPr>
                <w:rFonts w:eastAsia="Times New Roman" w:cs="Arial"/>
                <w:lang w:val="en-GB" w:eastAsia="en-US"/>
              </w:rPr>
            </w:pPr>
          </w:p>
        </w:tc>
        <w:tc>
          <w:tcPr>
            <w:tcW w:w="9923" w:type="dxa"/>
          </w:tcPr>
          <w:p w14:paraId="61E6CC73" w14:textId="77777777" w:rsidR="00AC7614" w:rsidRPr="00582607" w:rsidRDefault="00AC7614" w:rsidP="00AC7614">
            <w:pPr>
              <w:pStyle w:val="BMSBodyText"/>
              <w:numPr>
                <w:ilvl w:val="0"/>
                <w:numId w:val="27"/>
              </w:numPr>
            </w:pPr>
            <w:r w:rsidRPr="00582607">
              <w:t>outline</w:t>
            </w:r>
            <w:r>
              <w:t>s</w:t>
            </w:r>
            <w:r w:rsidRPr="00582607">
              <w:t xml:space="preserve"> how the project is expected to be managed including its health and safety risks</w:t>
            </w:r>
          </w:p>
        </w:tc>
      </w:tr>
      <w:tr w:rsidR="00AC7614" w:rsidRPr="00582607" w14:paraId="09987DE7" w14:textId="77777777" w:rsidTr="00BE3EFA">
        <w:trPr>
          <w:cantSplit/>
        </w:trPr>
        <w:tc>
          <w:tcPr>
            <w:tcW w:w="675" w:type="dxa"/>
          </w:tcPr>
          <w:p w14:paraId="6394E579" w14:textId="77777777" w:rsidR="00AC7614" w:rsidRPr="00582607" w:rsidRDefault="00AC7614" w:rsidP="00BE3EFA">
            <w:pPr>
              <w:spacing w:before="60" w:after="60"/>
              <w:rPr>
                <w:rFonts w:eastAsia="Times New Roman" w:cs="Arial"/>
                <w:lang w:val="en-GB" w:eastAsia="en-US"/>
              </w:rPr>
            </w:pPr>
          </w:p>
        </w:tc>
        <w:tc>
          <w:tcPr>
            <w:tcW w:w="9923" w:type="dxa"/>
          </w:tcPr>
          <w:p w14:paraId="6234406D" w14:textId="77777777" w:rsidR="00AC7614" w:rsidRPr="00582607" w:rsidRDefault="00AC7614" w:rsidP="00AC7614">
            <w:pPr>
              <w:pStyle w:val="BMSBodyText"/>
              <w:numPr>
                <w:ilvl w:val="0"/>
                <w:numId w:val="27"/>
              </w:numPr>
            </w:pPr>
            <w:r w:rsidRPr="00582607">
              <w:t>set</w:t>
            </w:r>
            <w:r>
              <w:t>s</w:t>
            </w:r>
            <w:r w:rsidRPr="00582607">
              <w:t xml:space="preserve"> a realistic timeframe and budget</w:t>
            </w:r>
          </w:p>
        </w:tc>
      </w:tr>
      <w:tr w:rsidR="00AC7614" w:rsidRPr="00582607" w14:paraId="330F5FEC" w14:textId="77777777" w:rsidTr="00BE3EFA">
        <w:trPr>
          <w:cantSplit/>
        </w:trPr>
        <w:tc>
          <w:tcPr>
            <w:tcW w:w="675" w:type="dxa"/>
          </w:tcPr>
          <w:p w14:paraId="3A22B466" w14:textId="77777777" w:rsidR="00AC7614" w:rsidRPr="00582607" w:rsidRDefault="00AC7614" w:rsidP="00BE3EFA">
            <w:pPr>
              <w:spacing w:before="60" w:after="60"/>
              <w:rPr>
                <w:rFonts w:eastAsia="Times New Roman" w:cs="Arial"/>
                <w:lang w:val="en-GB" w:eastAsia="en-US"/>
              </w:rPr>
            </w:pPr>
          </w:p>
        </w:tc>
        <w:tc>
          <w:tcPr>
            <w:tcW w:w="9923" w:type="dxa"/>
          </w:tcPr>
          <w:p w14:paraId="606F90B5" w14:textId="77777777" w:rsidR="00AC7614" w:rsidRPr="00582607" w:rsidRDefault="00AC7614" w:rsidP="00AC7614">
            <w:pPr>
              <w:pStyle w:val="BMSBodyText"/>
              <w:numPr>
                <w:ilvl w:val="0"/>
                <w:numId w:val="27"/>
              </w:numPr>
            </w:pPr>
            <w:r w:rsidRPr="00582607">
              <w:t xml:space="preserve">Covers other relevant matters, such as establishing design direction and a single point of contact in the </w:t>
            </w:r>
            <w:r>
              <w:t>Company’s</w:t>
            </w:r>
            <w:r w:rsidRPr="00582607">
              <w:t xml:space="preserve"> organisation.</w:t>
            </w:r>
          </w:p>
        </w:tc>
      </w:tr>
      <w:tr w:rsidR="00AC7614" w:rsidRPr="00582607" w14:paraId="50195146" w14:textId="77777777" w:rsidTr="00BE3EFA">
        <w:trPr>
          <w:cantSplit/>
        </w:trPr>
        <w:tc>
          <w:tcPr>
            <w:tcW w:w="675" w:type="dxa"/>
          </w:tcPr>
          <w:p w14:paraId="6FDFB759" w14:textId="77777777" w:rsidR="00AC7614" w:rsidRPr="00582607" w:rsidRDefault="00AC7614" w:rsidP="00BE3EFA">
            <w:pPr>
              <w:spacing w:before="60" w:after="60"/>
              <w:rPr>
                <w:rFonts w:eastAsia="Times New Roman" w:cs="Arial"/>
                <w:lang w:val="en-GB" w:eastAsia="en-US"/>
              </w:rPr>
            </w:pPr>
          </w:p>
        </w:tc>
        <w:tc>
          <w:tcPr>
            <w:tcW w:w="9923" w:type="dxa"/>
          </w:tcPr>
          <w:p w14:paraId="7489D0A2" w14:textId="77777777" w:rsidR="00AC7614" w:rsidRDefault="00AC7614" w:rsidP="00BE3EFA">
            <w:pPr>
              <w:pStyle w:val="BMSBodyText"/>
            </w:pPr>
            <w:r>
              <w:t xml:space="preserve">2.10 </w:t>
            </w:r>
            <w:r w:rsidRPr="00582607">
              <w:t xml:space="preserve">Where a project is notifiable, the </w:t>
            </w:r>
            <w:r>
              <w:t>Company must submit:</w:t>
            </w:r>
          </w:p>
          <w:p w14:paraId="6615C811" w14:textId="77777777" w:rsidR="00AC7614" w:rsidRDefault="00AC7614" w:rsidP="00AC7614">
            <w:pPr>
              <w:pStyle w:val="BMSBodyText"/>
              <w:numPr>
                <w:ilvl w:val="0"/>
                <w:numId w:val="38"/>
              </w:numPr>
            </w:pPr>
            <w:r>
              <w:t>“</w:t>
            </w:r>
            <w:hyperlink r:id="rId14" w:history="1">
              <w:r w:rsidRPr="007A2AD0">
                <w:rPr>
                  <w:rStyle w:val="Hyperlink"/>
                </w:rPr>
                <w:t>F10 Notification of construction project</w:t>
              </w:r>
            </w:hyperlink>
            <w:r w:rsidRPr="00582607">
              <w:t xml:space="preserve">” </w:t>
            </w:r>
            <w:r>
              <w:t xml:space="preserve"> </w:t>
            </w:r>
            <w:r w:rsidRPr="00582607">
              <w:t xml:space="preserve">to the </w:t>
            </w:r>
            <w:r>
              <w:t>Great Britain Health and Safety Executive,</w:t>
            </w:r>
          </w:p>
          <w:p w14:paraId="6CA91FB2" w14:textId="77777777" w:rsidR="00AC7614" w:rsidRDefault="00AC7614" w:rsidP="00AC7614">
            <w:pPr>
              <w:pStyle w:val="BMSBodyText"/>
              <w:numPr>
                <w:ilvl w:val="0"/>
                <w:numId w:val="38"/>
              </w:numPr>
            </w:pPr>
            <w:r>
              <w:t>“</w:t>
            </w:r>
            <w:hyperlink r:id="rId15" w:history="1">
              <w:r w:rsidRPr="007A2AD0">
                <w:rPr>
                  <w:rStyle w:val="Hyperlink"/>
                </w:rPr>
                <w:t>NI10 Notification of new construction project</w:t>
              </w:r>
            </w:hyperlink>
            <w:r w:rsidRPr="00582607">
              <w:t>”</w:t>
            </w:r>
            <w:r>
              <w:t xml:space="preserve"> to the Northern Ireland</w:t>
            </w:r>
            <w:r w:rsidRPr="00582607">
              <w:t xml:space="preserve"> </w:t>
            </w:r>
            <w:r>
              <w:t>Health and Safety Executive, or</w:t>
            </w:r>
          </w:p>
          <w:p w14:paraId="2F31E29B" w14:textId="77777777" w:rsidR="00AC7614" w:rsidRDefault="00904B52" w:rsidP="00AC7614">
            <w:pPr>
              <w:pStyle w:val="BMSBodyText"/>
              <w:numPr>
                <w:ilvl w:val="0"/>
                <w:numId w:val="38"/>
              </w:numPr>
            </w:pPr>
            <w:hyperlink r:id="rId16" w:history="1">
              <w:r w:rsidR="00AC7614" w:rsidRPr="00FC29CF">
                <w:rPr>
                  <w:rStyle w:val="Hyperlink"/>
                </w:rPr>
                <w:t>“AF1 Approved form”</w:t>
              </w:r>
            </w:hyperlink>
            <w:r w:rsidR="00AC7614">
              <w:t xml:space="preserve"> to the ROI Health and Safety Authority</w:t>
            </w:r>
          </w:p>
          <w:p w14:paraId="27CF205D" w14:textId="77777777" w:rsidR="00AC7614" w:rsidRPr="00582607" w:rsidRDefault="00AC7614" w:rsidP="00BE3EFA">
            <w:pPr>
              <w:pStyle w:val="BMSBodyText"/>
            </w:pPr>
            <w:r w:rsidRPr="00582607">
              <w:t>as soon as is practicable before the construction phase begins.</w:t>
            </w:r>
          </w:p>
        </w:tc>
      </w:tr>
      <w:tr w:rsidR="00AC7614" w:rsidRPr="00582607" w14:paraId="202F79D4" w14:textId="77777777" w:rsidTr="00BE3EFA">
        <w:trPr>
          <w:cantSplit/>
        </w:trPr>
        <w:tc>
          <w:tcPr>
            <w:tcW w:w="675" w:type="dxa"/>
          </w:tcPr>
          <w:p w14:paraId="764FBAD3" w14:textId="77777777" w:rsidR="00AC7614" w:rsidRPr="00582607" w:rsidRDefault="00AC7614" w:rsidP="00BE3EFA">
            <w:pPr>
              <w:numPr>
                <w:ilvl w:val="0"/>
                <w:numId w:val="9"/>
              </w:numPr>
              <w:spacing w:before="60" w:after="60"/>
              <w:rPr>
                <w:rFonts w:eastAsia="Times New Roman" w:cs="Arial"/>
                <w:lang w:val="en-GB" w:eastAsia="en-US"/>
              </w:rPr>
            </w:pPr>
          </w:p>
        </w:tc>
        <w:tc>
          <w:tcPr>
            <w:tcW w:w="9923" w:type="dxa"/>
          </w:tcPr>
          <w:p w14:paraId="6BBF2D08" w14:textId="77777777" w:rsidR="00AC7614" w:rsidRPr="00582607" w:rsidRDefault="00AC7614" w:rsidP="00BE3EFA">
            <w:pPr>
              <w:pStyle w:val="BMSMainHeading"/>
            </w:pPr>
            <w:r>
              <w:t xml:space="preserve">COMPANY APPOINTED AS </w:t>
            </w:r>
            <w:r w:rsidRPr="00582607">
              <w:t xml:space="preserve">PRINCIPAL DESIGNER </w:t>
            </w:r>
          </w:p>
        </w:tc>
      </w:tr>
      <w:tr w:rsidR="00AC7614" w:rsidRPr="00582607" w14:paraId="312ED090" w14:textId="77777777" w:rsidTr="00BE3EFA">
        <w:trPr>
          <w:cantSplit/>
        </w:trPr>
        <w:tc>
          <w:tcPr>
            <w:tcW w:w="675" w:type="dxa"/>
          </w:tcPr>
          <w:p w14:paraId="58617F79"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2F642D69" w14:textId="77777777" w:rsidR="00AC7614" w:rsidRPr="00582607" w:rsidRDefault="00AC7614" w:rsidP="00BE3EFA">
            <w:pPr>
              <w:pStyle w:val="BMSBodyText"/>
            </w:pPr>
            <w:r>
              <w:t xml:space="preserve">As </w:t>
            </w:r>
            <w:r w:rsidRPr="00582607">
              <w:t xml:space="preserve">PD </w:t>
            </w:r>
            <w:r>
              <w:t xml:space="preserve">the Company </w:t>
            </w:r>
            <w:r w:rsidRPr="00582607">
              <w:t>is responsible for eliminating, reducing or controlling foreseeable health and safety risks through the design process such as those that may arise during construction work or in maintaining and using the building/structure once it is built.</w:t>
            </w:r>
            <w:r>
              <w:t xml:space="preserve"> </w:t>
            </w:r>
            <w:r w:rsidRPr="00582607">
              <w:t xml:space="preserve">The </w:t>
            </w:r>
            <w:r>
              <w:t>Company must:</w:t>
            </w:r>
          </w:p>
        </w:tc>
      </w:tr>
      <w:tr w:rsidR="00AC7614" w:rsidRPr="00582607" w14:paraId="05799447" w14:textId="77777777" w:rsidTr="00BE3EFA">
        <w:trPr>
          <w:cantSplit/>
        </w:trPr>
        <w:tc>
          <w:tcPr>
            <w:tcW w:w="675" w:type="dxa"/>
          </w:tcPr>
          <w:p w14:paraId="6C03FFB9" w14:textId="77777777" w:rsidR="00AC7614" w:rsidRPr="00582607" w:rsidRDefault="00AC7614" w:rsidP="00BE3EFA">
            <w:pPr>
              <w:spacing w:before="60" w:after="60"/>
              <w:rPr>
                <w:rFonts w:eastAsia="Times New Roman" w:cs="Arial"/>
                <w:lang w:val="en-GB" w:eastAsia="en-US"/>
              </w:rPr>
            </w:pPr>
          </w:p>
        </w:tc>
        <w:tc>
          <w:tcPr>
            <w:tcW w:w="9923" w:type="dxa"/>
          </w:tcPr>
          <w:p w14:paraId="70764D1F" w14:textId="77777777" w:rsidR="00AC7614" w:rsidRPr="00582607" w:rsidRDefault="00AC7614" w:rsidP="00AC7614">
            <w:pPr>
              <w:pStyle w:val="BMSBodyText"/>
              <w:numPr>
                <w:ilvl w:val="0"/>
                <w:numId w:val="28"/>
              </w:numPr>
            </w:pPr>
            <w:r w:rsidRPr="00582607">
              <w:t xml:space="preserve">Comply with the Company Design procedures </w:t>
            </w:r>
          </w:p>
        </w:tc>
      </w:tr>
      <w:tr w:rsidR="00AC7614" w:rsidRPr="00582607" w14:paraId="532B1A3D" w14:textId="77777777" w:rsidTr="00BE3EFA">
        <w:trPr>
          <w:cantSplit/>
        </w:trPr>
        <w:tc>
          <w:tcPr>
            <w:tcW w:w="675" w:type="dxa"/>
          </w:tcPr>
          <w:p w14:paraId="243A1E91" w14:textId="77777777" w:rsidR="00AC7614" w:rsidRPr="00582607" w:rsidRDefault="00AC7614" w:rsidP="00BE3EFA">
            <w:pPr>
              <w:spacing w:before="60" w:after="60"/>
              <w:rPr>
                <w:rFonts w:eastAsia="Times New Roman" w:cs="Arial"/>
                <w:lang w:val="en-GB" w:eastAsia="en-US"/>
              </w:rPr>
            </w:pPr>
          </w:p>
        </w:tc>
        <w:tc>
          <w:tcPr>
            <w:tcW w:w="9923" w:type="dxa"/>
          </w:tcPr>
          <w:p w14:paraId="64B3720C" w14:textId="77777777" w:rsidR="00AC7614" w:rsidRPr="00582607" w:rsidRDefault="00AC7614" w:rsidP="00AC7614">
            <w:pPr>
              <w:pStyle w:val="BMSBodyText"/>
              <w:numPr>
                <w:ilvl w:val="0"/>
                <w:numId w:val="28"/>
              </w:numPr>
            </w:pPr>
            <w:r w:rsidRPr="00582607">
              <w:t>Plan, manage, monitor and coordinate health and safety in the pre-construction phase of the project</w:t>
            </w:r>
          </w:p>
        </w:tc>
      </w:tr>
      <w:tr w:rsidR="00AC7614" w:rsidRPr="00582607" w14:paraId="12A75FC5" w14:textId="77777777" w:rsidTr="00BE3EFA">
        <w:trPr>
          <w:cantSplit/>
        </w:trPr>
        <w:tc>
          <w:tcPr>
            <w:tcW w:w="675" w:type="dxa"/>
          </w:tcPr>
          <w:p w14:paraId="379A74DF" w14:textId="77777777" w:rsidR="00AC7614" w:rsidRPr="00582607" w:rsidRDefault="00AC7614" w:rsidP="00BE3EFA">
            <w:pPr>
              <w:spacing w:before="60" w:after="60"/>
              <w:rPr>
                <w:rFonts w:eastAsia="Times New Roman" w:cs="Arial"/>
                <w:lang w:val="en-GB" w:eastAsia="en-US"/>
              </w:rPr>
            </w:pPr>
          </w:p>
        </w:tc>
        <w:tc>
          <w:tcPr>
            <w:tcW w:w="9923" w:type="dxa"/>
          </w:tcPr>
          <w:p w14:paraId="3B825944" w14:textId="77777777" w:rsidR="00AC7614" w:rsidRPr="00582607" w:rsidRDefault="00AC7614" w:rsidP="00AC7614">
            <w:pPr>
              <w:pStyle w:val="BMSBodyText"/>
              <w:numPr>
                <w:ilvl w:val="0"/>
                <w:numId w:val="28"/>
              </w:numPr>
            </w:pPr>
            <w:r w:rsidRPr="00582607">
              <w:t>Identify, eliminate and/or control foreseeable risks using the General Principles of Prevention and hierarchy of controls</w:t>
            </w:r>
          </w:p>
        </w:tc>
      </w:tr>
      <w:tr w:rsidR="00AC7614" w:rsidRPr="00582607" w14:paraId="438CA1EC" w14:textId="77777777" w:rsidTr="00BE3EFA">
        <w:trPr>
          <w:cantSplit/>
        </w:trPr>
        <w:tc>
          <w:tcPr>
            <w:tcW w:w="675" w:type="dxa"/>
          </w:tcPr>
          <w:p w14:paraId="3A11C8C8" w14:textId="77777777" w:rsidR="00AC7614" w:rsidRPr="00582607" w:rsidRDefault="00AC7614" w:rsidP="00BE3EFA">
            <w:pPr>
              <w:spacing w:before="60" w:after="60"/>
              <w:rPr>
                <w:rFonts w:eastAsia="Times New Roman" w:cs="Arial"/>
                <w:lang w:val="en-GB" w:eastAsia="en-US"/>
              </w:rPr>
            </w:pPr>
          </w:p>
        </w:tc>
        <w:tc>
          <w:tcPr>
            <w:tcW w:w="9923" w:type="dxa"/>
          </w:tcPr>
          <w:p w14:paraId="57506DAE" w14:textId="77777777" w:rsidR="00AC7614" w:rsidRPr="00582607" w:rsidRDefault="00AC7614" w:rsidP="00AC7614">
            <w:pPr>
              <w:pStyle w:val="BMSBodyText"/>
              <w:numPr>
                <w:ilvl w:val="0"/>
                <w:numId w:val="28"/>
              </w:numPr>
            </w:pPr>
            <w:r w:rsidRPr="00582607">
              <w:t>Ensure designers carry out their duties and co-operate with each other</w:t>
            </w:r>
          </w:p>
        </w:tc>
      </w:tr>
      <w:tr w:rsidR="00AC7614" w:rsidRPr="00582607" w14:paraId="54418D48" w14:textId="77777777" w:rsidTr="00BE3EFA">
        <w:trPr>
          <w:cantSplit/>
        </w:trPr>
        <w:tc>
          <w:tcPr>
            <w:tcW w:w="675" w:type="dxa"/>
          </w:tcPr>
          <w:p w14:paraId="052CC24A" w14:textId="77777777" w:rsidR="00AC7614" w:rsidRPr="00582607" w:rsidRDefault="00AC7614" w:rsidP="00BE3EFA">
            <w:pPr>
              <w:spacing w:before="60" w:after="60"/>
              <w:rPr>
                <w:rFonts w:eastAsia="Times New Roman" w:cs="Arial"/>
                <w:lang w:val="en-GB" w:eastAsia="en-US"/>
              </w:rPr>
            </w:pPr>
          </w:p>
        </w:tc>
        <w:tc>
          <w:tcPr>
            <w:tcW w:w="9923" w:type="dxa"/>
          </w:tcPr>
          <w:p w14:paraId="21264569" w14:textId="77777777" w:rsidR="00AC7614" w:rsidRPr="00582607" w:rsidRDefault="00AC7614" w:rsidP="00AC7614">
            <w:pPr>
              <w:pStyle w:val="BMSBodyText"/>
              <w:numPr>
                <w:ilvl w:val="0"/>
                <w:numId w:val="28"/>
              </w:numPr>
            </w:pPr>
            <w:r w:rsidRPr="00582607">
              <w:t>Prepare and provide relevant information to other duty holders</w:t>
            </w:r>
          </w:p>
        </w:tc>
      </w:tr>
      <w:tr w:rsidR="00AC7614" w:rsidRPr="00582607" w14:paraId="4C5EE91F" w14:textId="77777777" w:rsidTr="00BE3EFA">
        <w:trPr>
          <w:cantSplit/>
        </w:trPr>
        <w:tc>
          <w:tcPr>
            <w:tcW w:w="675" w:type="dxa"/>
          </w:tcPr>
          <w:p w14:paraId="71D5EF93" w14:textId="77777777" w:rsidR="00AC7614" w:rsidRPr="00582607" w:rsidRDefault="00AC7614" w:rsidP="00BE3EFA">
            <w:pPr>
              <w:spacing w:before="60" w:after="60"/>
              <w:rPr>
                <w:rFonts w:eastAsia="Times New Roman" w:cs="Arial"/>
                <w:lang w:val="en-GB" w:eastAsia="en-US"/>
              </w:rPr>
            </w:pPr>
          </w:p>
        </w:tc>
        <w:tc>
          <w:tcPr>
            <w:tcW w:w="9923" w:type="dxa"/>
          </w:tcPr>
          <w:p w14:paraId="3754D43D" w14:textId="77777777" w:rsidR="00AC7614" w:rsidRPr="00582607" w:rsidRDefault="00AC7614" w:rsidP="00AC7614">
            <w:pPr>
              <w:pStyle w:val="BMSBodyText"/>
              <w:numPr>
                <w:ilvl w:val="0"/>
                <w:numId w:val="28"/>
              </w:numPr>
            </w:pPr>
            <w:r w:rsidRPr="00582607">
              <w:t>Liaise with the principal contractor to help in the planning, management, monitoring and co-ordination of the construction phase</w:t>
            </w:r>
          </w:p>
        </w:tc>
      </w:tr>
      <w:tr w:rsidR="00AC7614" w:rsidRPr="00582607" w14:paraId="6CA0425B" w14:textId="77777777" w:rsidTr="00BE3EFA">
        <w:trPr>
          <w:cantSplit/>
        </w:trPr>
        <w:tc>
          <w:tcPr>
            <w:tcW w:w="675" w:type="dxa"/>
          </w:tcPr>
          <w:p w14:paraId="7022369B" w14:textId="77777777" w:rsidR="00AC7614" w:rsidRPr="00582607" w:rsidRDefault="00AC7614" w:rsidP="00BE3EFA">
            <w:pPr>
              <w:spacing w:before="60" w:after="60"/>
              <w:rPr>
                <w:rFonts w:eastAsia="Times New Roman" w:cs="Arial"/>
                <w:lang w:val="en-GB" w:eastAsia="en-US"/>
              </w:rPr>
            </w:pPr>
          </w:p>
        </w:tc>
        <w:tc>
          <w:tcPr>
            <w:tcW w:w="9923" w:type="dxa"/>
          </w:tcPr>
          <w:p w14:paraId="6B95CB2C" w14:textId="77777777" w:rsidR="00AC7614" w:rsidRPr="00582607" w:rsidRDefault="00AC7614" w:rsidP="00AC7614">
            <w:pPr>
              <w:pStyle w:val="BMSBodyText"/>
              <w:numPr>
                <w:ilvl w:val="0"/>
                <w:numId w:val="28"/>
              </w:numPr>
            </w:pPr>
            <w:r w:rsidRPr="00582607">
              <w:t>Assist the client in identifying and, obtaining and collating the pre-construction information</w:t>
            </w:r>
          </w:p>
        </w:tc>
      </w:tr>
      <w:tr w:rsidR="00AC7614" w:rsidRPr="00582607" w14:paraId="2F66A0EE" w14:textId="77777777" w:rsidTr="00BE3EFA">
        <w:trPr>
          <w:cantSplit/>
        </w:trPr>
        <w:tc>
          <w:tcPr>
            <w:tcW w:w="675" w:type="dxa"/>
          </w:tcPr>
          <w:p w14:paraId="5B1E8223" w14:textId="77777777" w:rsidR="00AC7614" w:rsidRPr="00582607" w:rsidRDefault="00AC7614" w:rsidP="00BE3EFA">
            <w:pPr>
              <w:spacing w:before="60" w:after="60"/>
              <w:rPr>
                <w:rFonts w:eastAsia="Times New Roman" w:cs="Arial"/>
                <w:lang w:val="en-GB" w:eastAsia="en-US"/>
              </w:rPr>
            </w:pPr>
          </w:p>
        </w:tc>
        <w:tc>
          <w:tcPr>
            <w:tcW w:w="9923" w:type="dxa"/>
          </w:tcPr>
          <w:p w14:paraId="3C7353E7" w14:textId="77777777" w:rsidR="00AC7614" w:rsidRPr="00582607" w:rsidRDefault="00AC7614" w:rsidP="00AC7614">
            <w:pPr>
              <w:pStyle w:val="BMSBodyText"/>
              <w:numPr>
                <w:ilvl w:val="0"/>
                <w:numId w:val="28"/>
              </w:numPr>
            </w:pPr>
            <w:r w:rsidRPr="00582607">
              <w:t>Prepare the Health and Safety File.</w:t>
            </w:r>
          </w:p>
        </w:tc>
      </w:tr>
      <w:tr w:rsidR="00AC7614" w:rsidRPr="00582607" w14:paraId="40C0FB45" w14:textId="77777777" w:rsidTr="00BE3EFA">
        <w:trPr>
          <w:cantSplit/>
        </w:trPr>
        <w:tc>
          <w:tcPr>
            <w:tcW w:w="675" w:type="dxa"/>
          </w:tcPr>
          <w:p w14:paraId="0F38A667"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0B546C07" w14:textId="77777777" w:rsidR="00AC7614" w:rsidRPr="00582607" w:rsidRDefault="00AC7614" w:rsidP="00BE3EFA">
            <w:pPr>
              <w:pStyle w:val="BMSBodyText"/>
            </w:pPr>
            <w:r w:rsidRPr="00582607">
              <w:t xml:space="preserve">As an appointed </w:t>
            </w:r>
            <w:r>
              <w:t>PD</w:t>
            </w:r>
            <w:r w:rsidRPr="00582607">
              <w:t xml:space="preserve">, the Company has a duty to </w:t>
            </w:r>
            <w:r>
              <w:t>cooperate with</w:t>
            </w:r>
            <w:r w:rsidRPr="00582607">
              <w:t xml:space="preserve"> all other duty holders with any relevant guidance and advice so that they can also satisfy their duties. The Company </w:t>
            </w:r>
            <w:r>
              <w:t>must assist the C</w:t>
            </w:r>
            <w:r w:rsidRPr="00582607">
              <w:t xml:space="preserve">lient </w:t>
            </w:r>
            <w:r>
              <w:t xml:space="preserve">in </w:t>
            </w:r>
            <w:r w:rsidRPr="00582607">
              <w:t>satisfy</w:t>
            </w:r>
            <w:r>
              <w:t>ing</w:t>
            </w:r>
            <w:r w:rsidRPr="00582607">
              <w:t xml:space="preserve"> their duties by</w:t>
            </w:r>
            <w:r>
              <w:t>:</w:t>
            </w:r>
          </w:p>
        </w:tc>
      </w:tr>
      <w:tr w:rsidR="00AC7614" w:rsidRPr="00582607" w14:paraId="43C606F8" w14:textId="77777777" w:rsidTr="00BE3EFA">
        <w:trPr>
          <w:cantSplit/>
        </w:trPr>
        <w:tc>
          <w:tcPr>
            <w:tcW w:w="675" w:type="dxa"/>
          </w:tcPr>
          <w:p w14:paraId="46745EC8" w14:textId="77777777" w:rsidR="00AC7614" w:rsidRPr="00582607" w:rsidRDefault="00AC7614" w:rsidP="00BE3EFA">
            <w:pPr>
              <w:spacing w:before="60" w:after="60"/>
              <w:rPr>
                <w:rFonts w:eastAsia="Times New Roman" w:cs="Arial"/>
                <w:lang w:val="en-GB" w:eastAsia="en-US"/>
              </w:rPr>
            </w:pPr>
          </w:p>
        </w:tc>
        <w:tc>
          <w:tcPr>
            <w:tcW w:w="9923" w:type="dxa"/>
          </w:tcPr>
          <w:p w14:paraId="7964FAE4" w14:textId="78772544" w:rsidR="00AC7614" w:rsidRDefault="00AC7614" w:rsidP="00AC7614">
            <w:pPr>
              <w:pStyle w:val="BMSBodyText"/>
              <w:numPr>
                <w:ilvl w:val="0"/>
                <w:numId w:val="39"/>
              </w:numPr>
            </w:pPr>
            <w:r>
              <w:t xml:space="preserve">As a Designer, advising the Client of their duties under the CDM Regulations by providing the information in </w:t>
            </w:r>
            <w:r w:rsidR="00BE3EFA">
              <w:t>‘Summary of client duties under CDM’ reference material (</w:t>
            </w:r>
            <w:hyperlink r:id="rId17" w:history="1">
              <w:r w:rsidR="00BE3EFA" w:rsidRPr="00F3641F">
                <w:rPr>
                  <w:rStyle w:val="Hyperlink"/>
                </w:rPr>
                <w:t>HSF-RM-0018c</w:t>
              </w:r>
            </w:hyperlink>
            <w:r w:rsidR="00BE3EFA">
              <w:t>)</w:t>
            </w:r>
          </w:p>
          <w:p w14:paraId="31F9EDAC" w14:textId="0EDBB42A" w:rsidR="00AC7614" w:rsidRDefault="00AC7614" w:rsidP="00AC7614">
            <w:pPr>
              <w:pStyle w:val="BMSBodyText"/>
              <w:numPr>
                <w:ilvl w:val="0"/>
                <w:numId w:val="39"/>
              </w:numPr>
            </w:pPr>
            <w:r>
              <w:t>Providing evidence of the Company’s design skills, knowledge, experience and organisational capability to fulfil the requirements of a PD by providing a Principal Designer Plan (</w:t>
            </w:r>
            <w:hyperlink r:id="rId18" w:history="1">
              <w:r w:rsidR="00BE3EFA" w:rsidRPr="006635D0">
                <w:rPr>
                  <w:rStyle w:val="Hyperlink"/>
                </w:rPr>
                <w:t>HSF-TF-0018a</w:t>
              </w:r>
            </w:hyperlink>
            <w:r>
              <w:t>) and referenced documentation</w:t>
            </w:r>
          </w:p>
          <w:p w14:paraId="5C1FA83D" w14:textId="7391EF50" w:rsidR="00AC7614" w:rsidRDefault="00AC7614" w:rsidP="00AC7614">
            <w:pPr>
              <w:pStyle w:val="BMSBodyText"/>
              <w:numPr>
                <w:ilvl w:val="0"/>
                <w:numId w:val="39"/>
              </w:numPr>
            </w:pPr>
            <w:r>
              <w:t>C</w:t>
            </w:r>
            <w:r w:rsidRPr="00582607">
              <w:t>ompil</w:t>
            </w:r>
            <w:r>
              <w:t>ing</w:t>
            </w:r>
            <w:r w:rsidRPr="00582607">
              <w:t xml:space="preserve"> and review</w:t>
            </w:r>
            <w:r>
              <w:t>ing</w:t>
            </w:r>
            <w:r w:rsidRPr="00582607">
              <w:t xml:space="preserve"> the pre-construction information to check that the information provided is appropriate for supporting the construction phase.  It should be specific to the project, highlight any significant health and safety issues.</w:t>
            </w:r>
            <w:r>
              <w:t xml:space="preserve"> PCI prompt list (</w:t>
            </w:r>
            <w:hyperlink r:id="rId19" w:history="1">
              <w:r w:rsidR="00BE3EFA" w:rsidRPr="00A766BA">
                <w:rPr>
                  <w:rStyle w:val="Hyperlink"/>
                </w:rPr>
                <w:t>HSF-TF-0018b</w:t>
              </w:r>
            </w:hyperlink>
            <w:r>
              <w:t>) must be completed</w:t>
            </w:r>
          </w:p>
          <w:p w14:paraId="4586144F" w14:textId="77777777" w:rsidR="00AC7614" w:rsidRPr="00582607" w:rsidRDefault="00AC7614" w:rsidP="00AC7614">
            <w:pPr>
              <w:pStyle w:val="BMSBodyText"/>
              <w:numPr>
                <w:ilvl w:val="0"/>
                <w:numId w:val="39"/>
              </w:numPr>
            </w:pPr>
            <w:r w:rsidRPr="00582607">
              <w:t xml:space="preserve">Supporting them </w:t>
            </w:r>
            <w:r>
              <w:t xml:space="preserve">to ensure that </w:t>
            </w:r>
            <w:r w:rsidRPr="00582607">
              <w:t>the project is notified to the HSE and that all appointments are made</w:t>
            </w:r>
          </w:p>
        </w:tc>
      </w:tr>
      <w:tr w:rsidR="00AC7614" w:rsidRPr="00582607" w14:paraId="0129E42E" w14:textId="77777777" w:rsidTr="00BE3EFA">
        <w:trPr>
          <w:cantSplit/>
        </w:trPr>
        <w:tc>
          <w:tcPr>
            <w:tcW w:w="675" w:type="dxa"/>
          </w:tcPr>
          <w:p w14:paraId="1F0643FE" w14:textId="77777777" w:rsidR="00AC7614" w:rsidRPr="00582607" w:rsidRDefault="00AC7614" w:rsidP="00BE3EFA">
            <w:pPr>
              <w:spacing w:before="60" w:after="60"/>
              <w:rPr>
                <w:rFonts w:eastAsia="Times New Roman" w:cs="Arial"/>
                <w:lang w:val="en-GB" w:eastAsia="en-US"/>
              </w:rPr>
            </w:pPr>
          </w:p>
        </w:tc>
        <w:tc>
          <w:tcPr>
            <w:tcW w:w="9923" w:type="dxa"/>
          </w:tcPr>
          <w:p w14:paraId="4E6B3054" w14:textId="77777777" w:rsidR="00AC7614" w:rsidRPr="00582607" w:rsidRDefault="00AC7614" w:rsidP="00AC7614">
            <w:pPr>
              <w:pStyle w:val="BMSBodyText"/>
              <w:numPr>
                <w:ilvl w:val="0"/>
                <w:numId w:val="39"/>
              </w:numPr>
            </w:pPr>
            <w:r w:rsidRPr="00582607">
              <w:t>Scheduling regular meetings at periods, exceeding no longer than three months, to present to the client how the Company is satisfying its duties in whatever capacity it is employed</w:t>
            </w:r>
          </w:p>
        </w:tc>
      </w:tr>
      <w:tr w:rsidR="00AC7614" w:rsidRPr="00582607" w14:paraId="6A7ABB2E" w14:textId="77777777" w:rsidTr="00BE3EFA">
        <w:trPr>
          <w:cantSplit/>
        </w:trPr>
        <w:tc>
          <w:tcPr>
            <w:tcW w:w="675" w:type="dxa"/>
          </w:tcPr>
          <w:p w14:paraId="3F236E23" w14:textId="77777777" w:rsidR="00AC7614" w:rsidRPr="00582607" w:rsidRDefault="00AC7614" w:rsidP="00BE3EFA">
            <w:pPr>
              <w:spacing w:before="60" w:after="60"/>
              <w:rPr>
                <w:rFonts w:eastAsia="Times New Roman" w:cs="Arial"/>
                <w:lang w:val="en-GB" w:eastAsia="en-US"/>
              </w:rPr>
            </w:pPr>
          </w:p>
        </w:tc>
        <w:tc>
          <w:tcPr>
            <w:tcW w:w="9923" w:type="dxa"/>
          </w:tcPr>
          <w:p w14:paraId="4D44FBBF" w14:textId="77777777" w:rsidR="00AC7614" w:rsidRPr="00582607" w:rsidRDefault="00AC7614" w:rsidP="00AC7614">
            <w:pPr>
              <w:pStyle w:val="BMSBodyText"/>
              <w:numPr>
                <w:ilvl w:val="0"/>
                <w:numId w:val="39"/>
              </w:numPr>
            </w:pPr>
            <w:r w:rsidRPr="00582607">
              <w:t>Providing the client with a monthly report detailing all accidents, activities, best practice and learning on the project in the period.  If the Company is appointed as both the PC and PD then an individual report per duty holder must be produced</w:t>
            </w:r>
          </w:p>
        </w:tc>
      </w:tr>
      <w:tr w:rsidR="00AC7614" w:rsidRPr="00582607" w14:paraId="60391808" w14:textId="77777777" w:rsidTr="00BE3EFA">
        <w:trPr>
          <w:cantSplit/>
        </w:trPr>
        <w:tc>
          <w:tcPr>
            <w:tcW w:w="675" w:type="dxa"/>
          </w:tcPr>
          <w:p w14:paraId="016BCA07" w14:textId="77777777" w:rsidR="00AC7614" w:rsidRPr="00582607" w:rsidRDefault="00AC7614" w:rsidP="00BE3EFA">
            <w:pPr>
              <w:spacing w:before="60" w:after="60"/>
              <w:rPr>
                <w:rFonts w:eastAsia="Times New Roman" w:cs="Arial"/>
                <w:lang w:val="en-GB" w:eastAsia="en-US"/>
              </w:rPr>
            </w:pPr>
          </w:p>
        </w:tc>
        <w:tc>
          <w:tcPr>
            <w:tcW w:w="9923" w:type="dxa"/>
          </w:tcPr>
          <w:p w14:paraId="1F321AC1" w14:textId="77777777" w:rsidR="00AC7614" w:rsidRPr="00582607" w:rsidRDefault="00AC7614" w:rsidP="00AC7614">
            <w:pPr>
              <w:pStyle w:val="BMSBodyText"/>
              <w:numPr>
                <w:ilvl w:val="0"/>
                <w:numId w:val="39"/>
              </w:numPr>
            </w:pPr>
            <w:r w:rsidRPr="00582607">
              <w:t>Maintaining a resource schedule throughout the duration of the project that details the level of relevant skills, knowledge and experience</w:t>
            </w:r>
            <w:r w:rsidRPr="00582607" w:rsidDel="00922E9C">
              <w:t xml:space="preserve"> </w:t>
            </w:r>
            <w:r w:rsidRPr="00582607">
              <w:t>of the project management team or design management team and how they constitute a competent PC or PD duty holder respectively</w:t>
            </w:r>
          </w:p>
        </w:tc>
      </w:tr>
      <w:tr w:rsidR="00AC7614" w:rsidRPr="00582607" w14:paraId="1B578B45" w14:textId="77777777" w:rsidTr="00BE3EFA">
        <w:trPr>
          <w:cantSplit/>
        </w:trPr>
        <w:tc>
          <w:tcPr>
            <w:tcW w:w="675" w:type="dxa"/>
          </w:tcPr>
          <w:p w14:paraId="095BDFE9" w14:textId="77777777" w:rsidR="00AC7614" w:rsidRPr="00582607" w:rsidRDefault="00AC7614" w:rsidP="00BE3EFA">
            <w:pPr>
              <w:spacing w:before="60" w:after="60"/>
              <w:rPr>
                <w:rFonts w:eastAsia="Times New Roman" w:cs="Arial"/>
                <w:lang w:val="en-GB" w:eastAsia="en-US"/>
              </w:rPr>
            </w:pPr>
          </w:p>
        </w:tc>
        <w:tc>
          <w:tcPr>
            <w:tcW w:w="9923" w:type="dxa"/>
          </w:tcPr>
          <w:p w14:paraId="24A9A624" w14:textId="77777777" w:rsidR="00AC7614" w:rsidRPr="00582607" w:rsidRDefault="00AC7614" w:rsidP="00AC7614">
            <w:pPr>
              <w:pStyle w:val="BMSBodyText"/>
              <w:numPr>
                <w:ilvl w:val="0"/>
                <w:numId w:val="39"/>
              </w:numPr>
            </w:pPr>
            <w:r w:rsidRPr="00582607">
              <w:t>Inviting the client to conduct regular site inspections of the welfare, security arrangements and induction arrangements as well as overall site standards.</w:t>
            </w:r>
          </w:p>
        </w:tc>
      </w:tr>
      <w:tr w:rsidR="00AC7614" w:rsidRPr="00582607" w14:paraId="261CAFBB" w14:textId="77777777" w:rsidTr="00BE3EFA">
        <w:trPr>
          <w:cantSplit/>
        </w:trPr>
        <w:tc>
          <w:tcPr>
            <w:tcW w:w="675" w:type="dxa"/>
          </w:tcPr>
          <w:p w14:paraId="0886A7E4"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30E396CB" w14:textId="77777777" w:rsidR="00AC7614" w:rsidRPr="00582607" w:rsidRDefault="00AC7614" w:rsidP="00BE3EFA">
            <w:pPr>
              <w:pStyle w:val="BMSBodyText"/>
            </w:pPr>
            <w:r>
              <w:t>The Company</w:t>
            </w:r>
            <w:r w:rsidRPr="00582607">
              <w:t xml:space="preserve"> </w:t>
            </w:r>
            <w:r>
              <w:t xml:space="preserve">cannot delegate the PD duties and </w:t>
            </w:r>
            <w:r w:rsidRPr="00582607">
              <w:t xml:space="preserve">must </w:t>
            </w:r>
            <w:r>
              <w:t>be able to demonstrate that it has suitable</w:t>
            </w:r>
            <w:r w:rsidRPr="00582607">
              <w:t xml:space="preserve"> skills, knowledge and experience </w:t>
            </w:r>
            <w:r>
              <w:t>and</w:t>
            </w:r>
            <w:r w:rsidRPr="00582607">
              <w:t xml:space="preserve"> organisational capability to carry out all</w:t>
            </w:r>
            <w:r>
              <w:t xml:space="preserve"> of</w:t>
            </w:r>
            <w:r w:rsidRPr="00582607">
              <w:t xml:space="preserve"> the </w:t>
            </w:r>
            <w:r>
              <w:t xml:space="preserve">PD </w:t>
            </w:r>
            <w:r w:rsidRPr="00582607">
              <w:t xml:space="preserve">functions and responsibilities and have </w:t>
            </w:r>
            <w:r w:rsidRPr="00582607">
              <w:rPr>
                <w:bCs/>
              </w:rPr>
              <w:t xml:space="preserve">control </w:t>
            </w:r>
            <w:r w:rsidRPr="00582607">
              <w:t xml:space="preserve">over the pre-construction phase. In the case of </w:t>
            </w:r>
            <w:r>
              <w:t>in</w:t>
            </w:r>
            <w:r w:rsidRPr="00582607">
              <w:t>sufficient direct resource not being available</w:t>
            </w:r>
            <w:r>
              <w:t>,</w:t>
            </w:r>
            <w:r w:rsidRPr="00582607">
              <w:t xml:space="preserve"> the Company must buy in additional expertise in specific areas to meet the requirements for appointment</w:t>
            </w:r>
          </w:p>
        </w:tc>
      </w:tr>
      <w:tr w:rsidR="00AC7614" w:rsidRPr="00582607" w14:paraId="602D37CC" w14:textId="77777777" w:rsidTr="00BE3EFA">
        <w:trPr>
          <w:cantSplit/>
        </w:trPr>
        <w:tc>
          <w:tcPr>
            <w:tcW w:w="675" w:type="dxa"/>
          </w:tcPr>
          <w:p w14:paraId="358E6570"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32D63E9F" w14:textId="77777777" w:rsidR="00AC7614" w:rsidRPr="00582607" w:rsidRDefault="00AC7614" w:rsidP="00BE3EFA">
            <w:pPr>
              <w:pStyle w:val="BMSBodyText"/>
            </w:pPr>
            <w:r w:rsidRPr="00582607">
              <w:t xml:space="preserve">When the Company is requested to accept the role of Principal Designer, the relevant Director and HSES Function must be notified and consulted to ensure the Company is not exposed to unnecessary risk and that the relevant resources are available to undertake the role.  </w:t>
            </w:r>
          </w:p>
        </w:tc>
      </w:tr>
      <w:tr w:rsidR="00AC7614" w:rsidRPr="00582607" w14:paraId="7FFF18F6" w14:textId="77777777" w:rsidTr="00BE3EFA">
        <w:trPr>
          <w:cantSplit/>
        </w:trPr>
        <w:tc>
          <w:tcPr>
            <w:tcW w:w="675" w:type="dxa"/>
          </w:tcPr>
          <w:p w14:paraId="41C26560"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59B7ECAA" w14:textId="77777777" w:rsidR="00AC7614" w:rsidRPr="00582607" w:rsidRDefault="00AC7614" w:rsidP="00BE3EFA">
            <w:pPr>
              <w:pStyle w:val="BMSBodyText"/>
            </w:pPr>
            <w:r w:rsidRPr="00582607" w:rsidDel="00A03A80">
              <w:t xml:space="preserve">The Company Insurance </w:t>
            </w:r>
            <w:r w:rsidRPr="00582607">
              <w:t>Function</w:t>
            </w:r>
            <w:r w:rsidRPr="00582607" w:rsidDel="00A03A80">
              <w:t xml:space="preserve"> must be notified of the following information</w:t>
            </w:r>
            <w:r w:rsidRPr="00582607">
              <w:t xml:space="preserve"> when appointed as PD</w:t>
            </w:r>
            <w:r w:rsidRPr="00582607" w:rsidDel="00A03A80">
              <w:t>:</w:t>
            </w:r>
          </w:p>
        </w:tc>
      </w:tr>
      <w:tr w:rsidR="00AC7614" w:rsidRPr="00582607" w14:paraId="3DB91AE1" w14:textId="77777777" w:rsidTr="00BE3EFA">
        <w:trPr>
          <w:cantSplit/>
        </w:trPr>
        <w:tc>
          <w:tcPr>
            <w:tcW w:w="675" w:type="dxa"/>
          </w:tcPr>
          <w:p w14:paraId="786D8216" w14:textId="77777777" w:rsidR="00AC7614" w:rsidRPr="00582607" w:rsidRDefault="00AC7614" w:rsidP="00BE3EFA">
            <w:pPr>
              <w:spacing w:before="60" w:after="60"/>
              <w:rPr>
                <w:rFonts w:eastAsia="Times New Roman" w:cs="Arial"/>
                <w:lang w:val="en-GB" w:eastAsia="en-US"/>
              </w:rPr>
            </w:pPr>
          </w:p>
        </w:tc>
        <w:tc>
          <w:tcPr>
            <w:tcW w:w="9923" w:type="dxa"/>
          </w:tcPr>
          <w:p w14:paraId="1C24756A" w14:textId="77777777" w:rsidR="00AC7614" w:rsidRPr="00582607" w:rsidDel="00A03A80" w:rsidRDefault="00AC7614" w:rsidP="00AC7614">
            <w:pPr>
              <w:pStyle w:val="BMSBodyText"/>
              <w:numPr>
                <w:ilvl w:val="0"/>
                <w:numId w:val="31"/>
              </w:numPr>
            </w:pPr>
            <w:r w:rsidRPr="00582607" w:rsidDel="00A03A80">
              <w:t xml:space="preserve">The Client, </w:t>
            </w:r>
            <w:r w:rsidRPr="00582607">
              <w:t>Project Name</w:t>
            </w:r>
            <w:r w:rsidRPr="00582607" w:rsidDel="00A03A80">
              <w:t xml:space="preserve">, Value, Period and Starting Date in respect of such an appointment.  </w:t>
            </w:r>
          </w:p>
        </w:tc>
      </w:tr>
      <w:tr w:rsidR="00AC7614" w:rsidRPr="00582607" w14:paraId="11F3D912" w14:textId="77777777" w:rsidTr="00BE3EFA">
        <w:trPr>
          <w:cantSplit/>
        </w:trPr>
        <w:tc>
          <w:tcPr>
            <w:tcW w:w="675" w:type="dxa"/>
          </w:tcPr>
          <w:p w14:paraId="01490C7F" w14:textId="77777777" w:rsidR="00AC7614" w:rsidRPr="00582607" w:rsidRDefault="00AC7614" w:rsidP="00BE3EFA">
            <w:pPr>
              <w:spacing w:before="60" w:after="60"/>
              <w:rPr>
                <w:rFonts w:eastAsia="Times New Roman" w:cs="Arial"/>
                <w:lang w:val="en-GB" w:eastAsia="en-US"/>
              </w:rPr>
            </w:pPr>
          </w:p>
        </w:tc>
        <w:tc>
          <w:tcPr>
            <w:tcW w:w="9923" w:type="dxa"/>
          </w:tcPr>
          <w:p w14:paraId="6A71270C" w14:textId="77777777" w:rsidR="00AC7614" w:rsidRPr="00582607" w:rsidDel="00A03A80" w:rsidRDefault="00AC7614" w:rsidP="00AC7614">
            <w:pPr>
              <w:pStyle w:val="BMSBodyText"/>
              <w:numPr>
                <w:ilvl w:val="0"/>
                <w:numId w:val="31"/>
              </w:numPr>
            </w:pPr>
            <w:r w:rsidRPr="00582607" w:rsidDel="00A03A80">
              <w:t>The name</w:t>
            </w:r>
            <w:r>
              <w:t>s</w:t>
            </w:r>
            <w:r w:rsidRPr="00582607" w:rsidDel="00A03A80">
              <w:t xml:space="preserve"> of individual</w:t>
            </w:r>
            <w:r>
              <w:t>s</w:t>
            </w:r>
            <w:r w:rsidRPr="00582607" w:rsidDel="00A03A80">
              <w:t xml:space="preserve"> nominated by </w:t>
            </w:r>
            <w:r w:rsidRPr="00582607">
              <w:t>the Company</w:t>
            </w:r>
            <w:r w:rsidRPr="00582607" w:rsidDel="00A03A80">
              <w:t xml:space="preserve"> to </w:t>
            </w:r>
            <w:r>
              <w:t>fulfil</w:t>
            </w:r>
            <w:r w:rsidRPr="00582607" w:rsidDel="00A03A80">
              <w:t xml:space="preserve"> the appointment, together with a </w:t>
            </w:r>
            <w:r w:rsidRPr="00582607">
              <w:t xml:space="preserve">summary </w:t>
            </w:r>
            <w:r w:rsidRPr="00582607" w:rsidDel="00A03A80">
              <w:t xml:space="preserve">of </w:t>
            </w:r>
            <w:r>
              <w:t>their skills, knowledge and experience</w:t>
            </w:r>
            <w:r w:rsidRPr="00582607">
              <w:t xml:space="preserve"> including copies of </w:t>
            </w:r>
            <w:r>
              <w:t>any certification</w:t>
            </w:r>
            <w:r w:rsidRPr="00582607" w:rsidDel="00A03A80">
              <w:t>.</w:t>
            </w:r>
          </w:p>
        </w:tc>
      </w:tr>
      <w:tr w:rsidR="00AC7614" w:rsidRPr="00582607" w14:paraId="3ECB5829" w14:textId="77777777" w:rsidTr="00BE3EFA">
        <w:trPr>
          <w:cantSplit/>
        </w:trPr>
        <w:tc>
          <w:tcPr>
            <w:tcW w:w="675" w:type="dxa"/>
          </w:tcPr>
          <w:p w14:paraId="52DB4115"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405CAFA6" w14:textId="77777777" w:rsidR="00AC7614" w:rsidRPr="00582607" w:rsidDel="00A03A80" w:rsidRDefault="00AC7614" w:rsidP="00BE3EFA">
            <w:pPr>
              <w:pStyle w:val="BMSBodyText"/>
            </w:pPr>
            <w:r>
              <w:t>T</w:t>
            </w:r>
            <w:r w:rsidRPr="00582607">
              <w:t xml:space="preserve">he commercial function must be consulted to ensure that any individual or organisation that is contracted to provide a professional support role to the </w:t>
            </w:r>
            <w:r>
              <w:t>C</w:t>
            </w:r>
            <w:r w:rsidRPr="00582607">
              <w:t xml:space="preserve">ompany </w:t>
            </w:r>
            <w:r>
              <w:t>in its role</w:t>
            </w:r>
            <w:r w:rsidRPr="00582607">
              <w:t xml:space="preserve"> as PD has an effective contract in place that reflects the relevant services and scope. </w:t>
            </w:r>
          </w:p>
        </w:tc>
      </w:tr>
      <w:tr w:rsidR="00AC7614" w:rsidRPr="00582607" w14:paraId="1ABBB322" w14:textId="77777777" w:rsidTr="00BE3EFA">
        <w:trPr>
          <w:cantSplit/>
        </w:trPr>
        <w:tc>
          <w:tcPr>
            <w:tcW w:w="675" w:type="dxa"/>
          </w:tcPr>
          <w:p w14:paraId="1A01E31B"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55723DDA" w14:textId="77777777" w:rsidR="00AC7614" w:rsidRPr="00582607" w:rsidRDefault="00AC7614" w:rsidP="00BE3EFA">
            <w:pPr>
              <w:pStyle w:val="BMSBodyText"/>
            </w:pPr>
            <w:r w:rsidRPr="00582607">
              <w:t xml:space="preserve">Whenever the Company is pursuing or tendering for a Design &amp; Build Contract (D&amp;B) it must be aware and advise the client that this will lead to a default appointment of the Company as PD. The client must be advised that they </w:t>
            </w:r>
            <w:r>
              <w:t>should</w:t>
            </w:r>
            <w:r w:rsidRPr="00582607">
              <w:t xml:space="preserve"> scrutinise the tender information as being a suitable and sufficient demonstration by the Company of its capability to provide both roles. </w:t>
            </w:r>
          </w:p>
        </w:tc>
      </w:tr>
      <w:tr w:rsidR="00AC7614" w:rsidRPr="00582607" w14:paraId="397EF791" w14:textId="77777777" w:rsidTr="00BE3EFA">
        <w:trPr>
          <w:cantSplit/>
        </w:trPr>
        <w:tc>
          <w:tcPr>
            <w:tcW w:w="675" w:type="dxa"/>
          </w:tcPr>
          <w:p w14:paraId="2DD3D826"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3317F782" w14:textId="6026559B" w:rsidR="00AC7614" w:rsidRPr="00582607" w:rsidRDefault="00AC7614" w:rsidP="00BE3EFA">
            <w:pPr>
              <w:pStyle w:val="BMSBodyText"/>
            </w:pPr>
            <w:r>
              <w:t xml:space="preserve">If appointing designers, the Company must ensure that they have the required skills, knowledge and experience, and organisational capability, for the project by completing a </w:t>
            </w:r>
            <w:r w:rsidRPr="00A03AB5">
              <w:rPr>
                <w:rFonts w:cs="Arial"/>
              </w:rPr>
              <w:t xml:space="preserve">Designer Assessment Questionnaire </w:t>
            </w:r>
            <w:r>
              <w:rPr>
                <w:rFonts w:cs="Arial"/>
              </w:rPr>
              <w:t>(</w:t>
            </w:r>
            <w:hyperlink r:id="rId20" w:history="1">
              <w:r w:rsidRPr="00BE3EFA">
                <w:rPr>
                  <w:rStyle w:val="Hyperlink"/>
                  <w:rFonts w:cs="Arial"/>
                </w:rPr>
                <w:t>DES-TF-0016b</w:t>
              </w:r>
            </w:hyperlink>
            <w:r>
              <w:rPr>
                <w:rFonts w:cs="Arial"/>
              </w:rPr>
              <w:t>)</w:t>
            </w:r>
            <w:r>
              <w:t xml:space="preserve">. </w:t>
            </w:r>
          </w:p>
        </w:tc>
      </w:tr>
      <w:tr w:rsidR="00AC7614" w:rsidRPr="00582607" w14:paraId="0DBE61A2" w14:textId="77777777" w:rsidTr="00BE3EFA">
        <w:trPr>
          <w:cantSplit/>
        </w:trPr>
        <w:tc>
          <w:tcPr>
            <w:tcW w:w="675" w:type="dxa"/>
          </w:tcPr>
          <w:p w14:paraId="56EC3823"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3F3274FA" w14:textId="6E9632C2" w:rsidR="00AC7614" w:rsidRPr="00582607" w:rsidRDefault="00AC7614" w:rsidP="00BE3EFA">
            <w:pPr>
              <w:pStyle w:val="BMSBodyText"/>
            </w:pPr>
            <w:r w:rsidRPr="00582607">
              <w:t xml:space="preserve">The </w:t>
            </w:r>
            <w:r>
              <w:t>Company must</w:t>
            </w:r>
            <w:r w:rsidRPr="00582607">
              <w:t xml:space="preserve"> provide relevant information to all the designers when it becomes available</w:t>
            </w:r>
            <w:r>
              <w:t xml:space="preserve"> and ascertain whether</w:t>
            </w:r>
            <w:r w:rsidRPr="00582607">
              <w:t xml:space="preserve"> there are any issues with the health and safety aspects of the client brief or in other client information that has been provided. The </w:t>
            </w:r>
            <w:r>
              <w:t>Company</w:t>
            </w:r>
            <w:r w:rsidRPr="00582607">
              <w:t xml:space="preserve"> must respond, either directly or by obtaining further information from the client</w:t>
            </w:r>
            <w:r>
              <w:t xml:space="preserve"> (</w:t>
            </w:r>
            <w:hyperlink r:id="rId21" w:history="1">
              <w:r w:rsidRPr="00BE3EFA">
                <w:rPr>
                  <w:rStyle w:val="Hyperlink"/>
                </w:rPr>
                <w:t>DES-TF-</w:t>
              </w:r>
              <w:r w:rsidR="00BE3EFA" w:rsidRPr="00BE3EFA">
                <w:rPr>
                  <w:rStyle w:val="Hyperlink"/>
                </w:rPr>
                <w:t>00</w:t>
              </w:r>
              <w:r w:rsidRPr="00BE3EFA">
                <w:rPr>
                  <w:rStyle w:val="Hyperlink"/>
                </w:rPr>
                <w:t>20b</w:t>
              </w:r>
            </w:hyperlink>
            <w:r>
              <w:t>)</w:t>
            </w:r>
            <w:r w:rsidRPr="00582607">
              <w:t>.</w:t>
            </w:r>
          </w:p>
        </w:tc>
      </w:tr>
      <w:tr w:rsidR="00AC7614" w:rsidRPr="00582607" w14:paraId="339CF766" w14:textId="77777777" w:rsidTr="00BE3EFA">
        <w:trPr>
          <w:cantSplit/>
        </w:trPr>
        <w:tc>
          <w:tcPr>
            <w:tcW w:w="675" w:type="dxa"/>
          </w:tcPr>
          <w:p w14:paraId="5BB429EA"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29B8DA57" w14:textId="3179203B" w:rsidR="00AC7614" w:rsidRPr="00582607" w:rsidRDefault="00AC7614" w:rsidP="00BE3EFA">
            <w:pPr>
              <w:pStyle w:val="BMSBodyText"/>
            </w:pPr>
            <w:r w:rsidRPr="00582607">
              <w:t xml:space="preserve">The </w:t>
            </w:r>
            <w:r>
              <w:t>Company must</w:t>
            </w:r>
            <w:r w:rsidRPr="00582607">
              <w:t xml:space="preserve"> co-ordinate health and safety with all the designers, including temporary works designers</w:t>
            </w:r>
            <w:r>
              <w:t xml:space="preserve"> and</w:t>
            </w:r>
            <w:r w:rsidRPr="00582607">
              <w:t xml:space="preserve"> inform the designers how the pre-construction phase will be managed, including application of the General Principles of Prevention</w:t>
            </w:r>
            <w:r>
              <w:t xml:space="preserve"> and risk review methods (e.g. </w:t>
            </w:r>
            <w:r w:rsidRPr="006059E7">
              <w:rPr>
                <w:rFonts w:cs="Arial"/>
                <w:color w:val="000000"/>
              </w:rPr>
              <w:t>Hazard Management Review Prompt List</w:t>
            </w:r>
            <w:r>
              <w:t xml:space="preserve"> (</w:t>
            </w:r>
            <w:hyperlink r:id="rId22" w:history="1">
              <w:r w:rsidRPr="00BE3EFA">
                <w:rPr>
                  <w:rStyle w:val="Hyperlink"/>
                  <w:rFonts w:cs="Arial"/>
                </w:rPr>
                <w:t>DES-RM-0022g</w:t>
              </w:r>
            </w:hyperlink>
            <w:r>
              <w:rPr>
                <w:rFonts w:cs="Arial"/>
                <w:color w:val="000000"/>
              </w:rPr>
              <w:t>)</w:t>
            </w:r>
            <w:r w:rsidRPr="00582607">
              <w:t>, methods of communication, circulation of information and attendance at meetings.</w:t>
            </w:r>
          </w:p>
        </w:tc>
      </w:tr>
      <w:tr w:rsidR="00AC7614" w:rsidRPr="00582607" w14:paraId="6B6C1584" w14:textId="77777777" w:rsidTr="00BE3EFA">
        <w:trPr>
          <w:cantSplit/>
        </w:trPr>
        <w:tc>
          <w:tcPr>
            <w:tcW w:w="675" w:type="dxa"/>
          </w:tcPr>
          <w:p w14:paraId="27CBDBF3"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52C1AF3A" w14:textId="77777777" w:rsidR="00AC7614" w:rsidRPr="00582607" w:rsidRDefault="00AC7614" w:rsidP="00BE3EFA">
            <w:pPr>
              <w:pStyle w:val="BMSBodyText"/>
            </w:pPr>
            <w:r w:rsidRPr="00582607">
              <w:t xml:space="preserve">The </w:t>
            </w:r>
            <w:r>
              <w:t>Company</w:t>
            </w:r>
            <w:r w:rsidRPr="00582607">
              <w:t xml:space="preserve"> must liaise with the PC throughout the appointment, communicating with them regularly to ensure that the design, including temporary works design, is co-ordinated.  The PD must agree with the PC methods of communication, including how the PD will communicate with contractors when they are responsible for aspects of the design or have questions about the design.</w:t>
            </w:r>
          </w:p>
        </w:tc>
      </w:tr>
      <w:tr w:rsidR="00AC7614" w:rsidRPr="00582607" w14:paraId="08558230" w14:textId="77777777" w:rsidTr="00BE3EFA">
        <w:trPr>
          <w:cantSplit/>
        </w:trPr>
        <w:tc>
          <w:tcPr>
            <w:tcW w:w="675" w:type="dxa"/>
          </w:tcPr>
          <w:p w14:paraId="2C8253CD"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1ED5BA37" w14:textId="77777777" w:rsidR="00AC7614" w:rsidRPr="00582607" w:rsidRDefault="00AC7614" w:rsidP="00BE3EFA">
            <w:pPr>
              <w:pStyle w:val="BMSBodyText"/>
            </w:pPr>
            <w:r w:rsidRPr="00582607">
              <w:t xml:space="preserve">The </w:t>
            </w:r>
            <w:r>
              <w:t>Company</w:t>
            </w:r>
            <w:r w:rsidRPr="00582607">
              <w:t xml:space="preserve"> must provide the pre-construction information to the PC when it becomes available to prepare the construction phase plan, as well as to develop the health and safety file.</w:t>
            </w:r>
          </w:p>
        </w:tc>
      </w:tr>
      <w:tr w:rsidR="00AC7614" w:rsidRPr="00582607" w14:paraId="6BE9E170" w14:textId="77777777" w:rsidTr="00BE3EFA">
        <w:trPr>
          <w:cantSplit/>
        </w:trPr>
        <w:tc>
          <w:tcPr>
            <w:tcW w:w="675" w:type="dxa"/>
          </w:tcPr>
          <w:p w14:paraId="53701360"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0DA41C99" w14:textId="77777777" w:rsidR="00AC7614" w:rsidRPr="00582607" w:rsidRDefault="00AC7614" w:rsidP="00BE3EFA">
            <w:pPr>
              <w:spacing w:before="60" w:after="60"/>
              <w:rPr>
                <w:rFonts w:eastAsia="Times New Roman" w:cs="Arial"/>
                <w:lang w:val="en-GB" w:eastAsia="en-US"/>
              </w:rPr>
            </w:pPr>
            <w:r w:rsidRPr="00582607">
              <w:rPr>
                <w:rFonts w:eastAsia="Times New Roman" w:cs="Arial"/>
                <w:lang w:val="en-GB" w:eastAsia="en-US"/>
              </w:rPr>
              <w:t xml:space="preserve">The </w:t>
            </w:r>
            <w:r>
              <w:rPr>
                <w:rFonts w:eastAsia="Times New Roman" w:cs="Arial"/>
                <w:lang w:val="en-GB" w:eastAsia="en-US"/>
              </w:rPr>
              <w:t xml:space="preserve">Company must obtain from the PC </w:t>
            </w:r>
            <w:r w:rsidRPr="00582607">
              <w:rPr>
                <w:rFonts w:eastAsia="Times New Roman" w:cs="Arial"/>
                <w:lang w:val="en-GB" w:eastAsia="en-US"/>
              </w:rPr>
              <w:t xml:space="preserve">information about any potential issues or proposed changes to the design to understand the impact that this could have on health and safety during the structure’s construction, maintenance, cleaning and, where relevant, its use as a workplace. Where necessary, the </w:t>
            </w:r>
            <w:r>
              <w:rPr>
                <w:rFonts w:eastAsia="Times New Roman" w:cs="Arial"/>
                <w:lang w:val="en-GB" w:eastAsia="en-US"/>
              </w:rPr>
              <w:t>Company must also</w:t>
            </w:r>
            <w:r w:rsidRPr="00582607">
              <w:rPr>
                <w:rFonts w:eastAsia="Times New Roman" w:cs="Arial"/>
                <w:lang w:val="en-GB" w:eastAsia="en-US"/>
              </w:rPr>
              <w:t xml:space="preserve"> discuss this with the Designers and the Client.</w:t>
            </w:r>
          </w:p>
        </w:tc>
      </w:tr>
      <w:tr w:rsidR="00AC7614" w:rsidRPr="00582607" w14:paraId="5269EBC9" w14:textId="77777777" w:rsidTr="00BE3EFA">
        <w:trPr>
          <w:cantSplit/>
        </w:trPr>
        <w:tc>
          <w:tcPr>
            <w:tcW w:w="675" w:type="dxa"/>
          </w:tcPr>
          <w:p w14:paraId="067A66F3"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20CC2310" w14:textId="77777777" w:rsidR="00AC7614" w:rsidRPr="00582607" w:rsidRDefault="00AC7614" w:rsidP="00BE3EFA">
            <w:pPr>
              <w:pStyle w:val="BMSBodyText"/>
            </w:pPr>
            <w:r>
              <w:t>The Company must</w:t>
            </w:r>
            <w:r w:rsidRPr="00582607">
              <w:t xml:space="preserve"> prepare and develop the health and safety file, including the information required for cleaning, maintenance, alteration or demolition of the building</w:t>
            </w:r>
            <w:r>
              <w:t>,</w:t>
            </w:r>
            <w:r w:rsidRPr="00582607">
              <w:t xml:space="preserve"> liais</w:t>
            </w:r>
            <w:r>
              <w:t>ing</w:t>
            </w:r>
            <w:r w:rsidRPr="00582607">
              <w:t xml:space="preserve"> closely </w:t>
            </w:r>
            <w:r>
              <w:t xml:space="preserve">with the Client </w:t>
            </w:r>
            <w:r w:rsidRPr="00582607">
              <w:t xml:space="preserve">to agree the structure and content of the file as soon as practicable after appointment. In preparing the file, the </w:t>
            </w:r>
            <w:r>
              <w:t>Company must request</w:t>
            </w:r>
            <w:r w:rsidRPr="00582607">
              <w:t xml:space="preserve"> the client to provide any health and safety file that may exist from an earlier project.</w:t>
            </w:r>
          </w:p>
        </w:tc>
      </w:tr>
      <w:tr w:rsidR="00AC7614" w:rsidRPr="00582607" w14:paraId="7C5D1775" w14:textId="77777777" w:rsidTr="00BE3EFA">
        <w:trPr>
          <w:cantSplit/>
        </w:trPr>
        <w:tc>
          <w:tcPr>
            <w:tcW w:w="675" w:type="dxa"/>
          </w:tcPr>
          <w:p w14:paraId="44876918"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19D786DA" w14:textId="77777777" w:rsidR="00AC7614" w:rsidRDefault="00AC7614" w:rsidP="00BE3EFA">
            <w:pPr>
              <w:pStyle w:val="BMSBodyText"/>
            </w:pPr>
            <w:r w:rsidRPr="00582607">
              <w:t xml:space="preserve">The </w:t>
            </w:r>
            <w:r>
              <w:t xml:space="preserve">Company must </w:t>
            </w:r>
            <w:r w:rsidRPr="00582607">
              <w:t>provid</w:t>
            </w:r>
            <w:r>
              <w:t>e the PC</w:t>
            </w:r>
            <w:r w:rsidRPr="00582607">
              <w:t xml:space="preserve"> with details of the agreed format, structure and required content in</w:t>
            </w:r>
            <w:r>
              <w:t xml:space="preserve"> compliance with Appendix 4 of the HSE </w:t>
            </w:r>
            <w:r w:rsidRPr="00582607">
              <w:t xml:space="preserve">L </w:t>
            </w:r>
            <w:hyperlink r:id="rId23" w:history="1">
              <w:r w:rsidRPr="00582607">
                <w:rPr>
                  <w:color w:val="0000FF"/>
                  <w:u w:val="single"/>
                </w:rPr>
                <w:t>Series</w:t>
              </w:r>
            </w:hyperlink>
            <w:r>
              <w:t xml:space="preserve"> 153 publication </w:t>
            </w:r>
            <w:r w:rsidRPr="00582607">
              <w:t xml:space="preserve"> The following information </w:t>
            </w:r>
            <w:r>
              <w:t>must</w:t>
            </w:r>
            <w:r w:rsidRPr="00582607">
              <w:t xml:space="preserve"> be considered for inclusion:</w:t>
            </w:r>
          </w:p>
        </w:tc>
      </w:tr>
      <w:tr w:rsidR="00AC7614" w:rsidRPr="00582607" w14:paraId="529BB7E6" w14:textId="77777777" w:rsidTr="00BE3EFA">
        <w:trPr>
          <w:cantSplit/>
        </w:trPr>
        <w:tc>
          <w:tcPr>
            <w:tcW w:w="675" w:type="dxa"/>
          </w:tcPr>
          <w:p w14:paraId="1A59E189" w14:textId="77777777" w:rsidR="00AC7614" w:rsidRPr="00582607" w:rsidRDefault="00AC7614" w:rsidP="00BE3EFA">
            <w:pPr>
              <w:spacing w:before="60" w:after="60"/>
              <w:rPr>
                <w:rFonts w:eastAsia="Times New Roman" w:cs="Arial"/>
                <w:lang w:val="en-GB" w:eastAsia="en-US"/>
              </w:rPr>
            </w:pPr>
          </w:p>
        </w:tc>
        <w:tc>
          <w:tcPr>
            <w:tcW w:w="9923" w:type="dxa"/>
          </w:tcPr>
          <w:p w14:paraId="052E0C54" w14:textId="77777777" w:rsidR="00AC7614" w:rsidRPr="00582607" w:rsidRDefault="00AC7614" w:rsidP="00AC7614">
            <w:pPr>
              <w:pStyle w:val="BMSBodyText"/>
              <w:numPr>
                <w:ilvl w:val="0"/>
                <w:numId w:val="32"/>
              </w:numPr>
            </w:pPr>
            <w:r w:rsidRPr="00582607">
              <w:t>a brief description of the work carried out</w:t>
            </w:r>
          </w:p>
        </w:tc>
      </w:tr>
      <w:tr w:rsidR="00AC7614" w:rsidRPr="00582607" w14:paraId="597ECA05" w14:textId="77777777" w:rsidTr="00BE3EFA">
        <w:trPr>
          <w:cantSplit/>
        </w:trPr>
        <w:tc>
          <w:tcPr>
            <w:tcW w:w="675" w:type="dxa"/>
          </w:tcPr>
          <w:p w14:paraId="3AEAD409" w14:textId="77777777" w:rsidR="00AC7614" w:rsidRPr="00582607" w:rsidRDefault="00AC7614" w:rsidP="00BE3EFA">
            <w:pPr>
              <w:spacing w:before="60" w:after="60"/>
              <w:rPr>
                <w:rFonts w:eastAsia="Times New Roman" w:cs="Arial"/>
                <w:lang w:val="en-GB" w:eastAsia="en-US"/>
              </w:rPr>
            </w:pPr>
          </w:p>
        </w:tc>
        <w:tc>
          <w:tcPr>
            <w:tcW w:w="9923" w:type="dxa"/>
          </w:tcPr>
          <w:p w14:paraId="5DD5432C" w14:textId="77777777" w:rsidR="00AC7614" w:rsidRPr="00582607" w:rsidRDefault="00AC7614" w:rsidP="00AC7614">
            <w:pPr>
              <w:pStyle w:val="BMSBodyText"/>
              <w:numPr>
                <w:ilvl w:val="0"/>
                <w:numId w:val="32"/>
              </w:numPr>
            </w:pPr>
            <w:r w:rsidRPr="00582607">
              <w:t>any hazards that have not been eliminated through the design and construction processes, and how they have been addressed (e.g. surveys or other information concerning asbestos or contaminated land)</w:t>
            </w:r>
          </w:p>
        </w:tc>
      </w:tr>
      <w:tr w:rsidR="00AC7614" w:rsidRPr="00582607" w14:paraId="413A030A" w14:textId="77777777" w:rsidTr="00BE3EFA">
        <w:trPr>
          <w:cantSplit/>
        </w:trPr>
        <w:tc>
          <w:tcPr>
            <w:tcW w:w="675" w:type="dxa"/>
          </w:tcPr>
          <w:p w14:paraId="70191641" w14:textId="77777777" w:rsidR="00AC7614" w:rsidRPr="00582607" w:rsidRDefault="00AC7614" w:rsidP="00BE3EFA">
            <w:pPr>
              <w:spacing w:before="60" w:after="60"/>
              <w:rPr>
                <w:rFonts w:eastAsia="Times New Roman" w:cs="Arial"/>
                <w:lang w:val="en-GB" w:eastAsia="en-US"/>
              </w:rPr>
            </w:pPr>
          </w:p>
        </w:tc>
        <w:tc>
          <w:tcPr>
            <w:tcW w:w="9923" w:type="dxa"/>
          </w:tcPr>
          <w:p w14:paraId="0D779FCC" w14:textId="77777777" w:rsidR="00AC7614" w:rsidRPr="00582607" w:rsidRDefault="00AC7614" w:rsidP="00AC7614">
            <w:pPr>
              <w:pStyle w:val="BMSBodyText"/>
              <w:numPr>
                <w:ilvl w:val="0"/>
                <w:numId w:val="32"/>
              </w:numPr>
            </w:pPr>
            <w:r w:rsidRPr="00582607">
              <w:t>key structural principles (e.g. bracing, sources of substantial stored energy – including pre- or post-tensioned members) and safe working loads for floors and roofs</w:t>
            </w:r>
          </w:p>
        </w:tc>
      </w:tr>
      <w:tr w:rsidR="00AC7614" w:rsidRPr="00582607" w14:paraId="1A976787" w14:textId="77777777" w:rsidTr="00BE3EFA">
        <w:trPr>
          <w:cantSplit/>
        </w:trPr>
        <w:tc>
          <w:tcPr>
            <w:tcW w:w="675" w:type="dxa"/>
          </w:tcPr>
          <w:p w14:paraId="69937DBB" w14:textId="77777777" w:rsidR="00AC7614" w:rsidRPr="00582607" w:rsidRDefault="00AC7614" w:rsidP="00BE3EFA">
            <w:pPr>
              <w:spacing w:before="60" w:after="60"/>
              <w:rPr>
                <w:rFonts w:eastAsia="Times New Roman" w:cs="Arial"/>
                <w:lang w:val="en-GB" w:eastAsia="en-US"/>
              </w:rPr>
            </w:pPr>
          </w:p>
        </w:tc>
        <w:tc>
          <w:tcPr>
            <w:tcW w:w="9923" w:type="dxa"/>
          </w:tcPr>
          <w:p w14:paraId="5A4B6CBD" w14:textId="77777777" w:rsidR="00AC7614" w:rsidRPr="00582607" w:rsidRDefault="00AC7614" w:rsidP="00AC7614">
            <w:pPr>
              <w:pStyle w:val="BMSBodyText"/>
              <w:numPr>
                <w:ilvl w:val="0"/>
                <w:numId w:val="32"/>
              </w:numPr>
            </w:pPr>
            <w:r w:rsidRPr="00582607">
              <w:t>hazardous materials used (e.g. lead paints and special coatings)</w:t>
            </w:r>
          </w:p>
        </w:tc>
      </w:tr>
      <w:tr w:rsidR="00AC7614" w:rsidRPr="00582607" w14:paraId="1B663377" w14:textId="77777777" w:rsidTr="00BE3EFA">
        <w:trPr>
          <w:cantSplit/>
        </w:trPr>
        <w:tc>
          <w:tcPr>
            <w:tcW w:w="675" w:type="dxa"/>
          </w:tcPr>
          <w:p w14:paraId="3D6B69DB" w14:textId="77777777" w:rsidR="00AC7614" w:rsidRPr="00582607" w:rsidRDefault="00AC7614" w:rsidP="00BE3EFA">
            <w:pPr>
              <w:spacing w:before="60" w:after="60"/>
              <w:rPr>
                <w:rFonts w:eastAsia="Times New Roman" w:cs="Arial"/>
                <w:lang w:val="en-GB" w:eastAsia="en-US"/>
              </w:rPr>
            </w:pPr>
          </w:p>
        </w:tc>
        <w:tc>
          <w:tcPr>
            <w:tcW w:w="9923" w:type="dxa"/>
          </w:tcPr>
          <w:p w14:paraId="5CC8B8CB" w14:textId="77777777" w:rsidR="00AC7614" w:rsidRPr="00582607" w:rsidRDefault="00AC7614" w:rsidP="00AC7614">
            <w:pPr>
              <w:pStyle w:val="BMSBodyText"/>
              <w:numPr>
                <w:ilvl w:val="0"/>
                <w:numId w:val="32"/>
              </w:numPr>
            </w:pPr>
            <w:r w:rsidRPr="00582607">
              <w:t>information regarding the removal or dismantling of installed plant and equipment (e.g. any special arrangements for lifting such equipment)</w:t>
            </w:r>
          </w:p>
        </w:tc>
      </w:tr>
      <w:tr w:rsidR="00AC7614" w:rsidRPr="00582607" w14:paraId="53F67ABD" w14:textId="77777777" w:rsidTr="00BE3EFA">
        <w:trPr>
          <w:cantSplit/>
        </w:trPr>
        <w:tc>
          <w:tcPr>
            <w:tcW w:w="675" w:type="dxa"/>
          </w:tcPr>
          <w:p w14:paraId="3AD12F67" w14:textId="77777777" w:rsidR="00AC7614" w:rsidRPr="00582607" w:rsidRDefault="00AC7614" w:rsidP="00BE3EFA">
            <w:pPr>
              <w:spacing w:before="60" w:after="60"/>
              <w:rPr>
                <w:rFonts w:eastAsia="Times New Roman" w:cs="Arial"/>
                <w:lang w:val="en-GB" w:eastAsia="en-US"/>
              </w:rPr>
            </w:pPr>
          </w:p>
        </w:tc>
        <w:tc>
          <w:tcPr>
            <w:tcW w:w="9923" w:type="dxa"/>
          </w:tcPr>
          <w:p w14:paraId="06144DBA" w14:textId="77777777" w:rsidR="00AC7614" w:rsidRPr="00582607" w:rsidRDefault="00AC7614" w:rsidP="00AC7614">
            <w:pPr>
              <w:pStyle w:val="BMSBodyText"/>
              <w:numPr>
                <w:ilvl w:val="0"/>
                <w:numId w:val="32"/>
              </w:numPr>
            </w:pPr>
            <w:r w:rsidRPr="00582607">
              <w:t>health and safety information about equipment provided for cleaning or maintaining the structure</w:t>
            </w:r>
          </w:p>
        </w:tc>
      </w:tr>
      <w:tr w:rsidR="00AC7614" w:rsidRPr="00582607" w14:paraId="1B6EF8FF" w14:textId="77777777" w:rsidTr="00BE3EFA">
        <w:trPr>
          <w:cantSplit/>
        </w:trPr>
        <w:tc>
          <w:tcPr>
            <w:tcW w:w="675" w:type="dxa"/>
          </w:tcPr>
          <w:p w14:paraId="31CF77E8" w14:textId="77777777" w:rsidR="00AC7614" w:rsidRPr="00582607" w:rsidRDefault="00AC7614" w:rsidP="00BE3EFA">
            <w:pPr>
              <w:spacing w:before="60" w:after="60"/>
              <w:rPr>
                <w:rFonts w:eastAsia="Times New Roman" w:cs="Arial"/>
                <w:lang w:val="en-GB" w:eastAsia="en-US"/>
              </w:rPr>
            </w:pPr>
          </w:p>
        </w:tc>
        <w:tc>
          <w:tcPr>
            <w:tcW w:w="9923" w:type="dxa"/>
          </w:tcPr>
          <w:p w14:paraId="7F37D18D" w14:textId="77777777" w:rsidR="00AC7614" w:rsidRPr="00582607" w:rsidRDefault="00AC7614" w:rsidP="00AC7614">
            <w:pPr>
              <w:pStyle w:val="BMSBodyText"/>
              <w:numPr>
                <w:ilvl w:val="0"/>
                <w:numId w:val="32"/>
              </w:numPr>
            </w:pPr>
            <w:r w:rsidRPr="00582607">
              <w:t xml:space="preserve">the nature, location and markings of significant services, including underground cables; gas supply equipment; fire-fighting services </w:t>
            </w:r>
            <w:r>
              <w:t>etc.</w:t>
            </w:r>
          </w:p>
        </w:tc>
      </w:tr>
      <w:tr w:rsidR="00AC7614" w:rsidRPr="00582607" w14:paraId="61797BA0" w14:textId="77777777" w:rsidTr="00BE3EFA">
        <w:trPr>
          <w:cantSplit/>
        </w:trPr>
        <w:tc>
          <w:tcPr>
            <w:tcW w:w="675" w:type="dxa"/>
          </w:tcPr>
          <w:p w14:paraId="0B532256" w14:textId="77777777" w:rsidR="00AC7614" w:rsidRPr="00582607" w:rsidRDefault="00AC7614" w:rsidP="00BE3EFA">
            <w:pPr>
              <w:spacing w:before="60" w:after="60"/>
              <w:rPr>
                <w:rFonts w:eastAsia="Times New Roman" w:cs="Arial"/>
                <w:lang w:val="en-GB" w:eastAsia="en-US"/>
              </w:rPr>
            </w:pPr>
          </w:p>
        </w:tc>
        <w:tc>
          <w:tcPr>
            <w:tcW w:w="9923" w:type="dxa"/>
          </w:tcPr>
          <w:p w14:paraId="0F58EC9A" w14:textId="77777777" w:rsidR="00AC7614" w:rsidRPr="00582607" w:rsidRDefault="00AC7614" w:rsidP="00AC7614">
            <w:pPr>
              <w:pStyle w:val="BMSBodyText"/>
              <w:numPr>
                <w:ilvl w:val="0"/>
                <w:numId w:val="32"/>
              </w:numPr>
            </w:pPr>
            <w:r>
              <w:t>I</w:t>
            </w:r>
            <w:r w:rsidRPr="00582607">
              <w:t>nformation and as-built drawings of the building, its plant and equipment (e.g. the means of safe access to and from service voids and fire doors.</w:t>
            </w:r>
          </w:p>
        </w:tc>
      </w:tr>
      <w:tr w:rsidR="00AC7614" w:rsidRPr="00582607" w14:paraId="373C979F" w14:textId="77777777" w:rsidTr="00BE3EFA">
        <w:trPr>
          <w:cantSplit/>
        </w:trPr>
        <w:tc>
          <w:tcPr>
            <w:tcW w:w="675" w:type="dxa"/>
          </w:tcPr>
          <w:p w14:paraId="0C88A55C"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713C740A" w14:textId="77777777" w:rsidR="00AC7614" w:rsidRPr="00582607" w:rsidRDefault="00AC7614" w:rsidP="00BE3EFA">
            <w:pPr>
              <w:pStyle w:val="BMSBodyText"/>
            </w:pPr>
            <w:r w:rsidRPr="00582607">
              <w:t xml:space="preserve">The </w:t>
            </w:r>
            <w:r>
              <w:t>Company</w:t>
            </w:r>
            <w:r w:rsidRPr="00582607">
              <w:t xml:space="preserve"> must pass the </w:t>
            </w:r>
            <w:r>
              <w:t>health &amp; safety</w:t>
            </w:r>
            <w:r w:rsidRPr="00582607">
              <w:t xml:space="preserve"> file to the Client at the end of the project</w:t>
            </w:r>
            <w:r>
              <w:t xml:space="preserve"> and</w:t>
            </w:r>
            <w:r w:rsidRPr="00582607">
              <w:t xml:space="preserve"> ensure </w:t>
            </w:r>
            <w:r>
              <w:t xml:space="preserve">that </w:t>
            </w:r>
            <w:r w:rsidRPr="00582607">
              <w:t xml:space="preserve">the Client understands the structure and content of the file and its significance for any subsequent project. </w:t>
            </w:r>
          </w:p>
        </w:tc>
      </w:tr>
      <w:tr w:rsidR="00AC7614" w:rsidRPr="00582607" w14:paraId="42268DBB" w14:textId="77777777" w:rsidTr="00BE3EFA">
        <w:trPr>
          <w:cantSplit/>
        </w:trPr>
        <w:tc>
          <w:tcPr>
            <w:tcW w:w="675" w:type="dxa"/>
          </w:tcPr>
          <w:p w14:paraId="2A918F7F"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2D3AC1B8" w14:textId="77777777" w:rsidR="00AC7614" w:rsidRPr="00582607" w:rsidRDefault="00AC7614" w:rsidP="00BE3EFA">
            <w:pPr>
              <w:pStyle w:val="BMSBodyText"/>
            </w:pPr>
            <w:r w:rsidRPr="00582607">
              <w:t xml:space="preserve">If the </w:t>
            </w:r>
            <w:r>
              <w:t xml:space="preserve">Company’s </w:t>
            </w:r>
            <w:r w:rsidRPr="00582607">
              <w:t xml:space="preserve">PD appointment finishes before the end of the project, the </w:t>
            </w:r>
            <w:r>
              <w:t>Company</w:t>
            </w:r>
            <w:r w:rsidRPr="00582607">
              <w:t xml:space="preserve"> must pass the file to the </w:t>
            </w:r>
            <w:r>
              <w:t xml:space="preserve">PC and </w:t>
            </w:r>
            <w:r w:rsidRPr="00582607">
              <w:t xml:space="preserve">ensure </w:t>
            </w:r>
            <w:r>
              <w:t xml:space="preserve">that </w:t>
            </w:r>
            <w:r w:rsidRPr="00582607">
              <w:t xml:space="preserve">the PC is aware of any outstanding issues that may need to be </w:t>
            </w:r>
            <w:proofErr w:type="gramStart"/>
            <w:r w:rsidRPr="00582607">
              <w:t>taken into account</w:t>
            </w:r>
            <w:proofErr w:type="gramEnd"/>
            <w:r w:rsidRPr="00582607">
              <w:t xml:space="preserve"> when reviewing, updating and revising the file.</w:t>
            </w:r>
          </w:p>
        </w:tc>
      </w:tr>
      <w:tr w:rsidR="00AC7614" w:rsidRPr="00582607" w14:paraId="1DD48EF8" w14:textId="77777777" w:rsidTr="00BE3EFA">
        <w:trPr>
          <w:cantSplit/>
        </w:trPr>
        <w:tc>
          <w:tcPr>
            <w:tcW w:w="675" w:type="dxa"/>
          </w:tcPr>
          <w:p w14:paraId="5C180943" w14:textId="77777777" w:rsidR="00AC7614" w:rsidRPr="00582607" w:rsidRDefault="00AC7614" w:rsidP="00BE3EFA">
            <w:pPr>
              <w:keepNext/>
              <w:numPr>
                <w:ilvl w:val="0"/>
                <w:numId w:val="9"/>
              </w:numPr>
              <w:spacing w:before="60" w:after="60"/>
              <w:rPr>
                <w:rFonts w:eastAsia="Times New Roman" w:cs="Arial"/>
                <w:lang w:val="en-GB" w:eastAsia="en-US"/>
              </w:rPr>
            </w:pPr>
          </w:p>
        </w:tc>
        <w:tc>
          <w:tcPr>
            <w:tcW w:w="9923" w:type="dxa"/>
          </w:tcPr>
          <w:p w14:paraId="21283060" w14:textId="77777777" w:rsidR="00AC7614" w:rsidRPr="00582607" w:rsidRDefault="00AC7614" w:rsidP="00BE3EFA">
            <w:pPr>
              <w:pStyle w:val="BMSMainHeading"/>
            </w:pPr>
            <w:r>
              <w:t xml:space="preserve">COMPANY APPOINTED AS </w:t>
            </w:r>
            <w:r w:rsidRPr="00582607">
              <w:t>PRINCIPAL CONTRACTOR</w:t>
            </w:r>
            <w:r>
              <w:t xml:space="preserve"> (PC)</w:t>
            </w:r>
          </w:p>
        </w:tc>
      </w:tr>
      <w:tr w:rsidR="00AC7614" w:rsidRPr="00582607" w14:paraId="63C032AD" w14:textId="77777777" w:rsidTr="00BE3EFA">
        <w:trPr>
          <w:cantSplit/>
        </w:trPr>
        <w:tc>
          <w:tcPr>
            <w:tcW w:w="675" w:type="dxa"/>
          </w:tcPr>
          <w:p w14:paraId="7E7D8D7E" w14:textId="77777777" w:rsidR="00AC7614" w:rsidRPr="00582607" w:rsidRDefault="00AC7614" w:rsidP="00BE3EFA">
            <w:pPr>
              <w:keepNext/>
              <w:numPr>
                <w:ilvl w:val="1"/>
                <w:numId w:val="9"/>
              </w:numPr>
              <w:spacing w:before="60" w:after="60"/>
              <w:rPr>
                <w:rFonts w:eastAsia="Times New Roman" w:cs="Arial"/>
                <w:lang w:val="en-GB" w:eastAsia="en-US"/>
              </w:rPr>
            </w:pPr>
          </w:p>
        </w:tc>
        <w:tc>
          <w:tcPr>
            <w:tcW w:w="9923" w:type="dxa"/>
          </w:tcPr>
          <w:p w14:paraId="31AA0CF7" w14:textId="77777777" w:rsidR="00AC7614" w:rsidRPr="00582607" w:rsidRDefault="00AC7614" w:rsidP="00BE3EFA">
            <w:pPr>
              <w:pStyle w:val="BMSBodyText"/>
            </w:pPr>
            <w:r>
              <w:t>When appointed as Principal Contractor t</w:t>
            </w:r>
            <w:r w:rsidRPr="00582607">
              <w:t xml:space="preserve">he </w:t>
            </w:r>
            <w:r>
              <w:t>Company</w:t>
            </w:r>
            <w:r w:rsidRPr="00582607">
              <w:t xml:space="preserve"> is required to:</w:t>
            </w:r>
          </w:p>
        </w:tc>
      </w:tr>
      <w:tr w:rsidR="00AC7614" w:rsidRPr="00582607" w14:paraId="11D198CD" w14:textId="77777777" w:rsidTr="00BE3EFA">
        <w:trPr>
          <w:cantSplit/>
        </w:trPr>
        <w:tc>
          <w:tcPr>
            <w:tcW w:w="675" w:type="dxa"/>
          </w:tcPr>
          <w:p w14:paraId="5F64F39B" w14:textId="77777777" w:rsidR="00AC7614" w:rsidRPr="00582607" w:rsidRDefault="00AC7614" w:rsidP="00BE3EFA">
            <w:pPr>
              <w:spacing w:before="60" w:after="60"/>
              <w:rPr>
                <w:rFonts w:eastAsia="Times New Roman" w:cs="Arial"/>
                <w:lang w:val="en-GB" w:eastAsia="en-US"/>
              </w:rPr>
            </w:pPr>
          </w:p>
        </w:tc>
        <w:tc>
          <w:tcPr>
            <w:tcW w:w="9923" w:type="dxa"/>
          </w:tcPr>
          <w:p w14:paraId="3EE27C91" w14:textId="77777777" w:rsidR="00AC7614" w:rsidRPr="00582607" w:rsidRDefault="00AC7614" w:rsidP="00AC7614">
            <w:pPr>
              <w:pStyle w:val="BMSBodyText"/>
              <w:numPr>
                <w:ilvl w:val="0"/>
                <w:numId w:val="33"/>
              </w:numPr>
            </w:pPr>
            <w:r w:rsidRPr="00582607">
              <w:t>Plan, manage, monitor and coordinate the construction phase of a project, including liaising with the client and PD and preparing the construction phase plan</w:t>
            </w:r>
          </w:p>
        </w:tc>
      </w:tr>
      <w:tr w:rsidR="00AC7614" w:rsidRPr="00582607" w14:paraId="1DC4394C" w14:textId="77777777" w:rsidTr="00BE3EFA">
        <w:trPr>
          <w:cantSplit/>
        </w:trPr>
        <w:tc>
          <w:tcPr>
            <w:tcW w:w="675" w:type="dxa"/>
          </w:tcPr>
          <w:p w14:paraId="30DFA6F2" w14:textId="77777777" w:rsidR="00AC7614" w:rsidRPr="00582607" w:rsidRDefault="00AC7614" w:rsidP="00BE3EFA">
            <w:pPr>
              <w:spacing w:before="60" w:after="60"/>
              <w:rPr>
                <w:rFonts w:eastAsia="Times New Roman" w:cs="Arial"/>
                <w:lang w:val="en-GB" w:eastAsia="en-US"/>
              </w:rPr>
            </w:pPr>
          </w:p>
        </w:tc>
        <w:tc>
          <w:tcPr>
            <w:tcW w:w="9923" w:type="dxa"/>
          </w:tcPr>
          <w:p w14:paraId="0F146DC8" w14:textId="77777777" w:rsidR="00AC7614" w:rsidRPr="00582607" w:rsidRDefault="00AC7614" w:rsidP="00AC7614">
            <w:pPr>
              <w:pStyle w:val="BMSBodyText"/>
              <w:numPr>
                <w:ilvl w:val="0"/>
                <w:numId w:val="33"/>
              </w:numPr>
            </w:pPr>
            <w:r w:rsidRPr="00582607">
              <w:t>Organise cooperation between contractors and coordinat</w:t>
            </w:r>
            <w:r>
              <w:t>e</w:t>
            </w:r>
            <w:r w:rsidRPr="00582607">
              <w:t xml:space="preserve"> their work</w:t>
            </w:r>
          </w:p>
        </w:tc>
      </w:tr>
      <w:tr w:rsidR="00AC7614" w:rsidRPr="00582607" w14:paraId="4AF1A53A" w14:textId="77777777" w:rsidTr="00BE3EFA">
        <w:trPr>
          <w:cantSplit/>
        </w:trPr>
        <w:tc>
          <w:tcPr>
            <w:tcW w:w="675" w:type="dxa"/>
          </w:tcPr>
          <w:p w14:paraId="0BD6CF76" w14:textId="77777777" w:rsidR="00AC7614" w:rsidRPr="00582607" w:rsidRDefault="00AC7614" w:rsidP="00BE3EFA">
            <w:pPr>
              <w:spacing w:before="60" w:after="60"/>
              <w:rPr>
                <w:rFonts w:eastAsia="Times New Roman" w:cs="Arial"/>
                <w:lang w:val="en-GB" w:eastAsia="en-US"/>
              </w:rPr>
            </w:pPr>
          </w:p>
        </w:tc>
        <w:tc>
          <w:tcPr>
            <w:tcW w:w="9923" w:type="dxa"/>
          </w:tcPr>
          <w:p w14:paraId="4AE193D8" w14:textId="77777777" w:rsidR="00AC7614" w:rsidRPr="00582607" w:rsidRDefault="00AC7614" w:rsidP="00AC7614">
            <w:pPr>
              <w:pStyle w:val="BMSBodyText"/>
              <w:numPr>
                <w:ilvl w:val="0"/>
                <w:numId w:val="33"/>
              </w:numPr>
            </w:pPr>
            <w:r w:rsidRPr="00582607">
              <w:t>Ensure suitable site inductions are provided</w:t>
            </w:r>
          </w:p>
        </w:tc>
      </w:tr>
      <w:tr w:rsidR="00AC7614" w:rsidRPr="00582607" w14:paraId="1804D02A" w14:textId="77777777" w:rsidTr="00BE3EFA">
        <w:trPr>
          <w:cantSplit/>
        </w:trPr>
        <w:tc>
          <w:tcPr>
            <w:tcW w:w="675" w:type="dxa"/>
          </w:tcPr>
          <w:p w14:paraId="335C8128" w14:textId="77777777" w:rsidR="00AC7614" w:rsidRPr="00582607" w:rsidRDefault="00AC7614" w:rsidP="00BE3EFA">
            <w:pPr>
              <w:spacing w:before="60" w:after="60"/>
              <w:rPr>
                <w:rFonts w:eastAsia="Times New Roman" w:cs="Arial"/>
                <w:lang w:val="en-GB" w:eastAsia="en-US"/>
              </w:rPr>
            </w:pPr>
          </w:p>
        </w:tc>
        <w:tc>
          <w:tcPr>
            <w:tcW w:w="9923" w:type="dxa"/>
          </w:tcPr>
          <w:p w14:paraId="7ED3A243" w14:textId="77777777" w:rsidR="00AC7614" w:rsidRPr="00582607" w:rsidRDefault="00AC7614" w:rsidP="00AC7614">
            <w:pPr>
              <w:pStyle w:val="BMSBodyText"/>
              <w:numPr>
                <w:ilvl w:val="0"/>
                <w:numId w:val="33"/>
              </w:numPr>
            </w:pPr>
            <w:r w:rsidRPr="00582607">
              <w:t>Ensure reasonable steps are taken to prevent unauthorised access</w:t>
            </w:r>
          </w:p>
        </w:tc>
      </w:tr>
      <w:tr w:rsidR="00AC7614" w:rsidRPr="00582607" w14:paraId="70947D0D" w14:textId="77777777" w:rsidTr="00BE3EFA">
        <w:trPr>
          <w:cantSplit/>
        </w:trPr>
        <w:tc>
          <w:tcPr>
            <w:tcW w:w="675" w:type="dxa"/>
          </w:tcPr>
          <w:p w14:paraId="0BB29D6C" w14:textId="77777777" w:rsidR="00AC7614" w:rsidRPr="00582607" w:rsidRDefault="00AC7614" w:rsidP="00BE3EFA">
            <w:pPr>
              <w:spacing w:before="60" w:after="60"/>
              <w:rPr>
                <w:rFonts w:eastAsia="Times New Roman" w:cs="Arial"/>
                <w:lang w:val="en-GB" w:eastAsia="en-US"/>
              </w:rPr>
            </w:pPr>
          </w:p>
        </w:tc>
        <w:tc>
          <w:tcPr>
            <w:tcW w:w="9923" w:type="dxa"/>
          </w:tcPr>
          <w:p w14:paraId="5E4DFA9F" w14:textId="77777777" w:rsidR="00AC7614" w:rsidRPr="00582607" w:rsidRDefault="00AC7614" w:rsidP="00AC7614">
            <w:pPr>
              <w:pStyle w:val="BMSBodyText"/>
              <w:numPr>
                <w:ilvl w:val="0"/>
                <w:numId w:val="33"/>
              </w:numPr>
            </w:pPr>
            <w:r w:rsidRPr="00582607">
              <w:t>Ensure all employees are consulted and engaged in securing their health and safety</w:t>
            </w:r>
          </w:p>
        </w:tc>
      </w:tr>
      <w:tr w:rsidR="00AC7614" w:rsidRPr="00582607" w14:paraId="008F62B8" w14:textId="77777777" w:rsidTr="00BE3EFA">
        <w:trPr>
          <w:cantSplit/>
        </w:trPr>
        <w:tc>
          <w:tcPr>
            <w:tcW w:w="675" w:type="dxa"/>
          </w:tcPr>
          <w:p w14:paraId="0B8E4D05" w14:textId="77777777" w:rsidR="00AC7614" w:rsidRPr="00582607" w:rsidRDefault="00AC7614" w:rsidP="00BE3EFA">
            <w:pPr>
              <w:spacing w:before="60" w:after="60"/>
              <w:rPr>
                <w:rFonts w:eastAsia="Times New Roman" w:cs="Arial"/>
                <w:lang w:val="en-GB" w:eastAsia="en-US"/>
              </w:rPr>
            </w:pPr>
          </w:p>
        </w:tc>
        <w:tc>
          <w:tcPr>
            <w:tcW w:w="9923" w:type="dxa"/>
          </w:tcPr>
          <w:p w14:paraId="6D2D5E81" w14:textId="77777777" w:rsidR="00AC7614" w:rsidRPr="00582607" w:rsidRDefault="00AC7614" w:rsidP="00AC7614">
            <w:pPr>
              <w:pStyle w:val="BMSBodyText"/>
              <w:numPr>
                <w:ilvl w:val="0"/>
                <w:numId w:val="33"/>
              </w:numPr>
            </w:pPr>
            <w:r w:rsidRPr="00582607">
              <w:t>Ensure suitable and sufficient welfare facilities are provided</w:t>
            </w:r>
          </w:p>
        </w:tc>
      </w:tr>
      <w:tr w:rsidR="00AC7614" w:rsidRPr="00582607" w14:paraId="58CDF851" w14:textId="77777777" w:rsidTr="00BE3EFA">
        <w:trPr>
          <w:cantSplit/>
        </w:trPr>
        <w:tc>
          <w:tcPr>
            <w:tcW w:w="675" w:type="dxa"/>
          </w:tcPr>
          <w:p w14:paraId="17CAD708" w14:textId="77777777" w:rsidR="00AC7614" w:rsidRPr="00582607" w:rsidRDefault="00AC7614" w:rsidP="00BE3EFA">
            <w:pPr>
              <w:spacing w:before="60" w:after="60"/>
              <w:rPr>
                <w:rFonts w:eastAsia="Times New Roman" w:cs="Arial"/>
                <w:lang w:val="en-GB" w:eastAsia="en-US"/>
              </w:rPr>
            </w:pPr>
          </w:p>
        </w:tc>
        <w:tc>
          <w:tcPr>
            <w:tcW w:w="9923" w:type="dxa"/>
          </w:tcPr>
          <w:p w14:paraId="5BA80B7F" w14:textId="77777777" w:rsidR="00AC7614" w:rsidRPr="00582607" w:rsidRDefault="00AC7614" w:rsidP="00AC7614">
            <w:pPr>
              <w:pStyle w:val="BMSBodyText"/>
              <w:numPr>
                <w:ilvl w:val="0"/>
                <w:numId w:val="33"/>
              </w:numPr>
            </w:pPr>
            <w:r w:rsidRPr="00582607">
              <w:t>Provide information for the Health and Safety File</w:t>
            </w:r>
          </w:p>
        </w:tc>
      </w:tr>
      <w:tr w:rsidR="00AC7614" w:rsidRPr="00582607" w14:paraId="0A82BCAB" w14:textId="77777777" w:rsidTr="00BE3EFA">
        <w:trPr>
          <w:cantSplit/>
        </w:trPr>
        <w:tc>
          <w:tcPr>
            <w:tcW w:w="675" w:type="dxa"/>
          </w:tcPr>
          <w:p w14:paraId="70BC103E"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79C80C09" w14:textId="77777777" w:rsidR="00AC7614" w:rsidRPr="00582607" w:rsidRDefault="00AC7614" w:rsidP="00BE3EFA">
            <w:pPr>
              <w:pStyle w:val="BMSBodyText"/>
            </w:pPr>
            <w:r w:rsidRPr="00582607">
              <w:t xml:space="preserve">There must only be one PC at any one time on a project.  </w:t>
            </w:r>
          </w:p>
        </w:tc>
      </w:tr>
      <w:tr w:rsidR="00AC7614" w:rsidRPr="00582607" w14:paraId="1220CC53" w14:textId="77777777" w:rsidTr="00BE3EFA">
        <w:trPr>
          <w:cantSplit/>
        </w:trPr>
        <w:tc>
          <w:tcPr>
            <w:tcW w:w="675" w:type="dxa"/>
          </w:tcPr>
          <w:p w14:paraId="548CA84A"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3320F341" w14:textId="77777777" w:rsidR="00AC7614" w:rsidRPr="00582607" w:rsidRDefault="00AC7614" w:rsidP="00BE3EFA">
            <w:pPr>
              <w:pStyle w:val="BMSBodyText"/>
            </w:pPr>
            <w:r w:rsidRPr="00582607">
              <w:t>If the Company is the only Contractor on the project, then it must perform the duties of the Principal Contractor.</w:t>
            </w:r>
          </w:p>
        </w:tc>
      </w:tr>
      <w:tr w:rsidR="00AC7614" w:rsidRPr="00582607" w14:paraId="0A1462CD" w14:textId="77777777" w:rsidTr="00BE3EFA">
        <w:trPr>
          <w:cantSplit/>
        </w:trPr>
        <w:tc>
          <w:tcPr>
            <w:tcW w:w="675" w:type="dxa"/>
          </w:tcPr>
          <w:p w14:paraId="0F4B391D"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53DAC069" w14:textId="77777777" w:rsidR="00AC7614" w:rsidRPr="00582607" w:rsidRDefault="00AC7614" w:rsidP="00BE3EFA">
            <w:pPr>
              <w:pStyle w:val="BMSBodyText"/>
            </w:pPr>
            <w:r w:rsidRPr="00582607">
              <w:t xml:space="preserve">As PC the Company </w:t>
            </w:r>
            <w:r>
              <w:t>must exercise</w:t>
            </w:r>
            <w:r w:rsidRPr="00582607">
              <w:t xml:space="preserve"> overall control of the construction phase of the project</w:t>
            </w:r>
            <w:r>
              <w:t xml:space="preserve"> and make the </w:t>
            </w:r>
            <w:r w:rsidRPr="00582607">
              <w:t xml:space="preserve">Client aware that all contractors on the project, irrespective of the contractual arrangements with any other party, are also under the </w:t>
            </w:r>
            <w:r>
              <w:t xml:space="preserve">Company’s </w:t>
            </w:r>
            <w:r w:rsidRPr="00582607">
              <w:t>control. The</w:t>
            </w:r>
            <w:r>
              <w:t xml:space="preserve"> Company must make</w:t>
            </w:r>
            <w:r w:rsidRPr="00582607">
              <w:t xml:space="preserve"> all contractors on the project aware of th</w:t>
            </w:r>
            <w:r>
              <w:t>is</w:t>
            </w:r>
            <w:r w:rsidRPr="00582607">
              <w:t xml:space="preserve"> requirement within the conditions of their contract including compliance with all </w:t>
            </w:r>
            <w:r>
              <w:t>Balfour Beatty</w:t>
            </w:r>
            <w:r w:rsidRPr="00582607">
              <w:t xml:space="preserve"> procedures, instructions and site rules with regard to health and safety.</w:t>
            </w:r>
          </w:p>
        </w:tc>
      </w:tr>
      <w:tr w:rsidR="00AC7614" w:rsidRPr="00582607" w14:paraId="4E6D5C32" w14:textId="77777777" w:rsidTr="00BE3EFA">
        <w:trPr>
          <w:cantSplit/>
        </w:trPr>
        <w:tc>
          <w:tcPr>
            <w:tcW w:w="675" w:type="dxa"/>
          </w:tcPr>
          <w:p w14:paraId="4B1F001B"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7F53D708" w14:textId="77777777" w:rsidR="00AC7614" w:rsidRPr="00582607" w:rsidRDefault="00AC7614" w:rsidP="00BE3EFA">
            <w:pPr>
              <w:pStyle w:val="BMSBodyText"/>
            </w:pPr>
            <w:r>
              <w:t>T</w:t>
            </w:r>
            <w:r w:rsidRPr="00582607">
              <w:t xml:space="preserve">he Company must </w:t>
            </w:r>
            <w:r>
              <w:t xml:space="preserve">demonstrate to the Client that it has the required skills, knowledge and experience and organisational capability for the project before appointment, and </w:t>
            </w:r>
            <w:r w:rsidRPr="00582607">
              <w:t>always provide suitable and sufficient management and supervision whenever works are being undertaken on a project. A minimum of one Site Safety Plus Site Management Safety Training Scheme (SMSTS), or Company accepted equivalent member of staff must be present on site or working across a number of projects in the same location</w:t>
            </w:r>
            <w:r>
              <w:t>.</w:t>
            </w:r>
          </w:p>
        </w:tc>
      </w:tr>
      <w:tr w:rsidR="00AC7614" w:rsidRPr="00582607" w14:paraId="4EBAF228" w14:textId="77777777" w:rsidTr="00BE3EFA">
        <w:trPr>
          <w:cantSplit/>
        </w:trPr>
        <w:tc>
          <w:tcPr>
            <w:tcW w:w="675" w:type="dxa"/>
          </w:tcPr>
          <w:p w14:paraId="5476C19B" w14:textId="77777777" w:rsidR="00AC7614" w:rsidRPr="00582607" w:rsidRDefault="00AC7614" w:rsidP="00BE3EFA">
            <w:pPr>
              <w:keepNext/>
              <w:numPr>
                <w:ilvl w:val="0"/>
                <w:numId w:val="9"/>
              </w:numPr>
              <w:spacing w:before="60" w:after="60"/>
              <w:rPr>
                <w:rFonts w:eastAsia="Times New Roman" w:cs="Arial"/>
                <w:lang w:val="en-GB" w:eastAsia="en-US"/>
              </w:rPr>
            </w:pPr>
          </w:p>
        </w:tc>
        <w:tc>
          <w:tcPr>
            <w:tcW w:w="9923" w:type="dxa"/>
          </w:tcPr>
          <w:p w14:paraId="6AEE302C" w14:textId="77777777" w:rsidR="00AC7614" w:rsidRPr="00E2336F" w:rsidDel="0019591C" w:rsidRDefault="00AC7614" w:rsidP="00BE3EFA">
            <w:pPr>
              <w:pStyle w:val="BMSMainHeading"/>
            </w:pPr>
            <w:r w:rsidRPr="00E2336F">
              <w:t>Planning</w:t>
            </w:r>
          </w:p>
        </w:tc>
      </w:tr>
      <w:tr w:rsidR="00AC7614" w:rsidRPr="00582607" w14:paraId="226C32D1" w14:textId="77777777" w:rsidTr="00BE3EFA">
        <w:trPr>
          <w:cantSplit/>
        </w:trPr>
        <w:tc>
          <w:tcPr>
            <w:tcW w:w="675" w:type="dxa"/>
          </w:tcPr>
          <w:p w14:paraId="74E8D134"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22AEAE94" w14:textId="77777777" w:rsidR="00AC7614" w:rsidRPr="00582607" w:rsidRDefault="00AC7614" w:rsidP="00BE3EFA">
            <w:pPr>
              <w:pStyle w:val="BMSBodyText"/>
            </w:pPr>
            <w:r>
              <w:rPr>
                <w:rFonts w:cs="Arial"/>
              </w:rPr>
              <w:t>A</w:t>
            </w:r>
            <w:r w:rsidRPr="00582607">
              <w:rPr>
                <w:rFonts w:cs="Arial"/>
              </w:rPr>
              <w:t xml:space="preserve"> Risk Workshop </w:t>
            </w:r>
            <w:r>
              <w:rPr>
                <w:rFonts w:cs="Arial"/>
              </w:rPr>
              <w:t>must be held i</w:t>
            </w:r>
            <w:r w:rsidRPr="00582607">
              <w:rPr>
                <w:rFonts w:cs="Arial"/>
              </w:rPr>
              <w:t>n accordance with the Opportunity and Risk Management procedure (</w:t>
            </w:r>
            <w:hyperlink r:id="rId24" w:history="1">
              <w:r w:rsidRPr="00DE5728">
                <w:rPr>
                  <w:rStyle w:val="Hyperlink"/>
                  <w:rFonts w:cs="Arial"/>
                </w:rPr>
                <w:t>RSK-PR-0001</w:t>
              </w:r>
            </w:hyperlink>
            <w:r w:rsidRPr="00582607">
              <w:rPr>
                <w:rFonts w:cs="Arial"/>
              </w:rPr>
              <w:t xml:space="preserve">) </w:t>
            </w:r>
            <w:r>
              <w:rPr>
                <w:rFonts w:cs="Arial"/>
              </w:rPr>
              <w:t>including</w:t>
            </w:r>
            <w:r w:rsidRPr="00582607">
              <w:rPr>
                <w:rFonts w:cs="Arial"/>
              </w:rPr>
              <w:t xml:space="preserve"> a thorough hazard and risk analysis of the project taking account of the risks to employees, contractors and others who may be affected by our activities</w:t>
            </w:r>
            <w:r>
              <w:rPr>
                <w:rFonts w:cs="Arial"/>
              </w:rPr>
              <w:t>.</w:t>
            </w:r>
          </w:p>
        </w:tc>
      </w:tr>
      <w:tr w:rsidR="00AC7614" w:rsidRPr="00582607" w14:paraId="423F6A6E" w14:textId="77777777" w:rsidTr="00BE3EFA">
        <w:trPr>
          <w:cantSplit/>
        </w:trPr>
        <w:tc>
          <w:tcPr>
            <w:tcW w:w="675" w:type="dxa"/>
          </w:tcPr>
          <w:p w14:paraId="2BE6479B"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3C55CA51" w14:textId="4D29F0EC" w:rsidR="00AC7614" w:rsidRPr="00582607" w:rsidRDefault="00AC7614" w:rsidP="00BE3EFA">
            <w:pPr>
              <w:pStyle w:val="BMSBodyText"/>
            </w:pPr>
            <w:r w:rsidRPr="00582607">
              <w:t xml:space="preserve">The risk assessment and setting of risk control standards </w:t>
            </w:r>
            <w:r>
              <w:t>must</w:t>
            </w:r>
            <w:r w:rsidRPr="00582607">
              <w:t xml:space="preserve"> be clearly controlled and systematically documented.  The Project team </w:t>
            </w:r>
            <w:r>
              <w:t>must</w:t>
            </w:r>
            <w:r w:rsidRPr="00582607">
              <w:t xml:space="preserve"> identify </w:t>
            </w:r>
            <w:r>
              <w:t>any</w:t>
            </w:r>
            <w:r w:rsidRPr="00582607">
              <w:t xml:space="preserve"> </w:t>
            </w:r>
            <w:r w:rsidR="00BE3EFA" w:rsidRPr="00582607">
              <w:t>high-risk</w:t>
            </w:r>
            <w:r w:rsidRPr="00582607">
              <w:t xml:space="preserve"> activities </w:t>
            </w:r>
            <w:r>
              <w:t>and document these</w:t>
            </w:r>
            <w:r w:rsidRPr="00582607">
              <w:t xml:space="preserve"> in the Project Management Plan/Construction Phase Plan.</w:t>
            </w:r>
          </w:p>
        </w:tc>
      </w:tr>
      <w:tr w:rsidR="00AC7614" w:rsidRPr="00582607" w14:paraId="444DE624" w14:textId="77777777" w:rsidTr="00BE3EFA">
        <w:trPr>
          <w:cantSplit/>
        </w:trPr>
        <w:tc>
          <w:tcPr>
            <w:tcW w:w="675" w:type="dxa"/>
          </w:tcPr>
          <w:p w14:paraId="15E2D21C"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39A32EF9" w14:textId="77777777" w:rsidR="00AC7614" w:rsidRPr="00582607" w:rsidRDefault="00AC7614" w:rsidP="00BE3EFA">
            <w:pPr>
              <w:pStyle w:val="BMSBodyText"/>
            </w:pPr>
            <w:r>
              <w:t>A</w:t>
            </w:r>
            <w:r w:rsidRPr="00582607">
              <w:t xml:space="preserve">ll contractors including designers </w:t>
            </w:r>
            <w:r>
              <w:t xml:space="preserve">must be provided </w:t>
            </w:r>
            <w:r w:rsidRPr="00582607">
              <w:t xml:space="preserve">with relevant Health and Safety Information including any pre-construction information and also extracts from the Construction Phase Health and Safety Plan at both tender and construction phases of the project. </w:t>
            </w:r>
          </w:p>
        </w:tc>
      </w:tr>
      <w:tr w:rsidR="00AC7614" w:rsidRPr="00582607" w14:paraId="72D26CF9" w14:textId="77777777" w:rsidTr="00BE3EFA">
        <w:trPr>
          <w:cantSplit/>
        </w:trPr>
        <w:tc>
          <w:tcPr>
            <w:tcW w:w="675" w:type="dxa"/>
          </w:tcPr>
          <w:p w14:paraId="7B82CB31"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63BA0804" w14:textId="77777777" w:rsidR="00AC7614" w:rsidRPr="00582607" w:rsidRDefault="00AC7614" w:rsidP="00BE3EFA">
            <w:pPr>
              <w:pStyle w:val="BMSBodyText"/>
            </w:pPr>
            <w:r w:rsidRPr="00582607">
              <w:t xml:space="preserve">Contractors </w:t>
            </w:r>
            <w:r>
              <w:t>must be given</w:t>
            </w:r>
            <w:r w:rsidRPr="00582607">
              <w:t xml:space="preserve"> </w:t>
            </w:r>
            <w:proofErr w:type="gramStart"/>
            <w:r w:rsidRPr="00582607">
              <w:t>sufficient</w:t>
            </w:r>
            <w:proofErr w:type="gramEnd"/>
            <w:r w:rsidRPr="00582607">
              <w:t xml:space="preserve"> information and time to plan their works effectively allowing them to take into account the required procedures, instructions and site rules for the project that they must comply with.</w:t>
            </w:r>
          </w:p>
        </w:tc>
      </w:tr>
      <w:tr w:rsidR="00AC7614" w:rsidRPr="00582607" w14:paraId="38CC4BA9" w14:textId="77777777" w:rsidTr="00BE3EFA">
        <w:trPr>
          <w:cantSplit/>
        </w:trPr>
        <w:tc>
          <w:tcPr>
            <w:tcW w:w="675" w:type="dxa"/>
          </w:tcPr>
          <w:p w14:paraId="0DAB7F67"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0743381C" w14:textId="77777777" w:rsidR="00AC7614" w:rsidRPr="00582607" w:rsidRDefault="00AC7614" w:rsidP="00BE3EFA">
            <w:pPr>
              <w:pStyle w:val="BMSBodyText"/>
            </w:pPr>
            <w:r w:rsidRPr="00582607">
              <w:t xml:space="preserve">When appointing Designers or Contractors to work on a project the Company must ensure that those appointed have the skills, knowledge and experience to carry out the work in a way that secures health and safety.  </w:t>
            </w:r>
          </w:p>
        </w:tc>
      </w:tr>
      <w:tr w:rsidR="00AC7614" w:rsidRPr="00582607" w14:paraId="02E4B5C4" w14:textId="77777777" w:rsidTr="00BE3EFA">
        <w:trPr>
          <w:cantSplit/>
        </w:trPr>
        <w:tc>
          <w:tcPr>
            <w:tcW w:w="675" w:type="dxa"/>
          </w:tcPr>
          <w:p w14:paraId="107F62CC" w14:textId="77777777" w:rsidR="00AC7614" w:rsidRPr="00582607" w:rsidRDefault="00AC7614" w:rsidP="00BE3EFA">
            <w:pPr>
              <w:numPr>
                <w:ilvl w:val="1"/>
                <w:numId w:val="9"/>
              </w:numPr>
              <w:spacing w:before="60" w:after="60"/>
              <w:rPr>
                <w:rFonts w:eastAsia="Times New Roman" w:cs="Arial"/>
                <w:lang w:val="en-GB" w:eastAsia="en-US"/>
              </w:rPr>
            </w:pPr>
            <w:bookmarkStart w:id="2" w:name="_Ref15476236"/>
          </w:p>
        </w:tc>
        <w:bookmarkEnd w:id="2"/>
        <w:tc>
          <w:tcPr>
            <w:tcW w:w="9923" w:type="dxa"/>
          </w:tcPr>
          <w:p w14:paraId="01FDDBC5" w14:textId="7B6E533C" w:rsidR="003E6584" w:rsidRPr="00582607" w:rsidRDefault="00AC7614" w:rsidP="00BE3EFA">
            <w:pPr>
              <w:pStyle w:val="BMSBodyText"/>
            </w:pPr>
            <w:r w:rsidRPr="00582607">
              <w:t xml:space="preserve">Only Designers or Contractors who have completed the Supplier Pre-Qualification </w:t>
            </w:r>
            <w:r>
              <w:t>Construction Line (Gold)</w:t>
            </w:r>
            <w:r w:rsidRPr="00582607">
              <w:t xml:space="preserve"> process can be appointed by the Company. </w:t>
            </w:r>
            <w:r w:rsidRPr="00BC2467">
              <w:t xml:space="preserve"> If the</w:t>
            </w:r>
            <w:r>
              <w:t xml:space="preserve"> Supplier/Subcontractor is not listed within the Balfour Beatty managed list</w:t>
            </w:r>
            <w:r w:rsidRPr="00BC2467">
              <w:t xml:space="preserve">, </w:t>
            </w:r>
            <w:r>
              <w:t>a</w:t>
            </w:r>
            <w:r w:rsidRPr="00BC2467">
              <w:t xml:space="preserve"> </w:t>
            </w:r>
            <w:r>
              <w:t>request must be completed in accordance with ‘Supply Chain Prequalification’ procedure (</w:t>
            </w:r>
            <w:hyperlink r:id="rId25" w:history="1">
              <w:r w:rsidRPr="00BE3EFA">
                <w:rPr>
                  <w:rStyle w:val="Hyperlink"/>
                </w:rPr>
                <w:t>PRC-PR-0002</w:t>
              </w:r>
            </w:hyperlink>
            <w:r>
              <w:t>).</w:t>
            </w:r>
          </w:p>
        </w:tc>
      </w:tr>
      <w:tr w:rsidR="003E6584" w:rsidRPr="00582607" w14:paraId="02883423" w14:textId="77777777" w:rsidTr="00BE3EFA">
        <w:trPr>
          <w:cantSplit/>
        </w:trPr>
        <w:tc>
          <w:tcPr>
            <w:tcW w:w="675" w:type="dxa"/>
          </w:tcPr>
          <w:p w14:paraId="34DCF9D4" w14:textId="77777777" w:rsidR="003E6584" w:rsidRPr="00582607" w:rsidRDefault="003E6584" w:rsidP="00BE3EFA">
            <w:pPr>
              <w:numPr>
                <w:ilvl w:val="1"/>
                <w:numId w:val="9"/>
              </w:numPr>
              <w:spacing w:before="60" w:after="60"/>
              <w:rPr>
                <w:rFonts w:eastAsia="Times New Roman" w:cs="Arial"/>
                <w:lang w:val="en-GB" w:eastAsia="en-US"/>
              </w:rPr>
            </w:pPr>
          </w:p>
        </w:tc>
        <w:tc>
          <w:tcPr>
            <w:tcW w:w="9923" w:type="dxa"/>
          </w:tcPr>
          <w:p w14:paraId="1C68FB95" w14:textId="2E2660C8" w:rsidR="003E6584" w:rsidRPr="003E6584" w:rsidRDefault="003E6584" w:rsidP="003E6584">
            <w:pPr>
              <w:rPr>
                <w:rFonts w:eastAsia="Times New Roman" w:cs="Times New Roman"/>
                <w:lang w:val="en-GB" w:eastAsia="en-US"/>
              </w:rPr>
            </w:pPr>
            <w:r w:rsidRPr="003E6584">
              <w:rPr>
                <w:rFonts w:eastAsia="Times New Roman" w:cs="Times New Roman"/>
                <w:lang w:val="en-GB" w:eastAsia="en-US"/>
              </w:rPr>
              <w:t xml:space="preserve">The “Supplier Health, Safety, Environmental, Sustainability and Quality Conditions” </w:t>
            </w:r>
            <w:r>
              <w:rPr>
                <w:color w:val="1F497D"/>
              </w:rPr>
              <w:t>(</w:t>
            </w:r>
            <w:hyperlink r:id="rId26" w:history="1">
              <w:r>
                <w:rPr>
                  <w:rStyle w:val="Hyperlink"/>
                  <w:color w:val="1F497D"/>
                </w:rPr>
                <w:t>HSES-RM-0018a</w:t>
              </w:r>
            </w:hyperlink>
            <w:r>
              <w:rPr>
                <w:color w:val="1F497D"/>
              </w:rPr>
              <w:t xml:space="preserve">) </w:t>
            </w:r>
            <w:r w:rsidRPr="003E6584">
              <w:rPr>
                <w:rFonts w:eastAsia="Times New Roman" w:cs="Times New Roman"/>
                <w:lang w:val="en-GB" w:eastAsia="en-US"/>
              </w:rPr>
              <w:t>are mandatory on all Company projects. Subcontractors must comply with these conditions when undertaking work on behalf of Balfour Beatty. The sub contractor must confirm that they will conform to these requirements as part of the Demonstration of Competence form (</w:t>
            </w:r>
            <w:hyperlink r:id="rId27" w:history="1">
              <w:r w:rsidRPr="003E6584">
                <w:rPr>
                  <w:rStyle w:val="Hyperlink"/>
                </w:rPr>
                <w:t xml:space="preserve"> </w:t>
              </w:r>
              <w:r w:rsidRPr="003E6584">
                <w:rPr>
                  <w:rStyle w:val="Hyperlink"/>
                  <w:rFonts w:eastAsia="Times New Roman" w:cs="Times New Roman"/>
                  <w:lang w:val="en-GB" w:eastAsia="en-US"/>
                </w:rPr>
                <w:t>HSF-SF-0018a)</w:t>
              </w:r>
            </w:hyperlink>
            <w:r w:rsidRPr="003E6584">
              <w:rPr>
                <w:rFonts w:eastAsia="Times New Roman" w:cs="Times New Roman"/>
                <w:lang w:val="en-GB" w:eastAsia="en-US"/>
              </w:rPr>
              <w:t>.</w:t>
            </w:r>
          </w:p>
        </w:tc>
      </w:tr>
      <w:tr w:rsidR="00AC7614" w:rsidRPr="00582607" w14:paraId="64B494A1" w14:textId="77777777" w:rsidTr="00BE3EFA">
        <w:trPr>
          <w:cantSplit/>
        </w:trPr>
        <w:tc>
          <w:tcPr>
            <w:tcW w:w="675" w:type="dxa"/>
          </w:tcPr>
          <w:p w14:paraId="1B1DBF3A"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5F3DE62F" w14:textId="1CE5CC1F" w:rsidR="00AC7614" w:rsidRPr="00582607" w:rsidRDefault="00AC7614" w:rsidP="00BE3EFA">
            <w:pPr>
              <w:pStyle w:val="BMSBodyText"/>
              <w:rPr>
                <w:rFonts w:cs="Arial"/>
              </w:rPr>
            </w:pPr>
            <w:r w:rsidRPr="00582607">
              <w:rPr>
                <w:rFonts w:cs="Arial"/>
              </w:rPr>
              <w:t>The Subcontractors (with or without design) Demonstration of Competence form (</w:t>
            </w:r>
            <w:hyperlink r:id="rId28" w:history="1">
              <w:r w:rsidRPr="00721DC1">
                <w:rPr>
                  <w:rStyle w:val="Hyperlink"/>
                  <w:rFonts w:cs="Arial"/>
                </w:rPr>
                <w:t>HSF-SF-0018a)</w:t>
              </w:r>
            </w:hyperlink>
            <w:r w:rsidRPr="00582607">
              <w:rPr>
                <w:rFonts w:cs="Arial"/>
              </w:rPr>
              <w:t xml:space="preserve"> must be carried out for each prospective </w:t>
            </w:r>
            <w:r>
              <w:rPr>
                <w:rFonts w:cs="Arial"/>
              </w:rPr>
              <w:t>subcontractor</w:t>
            </w:r>
            <w:r w:rsidRPr="00582607">
              <w:rPr>
                <w:rFonts w:cs="Arial"/>
              </w:rPr>
              <w:t xml:space="preserve"> on every project to  demonstrate their project specific competence</w:t>
            </w:r>
            <w:r>
              <w:rPr>
                <w:rFonts w:cs="Arial"/>
              </w:rPr>
              <w:t>,</w:t>
            </w:r>
            <w:r w:rsidRPr="00582607">
              <w:rPr>
                <w:rFonts w:cs="Arial"/>
              </w:rPr>
              <w:t xml:space="preserve"> and for those with Design Responsibilities </w:t>
            </w:r>
            <w:r>
              <w:rPr>
                <w:rFonts w:cs="Arial"/>
              </w:rPr>
              <w:t>a</w:t>
            </w:r>
            <w:r w:rsidRPr="00582607">
              <w:rPr>
                <w:rFonts w:cs="Arial"/>
              </w:rPr>
              <w:t xml:space="preserve"> Des</w:t>
            </w:r>
            <w:r>
              <w:rPr>
                <w:rFonts w:cs="Arial"/>
              </w:rPr>
              <w:t>igner Assessment Questionnaire</w:t>
            </w:r>
            <w:r w:rsidRPr="00582607">
              <w:rPr>
                <w:rFonts w:cs="Arial"/>
              </w:rPr>
              <w:t xml:space="preserve"> must be completed</w:t>
            </w:r>
            <w:r>
              <w:rPr>
                <w:rFonts w:cs="Arial"/>
              </w:rPr>
              <w:t xml:space="preserve"> in accordance with Temporary Works procedures (</w:t>
            </w:r>
            <w:hyperlink r:id="rId29" w:history="1">
              <w:r w:rsidRPr="00BE3EFA">
                <w:rPr>
                  <w:rStyle w:val="Hyperlink"/>
                  <w:rFonts w:cs="Arial"/>
                </w:rPr>
                <w:t>ENG-PR-0101).</w:t>
              </w:r>
            </w:hyperlink>
            <w:r w:rsidRPr="00582607">
              <w:rPr>
                <w:rFonts w:cs="Arial"/>
              </w:rPr>
              <w:t xml:space="preserve"> </w:t>
            </w:r>
            <w:r>
              <w:rPr>
                <w:rFonts w:cs="Arial"/>
                <w:lang w:val="en-US"/>
              </w:rPr>
              <w:t xml:space="preserve">The subcontractor must provide supporting evidence including examples from previous projects which is detailed, relevant and specific so that it can be measured against the assessment criteria. </w:t>
            </w:r>
          </w:p>
        </w:tc>
      </w:tr>
      <w:tr w:rsidR="00AC7614" w:rsidRPr="00582607" w14:paraId="427D457E" w14:textId="77777777" w:rsidTr="00BE3EFA">
        <w:trPr>
          <w:cantSplit/>
        </w:trPr>
        <w:tc>
          <w:tcPr>
            <w:tcW w:w="675" w:type="dxa"/>
          </w:tcPr>
          <w:p w14:paraId="7EB6D27B"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46B5AB66" w14:textId="77777777" w:rsidR="00AC7614" w:rsidRPr="00582607" w:rsidRDefault="00AC7614" w:rsidP="00BE3EFA">
            <w:pPr>
              <w:pStyle w:val="BMSBodyText"/>
            </w:pPr>
            <w:r w:rsidRPr="00582607">
              <w:t>The outcome of the review must be used in the adjudication of the successful subcontractor in accordance with Subcontractor and Consultant Procurement procedure (</w:t>
            </w:r>
            <w:hyperlink r:id="rId30" w:history="1">
              <w:r w:rsidRPr="00A83567">
                <w:rPr>
                  <w:rStyle w:val="Hyperlink"/>
                  <w:rFonts w:cs="Arial"/>
                </w:rPr>
                <w:t>CML-PR-0011</w:t>
              </w:r>
            </w:hyperlink>
            <w:r w:rsidRPr="00582607">
              <w:t>).</w:t>
            </w:r>
          </w:p>
        </w:tc>
      </w:tr>
      <w:tr w:rsidR="00AC7614" w:rsidRPr="00582607" w14:paraId="282876CF" w14:textId="77777777" w:rsidTr="00BE3EFA">
        <w:trPr>
          <w:cantSplit/>
        </w:trPr>
        <w:tc>
          <w:tcPr>
            <w:tcW w:w="675" w:type="dxa"/>
          </w:tcPr>
          <w:p w14:paraId="5ADFB9A7"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53E2356D" w14:textId="750E679B" w:rsidR="00AC7614" w:rsidRPr="00582607" w:rsidRDefault="00AC7614" w:rsidP="00BE3EFA">
            <w:pPr>
              <w:pStyle w:val="BMSBodyText"/>
              <w:rPr>
                <w:rFonts w:cs="Arial"/>
              </w:rPr>
            </w:pPr>
            <w:r w:rsidRPr="00582607">
              <w:rPr>
                <w:rFonts w:cs="Arial"/>
              </w:rPr>
              <w:t xml:space="preserve">Once a subcontractor has been </w:t>
            </w:r>
            <w:r w:rsidR="00BE3EFA" w:rsidRPr="00582607">
              <w:rPr>
                <w:rFonts w:cs="Arial"/>
              </w:rPr>
              <w:t>appointed,</w:t>
            </w:r>
            <w:r w:rsidRPr="00582607">
              <w:rPr>
                <w:rFonts w:cs="Arial"/>
              </w:rPr>
              <w:t xml:space="preserve"> they </w:t>
            </w:r>
            <w:r>
              <w:rPr>
                <w:rFonts w:cs="Arial"/>
              </w:rPr>
              <w:t>must</w:t>
            </w:r>
            <w:r w:rsidRPr="00582607">
              <w:rPr>
                <w:rFonts w:cs="Arial"/>
              </w:rPr>
              <w:t xml:space="preserve"> attend a Pre-Start Subcontractors Meeting</w:t>
            </w:r>
            <w:r>
              <w:rPr>
                <w:rFonts w:cs="Arial"/>
              </w:rPr>
              <w:t xml:space="preserve"> to</w:t>
            </w:r>
            <w:r w:rsidRPr="00582607">
              <w:rPr>
                <w:rFonts w:cs="Arial"/>
              </w:rPr>
              <w:t xml:space="preserve"> discuss the specific health and safety aspects of the subcontract</w:t>
            </w:r>
            <w:r>
              <w:rPr>
                <w:rFonts w:cs="Arial"/>
              </w:rPr>
              <w:t xml:space="preserve">, </w:t>
            </w:r>
            <w:r w:rsidRPr="00582607">
              <w:rPr>
                <w:rFonts w:cs="Arial"/>
              </w:rPr>
              <w:t>includ</w:t>
            </w:r>
            <w:r>
              <w:rPr>
                <w:rFonts w:cs="Arial"/>
              </w:rPr>
              <w:t>ing</w:t>
            </w:r>
            <w:r w:rsidRPr="00582607">
              <w:rPr>
                <w:rFonts w:cs="Arial"/>
              </w:rPr>
              <w:t xml:space="preserve"> lines of communication, levels of competence and training, risk management arrangements, specific site rules and procedures</w:t>
            </w:r>
            <w:r>
              <w:rPr>
                <w:rFonts w:cs="Arial"/>
              </w:rPr>
              <w:t xml:space="preserve">, programme, scheduling and identification of RAMS (Setting People to Work Safely </w:t>
            </w:r>
            <w:hyperlink r:id="rId31" w:history="1">
              <w:r w:rsidRPr="00BE3EFA">
                <w:rPr>
                  <w:rStyle w:val="Hyperlink"/>
                  <w:rFonts w:cs="Arial"/>
                </w:rPr>
                <w:t>HSES-PR-0011</w:t>
              </w:r>
            </w:hyperlink>
            <w:r>
              <w:rPr>
                <w:rFonts w:cs="Arial"/>
              </w:rPr>
              <w:t>)</w:t>
            </w:r>
            <w:r w:rsidRPr="00582607">
              <w:rPr>
                <w:rFonts w:cs="Arial"/>
              </w:rPr>
              <w:t>.</w:t>
            </w:r>
            <w:r>
              <w:rPr>
                <w:rFonts w:cs="Arial"/>
              </w:rPr>
              <w:t xml:space="preserve"> This must be recorded using</w:t>
            </w:r>
            <w:r>
              <w:t xml:space="preserve"> </w:t>
            </w:r>
            <w:hyperlink r:id="rId32" w:history="1">
              <w:r w:rsidRPr="003B11E6">
                <w:rPr>
                  <w:rStyle w:val="Hyperlink"/>
                  <w:rFonts w:cs="Arial"/>
                </w:rPr>
                <w:t>HSES-TF-0010c</w:t>
              </w:r>
            </w:hyperlink>
            <w:r>
              <w:rPr>
                <w:rStyle w:val="Hyperlink"/>
                <w:rFonts w:cs="Arial"/>
              </w:rPr>
              <w:t>.</w:t>
            </w:r>
          </w:p>
        </w:tc>
      </w:tr>
      <w:tr w:rsidR="00AC7614" w:rsidRPr="00582607" w14:paraId="3B758F06" w14:textId="77777777" w:rsidTr="00BE3EFA">
        <w:trPr>
          <w:cantSplit/>
        </w:trPr>
        <w:tc>
          <w:tcPr>
            <w:tcW w:w="675" w:type="dxa"/>
          </w:tcPr>
          <w:p w14:paraId="33629F5E"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6988AD84" w14:textId="29DAF975" w:rsidR="00AC7614" w:rsidRPr="00582607" w:rsidRDefault="00AC7614" w:rsidP="00BE3EFA">
            <w:pPr>
              <w:pStyle w:val="BMSBodyText"/>
            </w:pPr>
            <w:r w:rsidRPr="00582607">
              <w:t xml:space="preserve">The </w:t>
            </w:r>
            <w:r>
              <w:t>Site Lead</w:t>
            </w:r>
            <w:r w:rsidRPr="00582607">
              <w:t xml:space="preserve"> must prepar</w:t>
            </w:r>
            <w:r>
              <w:t>e</w:t>
            </w:r>
            <w:r w:rsidRPr="00582607">
              <w:t>, review</w:t>
            </w:r>
            <w:r>
              <w:t>, update and revise t</w:t>
            </w:r>
            <w:r w:rsidRPr="000A091B">
              <w:t xml:space="preserve">he </w:t>
            </w:r>
            <w:r>
              <w:t xml:space="preserve">Construction phase Plan </w:t>
            </w:r>
            <w:r w:rsidRPr="000A091B">
              <w:t>(</w:t>
            </w:r>
            <w:hyperlink r:id="rId33" w:history="1">
              <w:r w:rsidRPr="00ED0E7E">
                <w:rPr>
                  <w:rStyle w:val="Hyperlink"/>
                </w:rPr>
                <w:t>PRM-TF-0001b</w:t>
              </w:r>
            </w:hyperlink>
            <w:r w:rsidRPr="000A091B">
              <w:t xml:space="preserve">) </w:t>
            </w:r>
            <w:r>
              <w:t>and ensure that it is</w:t>
            </w:r>
            <w:r w:rsidRPr="00582607">
              <w:t xml:space="preserve"> reviewed by the HS&amp;E Advisor </w:t>
            </w:r>
            <w:r>
              <w:t xml:space="preserve">and </w:t>
            </w:r>
            <w:r w:rsidRPr="00582607">
              <w:t xml:space="preserve">in place before construction works commence.  The </w:t>
            </w:r>
            <w:r>
              <w:t>Site Lead</w:t>
            </w:r>
            <w:r w:rsidRPr="00582607">
              <w:t xml:space="preserve"> must also liaise with the contractors to ensure that the plan </w:t>
            </w:r>
            <w:proofErr w:type="gramStart"/>
            <w:r w:rsidRPr="00582607">
              <w:t>takes into account</w:t>
            </w:r>
            <w:proofErr w:type="gramEnd"/>
            <w:r w:rsidRPr="00582607">
              <w:t xml:space="preserve"> their views on the arrangements for managing the construction phase.</w:t>
            </w:r>
            <w:r>
              <w:t xml:space="preserve"> The plan must include:</w:t>
            </w:r>
          </w:p>
        </w:tc>
      </w:tr>
      <w:tr w:rsidR="00AC7614" w:rsidRPr="00582607" w14:paraId="045FAB2A" w14:textId="77777777" w:rsidTr="00BE3EFA">
        <w:trPr>
          <w:cantSplit/>
        </w:trPr>
        <w:tc>
          <w:tcPr>
            <w:tcW w:w="675" w:type="dxa"/>
          </w:tcPr>
          <w:p w14:paraId="27FCAC80" w14:textId="77777777" w:rsidR="00AC7614" w:rsidRPr="00582607" w:rsidRDefault="00AC7614" w:rsidP="00BE3EFA">
            <w:pPr>
              <w:spacing w:before="60" w:after="60"/>
              <w:rPr>
                <w:rFonts w:eastAsia="Times New Roman" w:cs="Arial"/>
                <w:lang w:val="en-GB" w:eastAsia="en-US"/>
              </w:rPr>
            </w:pPr>
          </w:p>
        </w:tc>
        <w:tc>
          <w:tcPr>
            <w:tcW w:w="9923" w:type="dxa"/>
          </w:tcPr>
          <w:p w14:paraId="237283BE" w14:textId="77777777" w:rsidR="00AC7614" w:rsidRDefault="00AC7614" w:rsidP="00AC7614">
            <w:pPr>
              <w:pStyle w:val="BMSBodyText"/>
              <w:numPr>
                <w:ilvl w:val="0"/>
                <w:numId w:val="41"/>
              </w:numPr>
            </w:pPr>
            <w:r>
              <w:t>A description of the project such as key dates and members of the construction team;</w:t>
            </w:r>
          </w:p>
          <w:p w14:paraId="7B34D04F" w14:textId="77777777" w:rsidR="00AC7614" w:rsidRDefault="00AC7614" w:rsidP="00AC7614">
            <w:pPr>
              <w:pStyle w:val="BMSBodyText"/>
              <w:numPr>
                <w:ilvl w:val="0"/>
                <w:numId w:val="41"/>
              </w:numPr>
            </w:pPr>
            <w:r>
              <w:t xml:space="preserve">The health and safety </w:t>
            </w:r>
            <w:proofErr w:type="gramStart"/>
            <w:r>
              <w:t>aims</w:t>
            </w:r>
            <w:proofErr w:type="gramEnd"/>
            <w:r>
              <w:t xml:space="preserve"> of the project;</w:t>
            </w:r>
          </w:p>
          <w:p w14:paraId="3428610F" w14:textId="77777777" w:rsidR="00AC7614" w:rsidRDefault="00AC7614" w:rsidP="00AC7614">
            <w:pPr>
              <w:pStyle w:val="BMSBodyText"/>
              <w:numPr>
                <w:ilvl w:val="0"/>
                <w:numId w:val="41"/>
              </w:numPr>
            </w:pPr>
            <w:r>
              <w:t>The site rules;</w:t>
            </w:r>
          </w:p>
          <w:p w14:paraId="0C2047C1" w14:textId="77777777" w:rsidR="00AC7614" w:rsidRDefault="00AC7614" w:rsidP="00AC7614">
            <w:pPr>
              <w:pStyle w:val="BMSBodyText"/>
              <w:numPr>
                <w:ilvl w:val="0"/>
                <w:numId w:val="41"/>
              </w:numPr>
            </w:pPr>
            <w:r>
              <w:t>Arrangements to ensure cooperation between the project team members and coordination of their work;</w:t>
            </w:r>
          </w:p>
          <w:p w14:paraId="4D6D7FA5" w14:textId="77777777" w:rsidR="00AC7614" w:rsidRDefault="00AC7614" w:rsidP="00AC7614">
            <w:pPr>
              <w:pStyle w:val="BMSBodyText"/>
              <w:numPr>
                <w:ilvl w:val="0"/>
                <w:numId w:val="41"/>
              </w:numPr>
            </w:pPr>
            <w:r>
              <w:t>Arrangements for involving workers;</w:t>
            </w:r>
          </w:p>
          <w:p w14:paraId="7CC6B02F" w14:textId="77777777" w:rsidR="00AC7614" w:rsidRDefault="00AC7614" w:rsidP="00AC7614">
            <w:pPr>
              <w:pStyle w:val="BMSBodyText"/>
              <w:numPr>
                <w:ilvl w:val="0"/>
                <w:numId w:val="41"/>
              </w:numPr>
            </w:pPr>
            <w:r>
              <w:t>Site induction;</w:t>
            </w:r>
          </w:p>
          <w:p w14:paraId="6D61F3B5" w14:textId="77777777" w:rsidR="00AC7614" w:rsidRDefault="00AC7614" w:rsidP="00AC7614">
            <w:pPr>
              <w:pStyle w:val="BMSBodyText"/>
              <w:numPr>
                <w:ilvl w:val="0"/>
                <w:numId w:val="41"/>
              </w:numPr>
            </w:pPr>
            <w:r>
              <w:t>Welfare facilities;</w:t>
            </w:r>
          </w:p>
          <w:p w14:paraId="61CF51AD" w14:textId="77777777" w:rsidR="00AC7614" w:rsidRDefault="00AC7614" w:rsidP="00AC7614">
            <w:pPr>
              <w:pStyle w:val="BMSBodyText"/>
              <w:numPr>
                <w:ilvl w:val="0"/>
                <w:numId w:val="41"/>
              </w:numPr>
            </w:pPr>
            <w:r>
              <w:t>Fire and emergency procedures;</w:t>
            </w:r>
          </w:p>
          <w:p w14:paraId="697D3B7A" w14:textId="7A9561DD" w:rsidR="00AC7614" w:rsidRPr="00582607" w:rsidRDefault="00AC7614" w:rsidP="00AC7614">
            <w:pPr>
              <w:pStyle w:val="BMSBodyText"/>
              <w:numPr>
                <w:ilvl w:val="0"/>
                <w:numId w:val="41"/>
              </w:numPr>
            </w:pPr>
            <w:r>
              <w:t xml:space="preserve">The control of any specific site risks (as listed in </w:t>
            </w:r>
            <w:hyperlink r:id="rId34" w:history="1">
              <w:r w:rsidRPr="00BE3EFA">
                <w:rPr>
                  <w:rStyle w:val="Hyperlink"/>
                </w:rPr>
                <w:t>PRM-TF-0001b</w:t>
              </w:r>
            </w:hyperlink>
            <w:r>
              <w:t>)</w:t>
            </w:r>
          </w:p>
        </w:tc>
      </w:tr>
      <w:tr w:rsidR="00AC7614" w:rsidRPr="00582607" w14:paraId="1EAECFC3" w14:textId="77777777" w:rsidTr="00BE3EFA">
        <w:trPr>
          <w:cantSplit/>
        </w:trPr>
        <w:tc>
          <w:tcPr>
            <w:tcW w:w="675" w:type="dxa"/>
          </w:tcPr>
          <w:p w14:paraId="653616B0"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67115320" w14:textId="77777777" w:rsidR="00AC7614" w:rsidRPr="00582607" w:rsidRDefault="00AC7614" w:rsidP="00BE3EFA">
            <w:pPr>
              <w:pStyle w:val="BMSBodyText"/>
            </w:pPr>
            <w:r w:rsidRPr="00582607">
              <w:t xml:space="preserve">If a contractor or designer intends to sub-let any element of their </w:t>
            </w:r>
            <w:proofErr w:type="gramStart"/>
            <w:r w:rsidRPr="00582607">
              <w:t>scope</w:t>
            </w:r>
            <w:proofErr w:type="gramEnd"/>
            <w:r w:rsidRPr="00582607">
              <w:t xml:space="preserve"> they must first seek the approval of the Company. Approval will only be granted once the entity being appointed is confirmed as being suitably skilled, knowledgeable and experienced (as per</w:t>
            </w:r>
            <w:r>
              <w:t xml:space="preserve"> </w:t>
            </w:r>
            <w:r>
              <w:fldChar w:fldCharType="begin"/>
            </w:r>
            <w:r>
              <w:instrText xml:space="preserve"> REF _Ref15476236 \r \h </w:instrText>
            </w:r>
            <w:r>
              <w:fldChar w:fldCharType="separate"/>
            </w:r>
            <w:r>
              <w:t>5.6</w:t>
            </w:r>
            <w:r>
              <w:fldChar w:fldCharType="end"/>
            </w:r>
            <w:r w:rsidRPr="00582607">
              <w:t xml:space="preserve">) and </w:t>
            </w:r>
            <w:r>
              <w:t>that they agree to comply with</w:t>
            </w:r>
            <w:r w:rsidRPr="00582607">
              <w:t xml:space="preserve"> the </w:t>
            </w:r>
            <w:r>
              <w:t>Supplier Health, Safety, Environment, Sustainability and Quality</w:t>
            </w:r>
            <w:r w:rsidRPr="00582607">
              <w:t xml:space="preserve"> Conditions of the Company (</w:t>
            </w:r>
            <w:hyperlink r:id="rId35" w:history="1">
              <w:r>
                <w:rPr>
                  <w:rStyle w:val="Hyperlink"/>
                </w:rPr>
                <w:t>HSES</w:t>
              </w:r>
              <w:r w:rsidRPr="007A44FB">
                <w:rPr>
                  <w:rStyle w:val="Hyperlink"/>
                </w:rPr>
                <w:t>-RM-0018a</w:t>
              </w:r>
            </w:hyperlink>
            <w:r w:rsidRPr="00582607">
              <w:t xml:space="preserve">). </w:t>
            </w:r>
          </w:p>
        </w:tc>
      </w:tr>
      <w:tr w:rsidR="00AC7614" w:rsidRPr="00582607" w14:paraId="2A86FAD9" w14:textId="77777777" w:rsidTr="00BE3EFA">
        <w:trPr>
          <w:cantSplit/>
        </w:trPr>
        <w:tc>
          <w:tcPr>
            <w:tcW w:w="675" w:type="dxa"/>
          </w:tcPr>
          <w:p w14:paraId="33653D37"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4DEA247F" w14:textId="77777777" w:rsidR="00AC7614" w:rsidRPr="00582607" w:rsidRDefault="00AC7614" w:rsidP="00BE3EFA">
            <w:pPr>
              <w:pStyle w:val="BMSBodyText"/>
            </w:pPr>
            <w:r>
              <w:t>T</w:t>
            </w:r>
            <w:r w:rsidRPr="00582607">
              <w:t xml:space="preserve">he </w:t>
            </w:r>
            <w:r>
              <w:t>Site Lead</w:t>
            </w:r>
            <w:r w:rsidRPr="00582607">
              <w:t xml:space="preserve"> must ensure everyone on site is given a suitable site induction </w:t>
            </w:r>
            <w:r w:rsidRPr="00602263">
              <w:t>(</w:t>
            </w:r>
            <w:hyperlink r:id="rId36" w:history="1">
              <w:r w:rsidRPr="00602263">
                <w:rPr>
                  <w:rStyle w:val="Hyperlink"/>
                </w:rPr>
                <w:t>HSF-PR-0007</w:t>
              </w:r>
            </w:hyperlink>
            <w:r w:rsidRPr="00602263">
              <w:t>).  T</w:t>
            </w:r>
            <w:r w:rsidRPr="00582607">
              <w:t>he induction must be site specific and highlight any particular risks and control measures that those working on the project need to know about.</w:t>
            </w:r>
          </w:p>
        </w:tc>
      </w:tr>
      <w:tr w:rsidR="00AC7614" w:rsidRPr="00582607" w14:paraId="6669B6A9" w14:textId="77777777" w:rsidTr="00BE3EFA">
        <w:trPr>
          <w:cantSplit/>
        </w:trPr>
        <w:tc>
          <w:tcPr>
            <w:tcW w:w="675" w:type="dxa"/>
          </w:tcPr>
          <w:p w14:paraId="17522117"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44CC230E" w14:textId="49FA59FD" w:rsidR="00AC7614" w:rsidRPr="00582607" w:rsidRDefault="00AC7614" w:rsidP="00BE3EFA">
            <w:pPr>
              <w:pStyle w:val="BMSBodyText"/>
            </w:pPr>
            <w:r>
              <w:t>The Site Lead must ensure that a task review, risk assessment, method statement or work package plan, work instructions and briefings are prepared in accordance with ‘Setting People to Work Safely’ procedure (</w:t>
            </w:r>
            <w:hyperlink r:id="rId37" w:history="1">
              <w:r w:rsidR="00BE3EFA" w:rsidRPr="00BE3EFA">
                <w:rPr>
                  <w:rStyle w:val="Hyperlink"/>
                  <w:rFonts w:cs="Arial"/>
                </w:rPr>
                <w:t>HSES-PR-0011</w:t>
              </w:r>
            </w:hyperlink>
            <w:r>
              <w:t>) before people are set to work.</w:t>
            </w:r>
          </w:p>
        </w:tc>
      </w:tr>
      <w:tr w:rsidR="00AC7614" w:rsidRPr="00582607" w14:paraId="3E02F7B3" w14:textId="77777777" w:rsidTr="00BE3EFA">
        <w:trPr>
          <w:cantSplit/>
        </w:trPr>
        <w:tc>
          <w:tcPr>
            <w:tcW w:w="675" w:type="dxa"/>
          </w:tcPr>
          <w:p w14:paraId="009164CA"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64D4425E" w14:textId="5455E07E" w:rsidR="00AC7614" w:rsidRDefault="00AC7614" w:rsidP="00BE3EFA">
            <w:pPr>
              <w:pStyle w:val="BMSBodyText"/>
            </w:pPr>
            <w:r>
              <w:t>The Site Lead must ensure that arrangements are made for a daily activity briefing by Site Supervisors at the beginning of each shift for all operatives before work starts (</w:t>
            </w:r>
            <w:hyperlink r:id="rId38" w:history="1">
              <w:r w:rsidR="00BE3EFA" w:rsidRPr="00BE3EFA">
                <w:rPr>
                  <w:rStyle w:val="Hyperlink"/>
                  <w:rFonts w:cs="Arial"/>
                </w:rPr>
                <w:t>HSES-PR-0011</w:t>
              </w:r>
            </w:hyperlink>
            <w:r>
              <w:t>).</w:t>
            </w:r>
          </w:p>
        </w:tc>
      </w:tr>
      <w:tr w:rsidR="00AC7614" w:rsidRPr="00582607" w14:paraId="4E3313EB" w14:textId="77777777" w:rsidTr="00BE3EFA">
        <w:trPr>
          <w:cantSplit/>
        </w:trPr>
        <w:tc>
          <w:tcPr>
            <w:tcW w:w="675" w:type="dxa"/>
          </w:tcPr>
          <w:p w14:paraId="12E57462"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07AE8BBA" w14:textId="77777777" w:rsidR="00AC7614" w:rsidRPr="00582607" w:rsidRDefault="00AC7614" w:rsidP="00BE3EFA">
            <w:pPr>
              <w:pStyle w:val="BMSBodyText"/>
            </w:pPr>
            <w:r>
              <w:t>The</w:t>
            </w:r>
            <w:r w:rsidRPr="00582607">
              <w:t xml:space="preserve"> </w:t>
            </w:r>
            <w:r>
              <w:t>Site Lead</w:t>
            </w:r>
            <w:r w:rsidRPr="00582607">
              <w:t xml:space="preserve"> must ensure reasonable steps are taken to prevent unauthorised access onto the construction site</w:t>
            </w:r>
            <w:r>
              <w:t xml:space="preserve"> by</w:t>
            </w:r>
            <w:r w:rsidRPr="00582607">
              <w:t xml:space="preserve"> liais</w:t>
            </w:r>
            <w:r>
              <w:t>ing</w:t>
            </w:r>
            <w:r w:rsidRPr="00582607">
              <w:t xml:space="preserve"> with all contractors on site to physically define the site boundaries using suitable barriers which take account of the nature of the site and its surrounding environment. </w:t>
            </w:r>
            <w:r>
              <w:t>T</w:t>
            </w:r>
            <w:r w:rsidRPr="00582607">
              <w:t xml:space="preserve">he </w:t>
            </w:r>
            <w:r>
              <w:t>Site Lead</w:t>
            </w:r>
            <w:r w:rsidRPr="00582607">
              <w:t xml:space="preserve"> must also take steps to ensure that only those authorised to access the site do so in accordance with the Access to Site procedure</w:t>
            </w:r>
            <w:r w:rsidRPr="00A83567">
              <w:t xml:space="preserve"> (</w:t>
            </w:r>
            <w:hyperlink r:id="rId39" w:history="1">
              <w:r w:rsidRPr="00A83567">
                <w:rPr>
                  <w:rStyle w:val="Hyperlink"/>
                  <w:rFonts w:cs="Arial"/>
                </w:rPr>
                <w:t>HSF-PR-0013</w:t>
              </w:r>
            </w:hyperlink>
            <w:r w:rsidRPr="00A83567">
              <w:t>).</w:t>
            </w:r>
          </w:p>
        </w:tc>
      </w:tr>
      <w:tr w:rsidR="00AC7614" w:rsidRPr="00582607" w14:paraId="059DCAE8" w14:textId="77777777" w:rsidTr="00BE3EFA">
        <w:trPr>
          <w:cantSplit/>
        </w:trPr>
        <w:tc>
          <w:tcPr>
            <w:tcW w:w="675" w:type="dxa"/>
          </w:tcPr>
          <w:p w14:paraId="189004CD"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6814EB8F" w14:textId="77777777" w:rsidR="00AC7614" w:rsidRPr="00582607" w:rsidRDefault="00AC7614" w:rsidP="00BE3EFA">
            <w:pPr>
              <w:pStyle w:val="BMSBodyText"/>
            </w:pPr>
            <w:r>
              <w:t>T</w:t>
            </w:r>
            <w:r w:rsidRPr="00582607">
              <w:t xml:space="preserve">he </w:t>
            </w:r>
            <w:r>
              <w:t>Site Lead</w:t>
            </w:r>
            <w:r w:rsidRPr="00582607">
              <w:t xml:space="preserve"> must ensure that suitable and sufficient welfare facilities are provided and maintained throughout the construction phase (</w:t>
            </w:r>
            <w:hyperlink r:id="rId40" w:history="1">
              <w:r w:rsidRPr="00A83567">
                <w:rPr>
                  <w:rStyle w:val="Hyperlink"/>
                  <w:rFonts w:cs="Arial"/>
                </w:rPr>
                <w:t>HSES-PR-0006</w:t>
              </w:r>
            </w:hyperlink>
            <w:r w:rsidRPr="00582607">
              <w:t>). What is suitable and sufficient will depend on the size and nature of the workforce involved in the project. Facilities must be made available before any construction work starts and should be maintained until the end of the project.</w:t>
            </w:r>
          </w:p>
        </w:tc>
      </w:tr>
      <w:tr w:rsidR="00AC7614" w:rsidRPr="00582607" w14:paraId="42BC4F47" w14:textId="77777777" w:rsidTr="00BE3EFA">
        <w:trPr>
          <w:cantSplit/>
        </w:trPr>
        <w:tc>
          <w:tcPr>
            <w:tcW w:w="675" w:type="dxa"/>
          </w:tcPr>
          <w:p w14:paraId="117DE6B9" w14:textId="77777777" w:rsidR="00AC7614" w:rsidRPr="00582607" w:rsidRDefault="00AC7614" w:rsidP="00BE3EFA">
            <w:pPr>
              <w:keepNext/>
              <w:numPr>
                <w:ilvl w:val="0"/>
                <w:numId w:val="9"/>
              </w:numPr>
              <w:spacing w:before="60" w:after="60"/>
              <w:rPr>
                <w:rFonts w:eastAsia="Times New Roman" w:cs="Arial"/>
                <w:lang w:val="en-GB" w:eastAsia="en-US"/>
              </w:rPr>
            </w:pPr>
          </w:p>
        </w:tc>
        <w:tc>
          <w:tcPr>
            <w:tcW w:w="9923" w:type="dxa"/>
          </w:tcPr>
          <w:p w14:paraId="260902C7" w14:textId="77777777" w:rsidR="00AC7614" w:rsidRPr="00E2336F" w:rsidRDefault="00AC7614" w:rsidP="00BE3EFA">
            <w:pPr>
              <w:pStyle w:val="BMSMainHeading"/>
            </w:pPr>
            <w:r w:rsidRPr="00E2336F">
              <w:t>Managing and monitoring</w:t>
            </w:r>
          </w:p>
        </w:tc>
      </w:tr>
      <w:tr w:rsidR="00AC7614" w:rsidRPr="00582607" w14:paraId="2BC03C6C" w14:textId="77777777" w:rsidTr="00BE3EFA">
        <w:trPr>
          <w:cantSplit/>
        </w:trPr>
        <w:tc>
          <w:tcPr>
            <w:tcW w:w="675" w:type="dxa"/>
          </w:tcPr>
          <w:p w14:paraId="4D3A3F78"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4EA1AEEB" w14:textId="77777777" w:rsidR="00AC7614" w:rsidRPr="00582607" w:rsidRDefault="00AC7614" w:rsidP="00BE3EFA">
            <w:pPr>
              <w:pStyle w:val="BMSBodyText"/>
            </w:pPr>
            <w:r w:rsidRPr="00582607">
              <w:t xml:space="preserve">The </w:t>
            </w:r>
            <w:r>
              <w:t xml:space="preserve">Site Lead must ensure that all subcontractors </w:t>
            </w:r>
            <w:r w:rsidRPr="00582607">
              <w:t>provide employees under th</w:t>
            </w:r>
            <w:r>
              <w:t>at subcontractor’s</w:t>
            </w:r>
            <w:r w:rsidRPr="00582607">
              <w:t xml:space="preserve"> control with appropriate supervision, instructions and information so that construction work can be carried out without risks to health and safety. The level of supervision </w:t>
            </w:r>
            <w:r>
              <w:t>required</w:t>
            </w:r>
            <w:r w:rsidRPr="00582607">
              <w:t xml:space="preserve"> will depend on the risks to health and safety involved, and the skills, knowledge, training and experience of those concerned.</w:t>
            </w:r>
          </w:p>
        </w:tc>
      </w:tr>
      <w:tr w:rsidR="00AC7614" w:rsidRPr="00582607" w14:paraId="4725B275" w14:textId="77777777" w:rsidTr="00BE3EFA">
        <w:trPr>
          <w:cantSplit/>
        </w:trPr>
        <w:tc>
          <w:tcPr>
            <w:tcW w:w="675" w:type="dxa"/>
          </w:tcPr>
          <w:p w14:paraId="08DAC6EA"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4C0DC404" w14:textId="77777777" w:rsidR="00AC7614" w:rsidRPr="00582607" w:rsidRDefault="00AC7614" w:rsidP="00BE3EFA">
            <w:pPr>
              <w:pStyle w:val="BMSBodyText"/>
            </w:pPr>
            <w:r w:rsidRPr="00582607">
              <w:t xml:space="preserve">The </w:t>
            </w:r>
            <w:r>
              <w:t xml:space="preserve">Site Lead must ensure that the </w:t>
            </w:r>
            <w:r w:rsidRPr="00582607">
              <w:t xml:space="preserve">construction phase plan </w:t>
            </w:r>
            <w:r>
              <w:t>is</w:t>
            </w:r>
            <w:r w:rsidRPr="00582607">
              <w:t xml:space="preserve"> reviewed, updated and revised at intervals not exceeding three months and regularly enough to address significant changes to the risks involved in the work or in the effectiveness of the controls that have been put in place. The </w:t>
            </w:r>
            <w:r>
              <w:t>Site Lead</w:t>
            </w:r>
            <w:r w:rsidRPr="00582607">
              <w:t xml:space="preserve"> must monitor how effective the plan is in addressing identified risks and whether it is being implemented properly. </w:t>
            </w:r>
          </w:p>
        </w:tc>
      </w:tr>
      <w:tr w:rsidR="00AC7614" w:rsidRPr="00582607" w14:paraId="76D7C646" w14:textId="77777777" w:rsidTr="00BE3EFA">
        <w:trPr>
          <w:cantSplit/>
        </w:trPr>
        <w:tc>
          <w:tcPr>
            <w:tcW w:w="675" w:type="dxa"/>
          </w:tcPr>
          <w:p w14:paraId="0C3C06A7"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75D7E777" w14:textId="77777777" w:rsidR="00AC7614" w:rsidRPr="00582607" w:rsidRDefault="00AC7614" w:rsidP="00BE3EFA">
            <w:pPr>
              <w:pStyle w:val="BMSBodyText"/>
            </w:pPr>
            <w:r>
              <w:t>The</w:t>
            </w:r>
            <w:r w:rsidRPr="00582607">
              <w:t xml:space="preserve"> </w:t>
            </w:r>
            <w:r>
              <w:t>Site Lead</w:t>
            </w:r>
            <w:r w:rsidRPr="00582607">
              <w:t xml:space="preserve"> must ensure that contractors under their control cooperate with each other so the risks to themselves and others affected by the work are managed effectively. This includes ensuring Contractors who start work at different stages of the construction phase cooperate with each other so any information and instruction relevant for a new contractor to carry out their work safely is provided to them. Regular planning meetings between the P</w:t>
            </w:r>
            <w:r>
              <w:t>roject team</w:t>
            </w:r>
            <w:r w:rsidRPr="00582607">
              <w:t xml:space="preserve"> and </w:t>
            </w:r>
            <w:r>
              <w:t>subc</w:t>
            </w:r>
            <w:r w:rsidRPr="00582607">
              <w:t xml:space="preserve">ontractors </w:t>
            </w:r>
            <w:r>
              <w:t>must be held</w:t>
            </w:r>
            <w:r w:rsidRPr="00582607">
              <w:t xml:space="preserve"> in accordance with the Communication </w:t>
            </w:r>
            <w:r>
              <w:t xml:space="preserve">and Consultation </w:t>
            </w:r>
            <w:r w:rsidRPr="003B11E6">
              <w:t>procedure (</w:t>
            </w:r>
            <w:hyperlink r:id="rId41" w:history="1">
              <w:r w:rsidRPr="003B11E6">
                <w:rPr>
                  <w:rStyle w:val="Hyperlink"/>
                  <w:rFonts w:cs="Arial"/>
                </w:rPr>
                <w:t>HSES-PR-0010</w:t>
              </w:r>
            </w:hyperlink>
            <w:r w:rsidRPr="003B11E6">
              <w:t>).</w:t>
            </w:r>
          </w:p>
        </w:tc>
      </w:tr>
      <w:tr w:rsidR="00AC7614" w:rsidRPr="00582607" w14:paraId="75C3EA0B" w14:textId="77777777" w:rsidTr="00BE3EFA">
        <w:trPr>
          <w:cantSplit/>
        </w:trPr>
        <w:tc>
          <w:tcPr>
            <w:tcW w:w="675" w:type="dxa"/>
          </w:tcPr>
          <w:p w14:paraId="4EDE69FC"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4594BA72" w14:textId="6E88FB19" w:rsidR="00AC7614" w:rsidRDefault="00AC7614" w:rsidP="00BE3EFA">
            <w:pPr>
              <w:pStyle w:val="BMSBodyText"/>
            </w:pPr>
            <w:r>
              <w:t xml:space="preserve">The Site Lead must ensure suitable monitoring and reporting of Company and subcontractor performance at suitable frequencies (see </w:t>
            </w:r>
            <w:hyperlink r:id="rId42" w:history="1">
              <w:r w:rsidRPr="00BE3EFA">
                <w:rPr>
                  <w:rStyle w:val="Hyperlink"/>
                </w:rPr>
                <w:t>HSES-PR-0009</w:t>
              </w:r>
            </w:hyperlink>
            <w:r>
              <w:t>) including:</w:t>
            </w:r>
          </w:p>
          <w:p w14:paraId="75C16F58" w14:textId="77777777" w:rsidR="00AC7614" w:rsidRDefault="00AC7614" w:rsidP="00AC7614">
            <w:pPr>
              <w:pStyle w:val="BMSBodyText"/>
              <w:numPr>
                <w:ilvl w:val="0"/>
                <w:numId w:val="42"/>
              </w:numPr>
            </w:pPr>
            <w:r>
              <w:t>Project Team Safety Tours;</w:t>
            </w:r>
          </w:p>
          <w:p w14:paraId="18D96B32" w14:textId="77777777" w:rsidR="00AC7614" w:rsidRDefault="00AC7614" w:rsidP="00AC7614">
            <w:pPr>
              <w:pStyle w:val="BMSBodyText"/>
              <w:numPr>
                <w:ilvl w:val="0"/>
                <w:numId w:val="42"/>
              </w:numPr>
            </w:pPr>
            <w:r>
              <w:t>HSES Advisor inspections;</w:t>
            </w:r>
          </w:p>
          <w:p w14:paraId="67F22A1D" w14:textId="77777777" w:rsidR="00AC7614" w:rsidRDefault="00AC7614" w:rsidP="00AC7614">
            <w:pPr>
              <w:pStyle w:val="BMSBodyText"/>
              <w:numPr>
                <w:ilvl w:val="0"/>
                <w:numId w:val="42"/>
              </w:numPr>
            </w:pPr>
            <w:r>
              <w:t>Senior Manager Safety Tours;</w:t>
            </w:r>
          </w:p>
          <w:p w14:paraId="50468947" w14:textId="77777777" w:rsidR="00AC7614" w:rsidRDefault="00AC7614" w:rsidP="00AC7614">
            <w:pPr>
              <w:pStyle w:val="BMSBodyText"/>
              <w:numPr>
                <w:ilvl w:val="0"/>
                <w:numId w:val="42"/>
              </w:numPr>
            </w:pPr>
            <w:r>
              <w:t>Executive Site Visits;</w:t>
            </w:r>
          </w:p>
          <w:p w14:paraId="3D0D5477" w14:textId="77777777" w:rsidR="00AC7614" w:rsidRDefault="00AC7614" w:rsidP="00AC7614">
            <w:pPr>
              <w:pStyle w:val="BMSBodyText"/>
              <w:numPr>
                <w:ilvl w:val="0"/>
                <w:numId w:val="42"/>
              </w:numPr>
            </w:pPr>
            <w:r>
              <w:t>Project Team attendance at DABS;</w:t>
            </w:r>
          </w:p>
          <w:p w14:paraId="436E33BE" w14:textId="77777777" w:rsidR="00AC7614" w:rsidRPr="00582607" w:rsidRDefault="00AC7614" w:rsidP="00AC7614">
            <w:pPr>
              <w:pStyle w:val="BMSBodyText"/>
              <w:numPr>
                <w:ilvl w:val="0"/>
                <w:numId w:val="42"/>
              </w:numPr>
            </w:pPr>
            <w:r>
              <w:t>Cross checks of signed DABs attendance sheets with site attendance records</w:t>
            </w:r>
          </w:p>
        </w:tc>
      </w:tr>
      <w:tr w:rsidR="00AC7614" w:rsidRPr="00582607" w14:paraId="5AC59087" w14:textId="77777777" w:rsidTr="00BE3EFA">
        <w:trPr>
          <w:cantSplit/>
        </w:trPr>
        <w:tc>
          <w:tcPr>
            <w:tcW w:w="675" w:type="dxa"/>
          </w:tcPr>
          <w:p w14:paraId="77F6A905"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4CBF1CED" w14:textId="77777777" w:rsidR="00AC7614" w:rsidRPr="00582607" w:rsidRDefault="00AC7614" w:rsidP="00BE3EFA">
            <w:pPr>
              <w:pStyle w:val="BMSBodyText"/>
            </w:pPr>
            <w:r>
              <w:t>T</w:t>
            </w:r>
            <w:r w:rsidRPr="00582607">
              <w:t xml:space="preserve">he </w:t>
            </w:r>
            <w:r>
              <w:t>Site Lead</w:t>
            </w:r>
            <w:r w:rsidRPr="00582607">
              <w:t xml:space="preserve"> must consult and engage with its workforce to ensure that measures for their health, safety and welfare are developed, promoted and checked for effectiveness (</w:t>
            </w:r>
            <w:hyperlink r:id="rId43" w:history="1">
              <w:r w:rsidRPr="003B11E6">
                <w:rPr>
                  <w:rStyle w:val="Hyperlink"/>
                  <w:rFonts w:cs="Arial"/>
                </w:rPr>
                <w:t>HSES-PR-0010</w:t>
              </w:r>
            </w:hyperlink>
            <w:r w:rsidRPr="00582607">
              <w:t>).  Consultation must be carried out regularly and in a timely manner.</w:t>
            </w:r>
          </w:p>
        </w:tc>
      </w:tr>
      <w:tr w:rsidR="00AC7614" w:rsidRPr="00582607" w14:paraId="02D7FF23" w14:textId="77777777" w:rsidTr="00BE3EFA">
        <w:trPr>
          <w:cantSplit/>
        </w:trPr>
        <w:tc>
          <w:tcPr>
            <w:tcW w:w="675" w:type="dxa"/>
          </w:tcPr>
          <w:p w14:paraId="6846827A" w14:textId="77777777" w:rsidR="00AC7614" w:rsidRPr="00582607" w:rsidRDefault="00AC7614" w:rsidP="00BE3EFA">
            <w:pPr>
              <w:numPr>
                <w:ilvl w:val="0"/>
                <w:numId w:val="9"/>
              </w:numPr>
              <w:spacing w:before="60" w:after="60"/>
              <w:rPr>
                <w:rFonts w:eastAsia="Times New Roman" w:cs="Arial"/>
                <w:lang w:val="en-GB" w:eastAsia="en-US"/>
              </w:rPr>
            </w:pPr>
          </w:p>
        </w:tc>
        <w:tc>
          <w:tcPr>
            <w:tcW w:w="9923" w:type="dxa"/>
          </w:tcPr>
          <w:p w14:paraId="740870B0" w14:textId="77777777" w:rsidR="00AC7614" w:rsidRPr="00582607" w:rsidRDefault="00AC7614" w:rsidP="00BE3EFA">
            <w:pPr>
              <w:pStyle w:val="BMSMainHeading"/>
            </w:pPr>
            <w:r>
              <w:t xml:space="preserve">COMPANY APPOINTED AS </w:t>
            </w:r>
            <w:r w:rsidRPr="00582607">
              <w:t>DESIGNER</w:t>
            </w:r>
          </w:p>
        </w:tc>
      </w:tr>
      <w:tr w:rsidR="00AC7614" w:rsidRPr="00582607" w14:paraId="4202A547" w14:textId="77777777" w:rsidTr="00BE3EFA">
        <w:trPr>
          <w:cantSplit/>
        </w:trPr>
        <w:tc>
          <w:tcPr>
            <w:tcW w:w="675" w:type="dxa"/>
          </w:tcPr>
          <w:p w14:paraId="3363841C"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0BCFE7F7" w14:textId="77777777" w:rsidR="00AC7614" w:rsidRPr="00582607" w:rsidRDefault="00AC7614" w:rsidP="00BE3EFA">
            <w:pPr>
              <w:pStyle w:val="BMSBodyText"/>
            </w:pPr>
            <w:r w:rsidRPr="00582607">
              <w:t>Designers must prepare or modify designs, to eliminate, reduce or control foreseeable risks that may arise during construction, maintenance and use of a building, structure or asset once it is built and provide information to other members of the project team to help them fulfil their duties.</w:t>
            </w:r>
          </w:p>
        </w:tc>
      </w:tr>
      <w:tr w:rsidR="00AC7614" w:rsidRPr="00582607" w14:paraId="63DBA719" w14:textId="77777777" w:rsidTr="00BE3EFA">
        <w:trPr>
          <w:cantSplit/>
        </w:trPr>
        <w:tc>
          <w:tcPr>
            <w:tcW w:w="675" w:type="dxa"/>
          </w:tcPr>
          <w:p w14:paraId="7A8B779F"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5378FF01" w14:textId="77777777" w:rsidR="00AC7614" w:rsidRPr="00582607" w:rsidRDefault="00AC7614" w:rsidP="00BE3EFA">
            <w:pPr>
              <w:pStyle w:val="BMSBodyText"/>
            </w:pPr>
            <w:r w:rsidRPr="00582607">
              <w:t xml:space="preserve">Designers must ensure coordination across all designers / design teams working towards a single Client H&amp;S Brief / strategy with clear and effective communication of residual design risks.  </w:t>
            </w:r>
          </w:p>
        </w:tc>
      </w:tr>
      <w:tr w:rsidR="00AC7614" w:rsidRPr="00582607" w14:paraId="0054563D" w14:textId="77777777" w:rsidTr="00BE3EFA">
        <w:trPr>
          <w:cantSplit/>
        </w:trPr>
        <w:tc>
          <w:tcPr>
            <w:tcW w:w="675" w:type="dxa"/>
          </w:tcPr>
          <w:p w14:paraId="7CA64CD6"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12DE9705" w14:textId="1578ADEC" w:rsidR="00AC7614" w:rsidRPr="00582607" w:rsidRDefault="00AC7614" w:rsidP="00BE3EFA">
            <w:pPr>
              <w:pStyle w:val="BMSBodyText"/>
            </w:pPr>
            <w:r w:rsidRPr="00582607">
              <w:t xml:space="preserve">Designers must not start any design work unless they are satisfied the client is aware of the </w:t>
            </w:r>
            <w:r w:rsidR="00E159B0" w:rsidRPr="00582607">
              <w:t>duty’s</w:t>
            </w:r>
            <w:r w:rsidRPr="00582607">
              <w:t xml:space="preserve"> clients have under the CDM Regulations. This duty can be fulfilled as part of routine business, e</w:t>
            </w:r>
            <w:r>
              <w:t>.</w:t>
            </w:r>
            <w:r w:rsidRPr="00582607">
              <w:t>g</w:t>
            </w:r>
            <w:r>
              <w:t>.</w:t>
            </w:r>
            <w:r w:rsidRPr="00582607">
              <w:t xml:space="preserve"> in early meetings or liaison with the client to discuss the project</w:t>
            </w:r>
            <w:r>
              <w:t xml:space="preserve"> and providing the information in </w:t>
            </w:r>
            <w:hyperlink r:id="rId44" w:history="1">
              <w:r w:rsidRPr="00E159B0">
                <w:rPr>
                  <w:rStyle w:val="Hyperlink"/>
                </w:rPr>
                <w:t>HSF-</w:t>
              </w:r>
              <w:r w:rsidR="00E159B0" w:rsidRPr="00E159B0">
                <w:rPr>
                  <w:rStyle w:val="Hyperlink"/>
                </w:rPr>
                <w:t>TF</w:t>
              </w:r>
              <w:r w:rsidRPr="00E159B0">
                <w:rPr>
                  <w:rStyle w:val="Hyperlink"/>
                </w:rPr>
                <w:t>-0018</w:t>
              </w:r>
              <w:r w:rsidR="00E159B0" w:rsidRPr="00E159B0">
                <w:rPr>
                  <w:rStyle w:val="Hyperlink"/>
                </w:rPr>
                <w:t>b</w:t>
              </w:r>
            </w:hyperlink>
            <w:r w:rsidRPr="00582607">
              <w:t>. The level of advice will depend on the knowledge and experience of the client and the complexities of the project.</w:t>
            </w:r>
          </w:p>
        </w:tc>
      </w:tr>
      <w:tr w:rsidR="00AC7614" w:rsidRPr="00582607" w14:paraId="1E679EF2" w14:textId="77777777" w:rsidTr="00BE3EFA">
        <w:trPr>
          <w:cantSplit/>
        </w:trPr>
        <w:tc>
          <w:tcPr>
            <w:tcW w:w="675" w:type="dxa"/>
          </w:tcPr>
          <w:p w14:paraId="3E7D1736"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5FF03D2C" w14:textId="6A4952E3" w:rsidR="00AC7614" w:rsidRPr="00582607" w:rsidRDefault="00AC7614" w:rsidP="00BE3EFA">
            <w:pPr>
              <w:pStyle w:val="BMSBodyText"/>
            </w:pPr>
            <w:r>
              <w:t xml:space="preserve">The Company must not start any design work unless it is satisfied it has the necessary skills knowledge, experience and organisational capability to fulfil the requirements of the project. The information required by </w:t>
            </w:r>
            <w:r w:rsidRPr="006059E7">
              <w:rPr>
                <w:rFonts w:cs="Arial"/>
              </w:rPr>
              <w:t xml:space="preserve">Designer Assessment Questionnaire </w:t>
            </w:r>
            <w:r w:rsidR="00E159B0">
              <w:rPr>
                <w:rFonts w:cs="Arial"/>
              </w:rPr>
              <w:t>(</w:t>
            </w:r>
            <w:hyperlink r:id="rId45" w:history="1">
              <w:r w:rsidRPr="00E159B0">
                <w:rPr>
                  <w:rStyle w:val="Hyperlink"/>
                  <w:rFonts w:cs="Arial"/>
                </w:rPr>
                <w:t>DES-TF-0016b</w:t>
              </w:r>
            </w:hyperlink>
            <w:r w:rsidR="00E159B0">
              <w:rPr>
                <w:rFonts w:cs="Arial"/>
              </w:rPr>
              <w:t>)</w:t>
            </w:r>
            <w:r>
              <w:rPr>
                <w:rFonts w:cs="Arial"/>
              </w:rPr>
              <w:t xml:space="preserve"> can be used to support demonstration of this and must be provided to the Client.  </w:t>
            </w:r>
          </w:p>
        </w:tc>
      </w:tr>
      <w:tr w:rsidR="00AC7614" w:rsidRPr="00582607" w14:paraId="147654E0" w14:textId="77777777" w:rsidTr="00BE3EFA">
        <w:trPr>
          <w:cantSplit/>
        </w:trPr>
        <w:tc>
          <w:tcPr>
            <w:tcW w:w="675" w:type="dxa"/>
          </w:tcPr>
          <w:p w14:paraId="08497B37"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0608A388" w14:textId="1551CA20" w:rsidR="00AC7614" w:rsidRPr="00582607" w:rsidRDefault="00AC7614" w:rsidP="00BE3EFA">
            <w:pPr>
              <w:contextualSpacing/>
            </w:pPr>
            <w:r w:rsidRPr="00582607">
              <w:t>When preparing or modifying designs, designer</w:t>
            </w:r>
            <w:r>
              <w:t>s</w:t>
            </w:r>
            <w:r w:rsidRPr="00582607">
              <w:t xml:space="preserve"> must take account of the pre-construction information provided</w:t>
            </w:r>
            <w:r>
              <w:t xml:space="preserve"> to</w:t>
            </w:r>
            <w:r w:rsidRPr="00582607">
              <w:t>, as far as reasonably practicable, of eliminat</w:t>
            </w:r>
            <w:r>
              <w:t>e</w:t>
            </w:r>
            <w:r w:rsidRPr="00582607">
              <w:t xml:space="preserve"> foreseeable risks by applying the General Principles of Prevention (</w:t>
            </w:r>
            <w:r>
              <w:t xml:space="preserve">see paragraph </w:t>
            </w:r>
            <w:r>
              <w:fldChar w:fldCharType="begin"/>
            </w:r>
            <w:r>
              <w:instrText xml:space="preserve"> REF _Ref15476364 \r \h </w:instrText>
            </w:r>
            <w:r>
              <w:fldChar w:fldCharType="separate"/>
            </w:r>
            <w:r>
              <w:t>1.4</w:t>
            </w:r>
            <w:r>
              <w:fldChar w:fldCharType="end"/>
            </w:r>
            <w:r>
              <w:t xml:space="preserve"> and </w:t>
            </w:r>
            <w:r w:rsidRPr="00A03AB5">
              <w:rPr>
                <w:rFonts w:cs="Arial"/>
                <w:color w:val="000000"/>
              </w:rPr>
              <w:t>Hazard Management Review Prompt List</w:t>
            </w:r>
            <w:r>
              <w:t xml:space="preserve"> (</w:t>
            </w:r>
            <w:hyperlink r:id="rId46" w:history="1">
              <w:r w:rsidRPr="00E159B0">
                <w:rPr>
                  <w:rStyle w:val="Hyperlink"/>
                  <w:rFonts w:cs="Arial"/>
                </w:rPr>
                <w:t>DES-RM-0022g</w:t>
              </w:r>
            </w:hyperlink>
            <w:r>
              <w:rPr>
                <w:rFonts w:cs="Arial"/>
                <w:color w:val="000000"/>
              </w:rPr>
              <w:t>)</w:t>
            </w:r>
            <w:r w:rsidRPr="00582607">
              <w:t xml:space="preserve">.  Where </w:t>
            </w:r>
            <w:r>
              <w:t>eliminating risk</w:t>
            </w:r>
            <w:r w:rsidRPr="00582607">
              <w:t xml:space="preserve"> is not possible designers must take reasonably practicable steps to reduce the risks or control them through the design risk assessment process </w:t>
            </w:r>
            <w:r>
              <w:t>(</w:t>
            </w:r>
            <w:r w:rsidRPr="00A03AB5">
              <w:rPr>
                <w:rFonts w:cs="Arial"/>
              </w:rPr>
              <w:t>Risk and opportunity (</w:t>
            </w:r>
            <w:hyperlink r:id="rId47" w:history="1">
              <w:r w:rsidRPr="00E159B0">
                <w:rPr>
                  <w:rStyle w:val="Hyperlink"/>
                  <w:rFonts w:cs="Arial"/>
                </w:rPr>
                <w:t>DES-PR-0022</w:t>
              </w:r>
            </w:hyperlink>
            <w:r w:rsidRPr="00A03AB5">
              <w:rPr>
                <w:rFonts w:cs="Arial"/>
              </w:rPr>
              <w:t xml:space="preserve">) </w:t>
            </w:r>
            <w:r>
              <w:rPr>
                <w:rFonts w:cs="Arial"/>
              </w:rPr>
              <w:t xml:space="preserve">and </w:t>
            </w:r>
            <w:r w:rsidRPr="00A03AB5">
              <w:rPr>
                <w:rFonts w:cs="Arial"/>
              </w:rPr>
              <w:t>Design review (</w:t>
            </w:r>
            <w:hyperlink r:id="rId48" w:history="1">
              <w:r w:rsidRPr="00E159B0">
                <w:rPr>
                  <w:rStyle w:val="Hyperlink"/>
                  <w:rFonts w:cs="Arial"/>
                </w:rPr>
                <w:t>DES-PR-0019</w:t>
              </w:r>
            </w:hyperlink>
            <w:r w:rsidRPr="00A03AB5">
              <w:rPr>
                <w:rFonts w:cs="Arial"/>
              </w:rPr>
              <w:t xml:space="preserve">) </w:t>
            </w:r>
            <w:r>
              <w:rPr>
                <w:rFonts w:cs="Arial"/>
              </w:rPr>
              <w:t>procedure</w:t>
            </w:r>
            <w:r w:rsidRPr="00A03AB5">
              <w:rPr>
                <w:rFonts w:cs="Arial"/>
              </w:rPr>
              <w:t>s</w:t>
            </w:r>
            <w:r>
              <w:rPr>
                <w:rFonts w:cs="Arial"/>
              </w:rPr>
              <w:t>)</w:t>
            </w:r>
            <w:r>
              <w:rPr>
                <w:rFonts w:asciiTheme="minorHAnsi" w:hAnsiTheme="minorHAnsi"/>
              </w:rPr>
              <w:t>.</w:t>
            </w:r>
            <w:r>
              <w:t xml:space="preserve"> Temporary Works procedures (</w:t>
            </w:r>
            <w:hyperlink r:id="rId49" w:history="1">
              <w:r w:rsidRPr="004E3754">
                <w:rPr>
                  <w:rStyle w:val="Hyperlink"/>
                </w:rPr>
                <w:t>ENG-PR-0101</w:t>
              </w:r>
            </w:hyperlink>
            <w:r>
              <w:t xml:space="preserve">) </w:t>
            </w:r>
            <w:r w:rsidRPr="00582607">
              <w:t>and provide information about the remaining risks to all other duty holders.</w:t>
            </w:r>
          </w:p>
        </w:tc>
      </w:tr>
      <w:tr w:rsidR="00AC7614" w:rsidRPr="00582607" w14:paraId="56D0DF58" w14:textId="77777777" w:rsidTr="00BE3EFA">
        <w:trPr>
          <w:cantSplit/>
        </w:trPr>
        <w:tc>
          <w:tcPr>
            <w:tcW w:w="675" w:type="dxa"/>
          </w:tcPr>
          <w:p w14:paraId="1AA2DF42"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755B9E32" w14:textId="77777777" w:rsidR="00AC7614" w:rsidRPr="00582607" w:rsidRDefault="00AC7614" w:rsidP="00BE3EFA">
            <w:pPr>
              <w:pStyle w:val="BMSBodyText"/>
            </w:pPr>
            <w:r w:rsidRPr="00582607">
              <w:t>When conducting the design risk assessment process Designers must track and record the mitigation and any controls needed for residual risks which cannot be reasonably eliminated.</w:t>
            </w:r>
          </w:p>
        </w:tc>
      </w:tr>
      <w:tr w:rsidR="00AC7614" w:rsidRPr="00582607" w14:paraId="7F2C23D9" w14:textId="77777777" w:rsidTr="00BE3EFA">
        <w:trPr>
          <w:cantSplit/>
        </w:trPr>
        <w:tc>
          <w:tcPr>
            <w:tcW w:w="675" w:type="dxa"/>
          </w:tcPr>
          <w:p w14:paraId="2615247D"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14258A02" w14:textId="77777777" w:rsidR="00AC7614" w:rsidRPr="00582607" w:rsidRDefault="00AC7614" w:rsidP="00BE3EFA">
            <w:pPr>
              <w:pStyle w:val="BMSBodyText"/>
            </w:pPr>
            <w:r w:rsidRPr="00582607">
              <w:t>If risks cannot be eliminated altogether, a designer should apply the principles below in deciding how to reduce or control the remaining risks – if possible, in the following order:</w:t>
            </w:r>
          </w:p>
        </w:tc>
      </w:tr>
      <w:tr w:rsidR="00AC7614" w:rsidRPr="00582607" w14:paraId="362D6B14" w14:textId="77777777" w:rsidTr="00BE3EFA">
        <w:trPr>
          <w:cantSplit/>
        </w:trPr>
        <w:tc>
          <w:tcPr>
            <w:tcW w:w="675" w:type="dxa"/>
          </w:tcPr>
          <w:p w14:paraId="5B6833B7" w14:textId="77777777" w:rsidR="00AC7614" w:rsidRPr="00582607" w:rsidRDefault="00AC7614" w:rsidP="00BE3EFA">
            <w:pPr>
              <w:spacing w:before="60" w:after="60"/>
              <w:rPr>
                <w:rFonts w:eastAsia="Times New Roman" w:cs="Arial"/>
                <w:lang w:val="en-GB" w:eastAsia="en-US"/>
              </w:rPr>
            </w:pPr>
          </w:p>
        </w:tc>
        <w:tc>
          <w:tcPr>
            <w:tcW w:w="9923" w:type="dxa"/>
          </w:tcPr>
          <w:p w14:paraId="4794E54C" w14:textId="77777777" w:rsidR="00AC7614" w:rsidRPr="00582607" w:rsidRDefault="00AC7614" w:rsidP="00AC7614">
            <w:pPr>
              <w:pStyle w:val="BMSBodyText"/>
              <w:numPr>
                <w:ilvl w:val="0"/>
                <w:numId w:val="34"/>
              </w:numPr>
            </w:pPr>
            <w:r w:rsidRPr="00582607">
              <w:t>Provide a less risky option</w:t>
            </w:r>
          </w:p>
        </w:tc>
      </w:tr>
      <w:tr w:rsidR="00AC7614" w:rsidRPr="00582607" w14:paraId="3BB922B9" w14:textId="77777777" w:rsidTr="00BE3EFA">
        <w:trPr>
          <w:cantSplit/>
        </w:trPr>
        <w:tc>
          <w:tcPr>
            <w:tcW w:w="675" w:type="dxa"/>
          </w:tcPr>
          <w:p w14:paraId="0771A946" w14:textId="77777777" w:rsidR="00AC7614" w:rsidRPr="00582607" w:rsidRDefault="00AC7614" w:rsidP="00BE3EFA">
            <w:pPr>
              <w:spacing w:before="60" w:after="60"/>
              <w:rPr>
                <w:rFonts w:eastAsia="Times New Roman" w:cs="Arial"/>
                <w:lang w:val="en-GB" w:eastAsia="en-US"/>
              </w:rPr>
            </w:pPr>
          </w:p>
        </w:tc>
        <w:tc>
          <w:tcPr>
            <w:tcW w:w="9923" w:type="dxa"/>
          </w:tcPr>
          <w:p w14:paraId="2E778F17" w14:textId="77777777" w:rsidR="00AC7614" w:rsidRPr="00582607" w:rsidRDefault="00AC7614" w:rsidP="00AC7614">
            <w:pPr>
              <w:pStyle w:val="BMSBodyText"/>
              <w:numPr>
                <w:ilvl w:val="0"/>
                <w:numId w:val="34"/>
              </w:numPr>
            </w:pPr>
            <w:r w:rsidRPr="00582607">
              <w:t>Make provisions so the work can be organised to reduce exposure to hazards</w:t>
            </w:r>
          </w:p>
        </w:tc>
      </w:tr>
      <w:tr w:rsidR="00AC7614" w:rsidRPr="00582607" w14:paraId="43197A87" w14:textId="77777777" w:rsidTr="00BE3EFA">
        <w:trPr>
          <w:cantSplit/>
        </w:trPr>
        <w:tc>
          <w:tcPr>
            <w:tcW w:w="675" w:type="dxa"/>
          </w:tcPr>
          <w:p w14:paraId="4875E3FB" w14:textId="77777777" w:rsidR="00AC7614" w:rsidRPr="00582607" w:rsidRDefault="00AC7614" w:rsidP="00BE3EFA">
            <w:pPr>
              <w:spacing w:before="60" w:after="60"/>
              <w:rPr>
                <w:rFonts w:eastAsia="Times New Roman" w:cs="Arial"/>
                <w:lang w:val="en-GB" w:eastAsia="en-US"/>
              </w:rPr>
            </w:pPr>
          </w:p>
        </w:tc>
        <w:tc>
          <w:tcPr>
            <w:tcW w:w="9923" w:type="dxa"/>
          </w:tcPr>
          <w:p w14:paraId="6DB7E6AD" w14:textId="77777777" w:rsidR="00AC7614" w:rsidRPr="00582607" w:rsidRDefault="00AC7614" w:rsidP="00AC7614">
            <w:pPr>
              <w:pStyle w:val="BMSBodyText"/>
              <w:numPr>
                <w:ilvl w:val="0"/>
                <w:numId w:val="34"/>
              </w:numPr>
            </w:pPr>
            <w:r w:rsidRPr="00582607">
              <w:t>Ensure that those responsible for planning and managing the work are given the information they will need to manage remaining risks.</w:t>
            </w:r>
          </w:p>
        </w:tc>
      </w:tr>
      <w:tr w:rsidR="00AC7614" w:rsidRPr="00582607" w14:paraId="7E6F996E" w14:textId="77777777" w:rsidTr="00BE3EFA">
        <w:trPr>
          <w:cantSplit/>
        </w:trPr>
        <w:tc>
          <w:tcPr>
            <w:tcW w:w="675" w:type="dxa"/>
          </w:tcPr>
          <w:p w14:paraId="437E544D"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6074DDD8" w14:textId="77777777" w:rsidR="00AC7614" w:rsidRPr="00582607" w:rsidRDefault="00AC7614" w:rsidP="00BE3EFA">
            <w:pPr>
              <w:pStyle w:val="BMSBodyText"/>
            </w:pPr>
            <w:r w:rsidRPr="00582607">
              <w:t xml:space="preserve">Designers </w:t>
            </w:r>
            <w:r>
              <w:t>must</w:t>
            </w:r>
            <w:r w:rsidRPr="00582607">
              <w:t xml:space="preserve"> inform the PD of any hazards or work sequences which are identified as a health and safety risk to those working on site and which cannot be avoided.</w:t>
            </w:r>
          </w:p>
        </w:tc>
      </w:tr>
      <w:tr w:rsidR="00AC7614" w:rsidRPr="00582607" w14:paraId="597A5B6F" w14:textId="77777777" w:rsidTr="00BE3EFA">
        <w:trPr>
          <w:cantSplit/>
        </w:trPr>
        <w:tc>
          <w:tcPr>
            <w:tcW w:w="675" w:type="dxa"/>
          </w:tcPr>
          <w:p w14:paraId="1A5E1BBB"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275A97B2" w14:textId="77777777" w:rsidR="00AC7614" w:rsidRPr="00582607" w:rsidRDefault="00AC7614" w:rsidP="00BE3EFA">
            <w:pPr>
              <w:pStyle w:val="BMSBodyText"/>
            </w:pPr>
            <w:r w:rsidRPr="00582607">
              <w:t xml:space="preserve">Designers must liaise with any other designers, including the PD, so that work can be coordinated to establish how different aspects of designs interact and influence health and safety. This includes temporary and permanent works designers. Designers must also cooperate with contractors and PC so that their knowledge and experience about, e.g. the practicalities of building the design, is </w:t>
            </w:r>
            <w:proofErr w:type="gramStart"/>
            <w:r w:rsidRPr="00582607">
              <w:t>taken into account</w:t>
            </w:r>
            <w:proofErr w:type="gramEnd"/>
          </w:p>
        </w:tc>
      </w:tr>
      <w:tr w:rsidR="00AC7614" w:rsidRPr="00582607" w14:paraId="0FEB8AB3" w14:textId="77777777" w:rsidTr="00BE3EFA">
        <w:trPr>
          <w:cantSplit/>
        </w:trPr>
        <w:tc>
          <w:tcPr>
            <w:tcW w:w="675" w:type="dxa"/>
          </w:tcPr>
          <w:p w14:paraId="46128E03"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50DED704" w14:textId="77777777" w:rsidR="00AC7614" w:rsidRPr="00582607" w:rsidRDefault="00AC7614" w:rsidP="00BE3EFA">
            <w:pPr>
              <w:pStyle w:val="BMSBodyText"/>
            </w:pPr>
            <w:r w:rsidRPr="00582607">
              <w:t>Designers must provide information for the Health and Safety File as requested by the PD.</w:t>
            </w:r>
          </w:p>
        </w:tc>
      </w:tr>
      <w:tr w:rsidR="00AC7614" w:rsidRPr="00582607" w14:paraId="5A739155" w14:textId="77777777" w:rsidTr="00BE3EFA">
        <w:trPr>
          <w:cantSplit/>
        </w:trPr>
        <w:tc>
          <w:tcPr>
            <w:tcW w:w="675" w:type="dxa"/>
          </w:tcPr>
          <w:p w14:paraId="5A34AB20" w14:textId="77777777" w:rsidR="00AC7614" w:rsidRPr="00582607" w:rsidRDefault="00AC7614" w:rsidP="00BE3EFA">
            <w:pPr>
              <w:numPr>
                <w:ilvl w:val="0"/>
                <w:numId w:val="9"/>
              </w:numPr>
              <w:spacing w:before="60" w:after="60"/>
              <w:rPr>
                <w:rFonts w:eastAsia="Times New Roman" w:cs="Arial"/>
                <w:lang w:val="en-GB" w:eastAsia="en-US"/>
              </w:rPr>
            </w:pPr>
          </w:p>
        </w:tc>
        <w:tc>
          <w:tcPr>
            <w:tcW w:w="9923" w:type="dxa"/>
          </w:tcPr>
          <w:p w14:paraId="3195CA03" w14:textId="77777777" w:rsidR="00AC7614" w:rsidRPr="00E2336F" w:rsidRDefault="00AC7614" w:rsidP="00BE3EFA">
            <w:pPr>
              <w:pStyle w:val="BMSMainHeading"/>
            </w:pPr>
            <w:r w:rsidRPr="00E2336F">
              <w:t>COMPANY APPOINTED AS CONTRACTOR</w:t>
            </w:r>
          </w:p>
        </w:tc>
      </w:tr>
      <w:tr w:rsidR="00AC7614" w:rsidRPr="00582607" w14:paraId="3A83D628" w14:textId="77777777" w:rsidTr="00BE3EFA">
        <w:trPr>
          <w:cantSplit/>
        </w:trPr>
        <w:tc>
          <w:tcPr>
            <w:tcW w:w="675" w:type="dxa"/>
          </w:tcPr>
          <w:p w14:paraId="1E9B4538"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45BB38EE" w14:textId="77777777" w:rsidR="00AC7614" w:rsidRPr="00582607" w:rsidRDefault="00AC7614" w:rsidP="00BE3EFA">
            <w:pPr>
              <w:pStyle w:val="BMSBodyText"/>
            </w:pPr>
            <w:r w:rsidRPr="00582607">
              <w:t>On projects where the company is appointed as a Contractor (subcontractor) the Company will satisfy its duties by implementing company procedures as detailed within the Business Management System and by complying with the PC’s directions.</w:t>
            </w:r>
          </w:p>
        </w:tc>
      </w:tr>
      <w:tr w:rsidR="00AC7614" w:rsidRPr="00582607" w14:paraId="1FE2008E" w14:textId="77777777" w:rsidTr="00BE3EFA">
        <w:trPr>
          <w:cantSplit/>
        </w:trPr>
        <w:tc>
          <w:tcPr>
            <w:tcW w:w="675" w:type="dxa"/>
          </w:tcPr>
          <w:p w14:paraId="6EBB923F"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2CE6734C" w14:textId="77777777" w:rsidR="00AC7614" w:rsidRPr="00582607" w:rsidRDefault="00AC7614" w:rsidP="00BE3EFA">
            <w:pPr>
              <w:pStyle w:val="BMSBodyText"/>
            </w:pPr>
            <w:r>
              <w:t>The Site Lead</w:t>
            </w:r>
            <w:r w:rsidRPr="00582607">
              <w:t xml:space="preserve"> must plan, manage and monitor construction work under their control so that it is carried out without risks to health and safety. </w:t>
            </w:r>
          </w:p>
        </w:tc>
      </w:tr>
      <w:tr w:rsidR="00AC7614" w:rsidRPr="00582607" w14:paraId="6C59DF4D" w14:textId="77777777" w:rsidTr="00BE3EFA">
        <w:trPr>
          <w:cantSplit/>
        </w:trPr>
        <w:tc>
          <w:tcPr>
            <w:tcW w:w="675" w:type="dxa"/>
          </w:tcPr>
          <w:p w14:paraId="3C3C082D"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66126FDA" w14:textId="77777777" w:rsidR="00AC7614" w:rsidRPr="00582607" w:rsidRDefault="00AC7614" w:rsidP="00BE3EFA">
            <w:pPr>
              <w:pStyle w:val="BMSBodyText"/>
            </w:pPr>
            <w:r>
              <w:t xml:space="preserve">The Site Lead </w:t>
            </w:r>
            <w:r w:rsidRPr="00582607">
              <w:t>must provide each employee under their control with appropriate supervision. The level of supervision provided will depend on the health and safety risks and the skills, knowledge, training and experience of those involved.</w:t>
            </w:r>
          </w:p>
        </w:tc>
      </w:tr>
      <w:tr w:rsidR="00AC7614" w:rsidRPr="00582607" w14:paraId="600DBF50" w14:textId="77777777" w:rsidTr="00BE3EFA">
        <w:trPr>
          <w:cantSplit/>
        </w:trPr>
        <w:tc>
          <w:tcPr>
            <w:tcW w:w="675" w:type="dxa"/>
          </w:tcPr>
          <w:p w14:paraId="4ED87665"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6142F068" w14:textId="77777777" w:rsidR="00AC7614" w:rsidRPr="00582607" w:rsidRDefault="00AC7614" w:rsidP="00BE3EFA">
            <w:pPr>
              <w:pStyle w:val="BMSBodyText"/>
            </w:pPr>
            <w:r>
              <w:t>The Site Lead</w:t>
            </w:r>
            <w:r w:rsidRPr="00582607">
              <w:t xml:space="preserve"> must effectively monitor their </w:t>
            </w:r>
            <w:r>
              <w:t xml:space="preserve">employee’s </w:t>
            </w:r>
            <w:r w:rsidRPr="00582607">
              <w:t xml:space="preserve">work to ensure that the health and safety risk control measures are appropriate, remain in place and are followed in practice. </w:t>
            </w:r>
          </w:p>
        </w:tc>
      </w:tr>
      <w:tr w:rsidR="00AC7614" w:rsidRPr="00582607" w14:paraId="524B177A" w14:textId="77777777" w:rsidTr="00BE3EFA">
        <w:trPr>
          <w:cantSplit/>
        </w:trPr>
        <w:tc>
          <w:tcPr>
            <w:tcW w:w="675" w:type="dxa"/>
          </w:tcPr>
          <w:p w14:paraId="0A7151BB"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38593B77" w14:textId="77777777" w:rsidR="00AC7614" w:rsidRPr="00582607" w:rsidRDefault="00AC7614" w:rsidP="00BE3EFA">
            <w:pPr>
              <w:pStyle w:val="BMSBodyText"/>
            </w:pPr>
            <w:r>
              <w:t xml:space="preserve">The Site Lead </w:t>
            </w:r>
            <w:r w:rsidRPr="00582607">
              <w:t>must ensure that all their employees have the skills, knowledge, training and experience to carry out the work they will be employed to do in a way that secures health and safety for anyone working on the site.</w:t>
            </w:r>
          </w:p>
        </w:tc>
      </w:tr>
      <w:tr w:rsidR="00AC7614" w:rsidRPr="00582607" w14:paraId="1FBD501C" w14:textId="77777777" w:rsidTr="00BE3EFA">
        <w:trPr>
          <w:cantSplit/>
        </w:trPr>
        <w:tc>
          <w:tcPr>
            <w:tcW w:w="675" w:type="dxa"/>
          </w:tcPr>
          <w:p w14:paraId="25D07598"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493C0CA1" w14:textId="77777777" w:rsidR="00AC7614" w:rsidRPr="00582607" w:rsidRDefault="00AC7614" w:rsidP="00BE3EFA">
            <w:pPr>
              <w:pStyle w:val="BMSBodyText"/>
            </w:pPr>
            <w:r>
              <w:t>The Site Lead</w:t>
            </w:r>
            <w:r w:rsidRPr="00582607">
              <w:t xml:space="preserve"> must ensure all employees are fully aware of their duties to</w:t>
            </w:r>
            <w:r>
              <w:t>:</w:t>
            </w:r>
          </w:p>
        </w:tc>
      </w:tr>
      <w:tr w:rsidR="00AC7614" w:rsidRPr="00582607" w14:paraId="65CF8A69" w14:textId="77777777" w:rsidTr="00BE3EFA">
        <w:trPr>
          <w:cantSplit/>
        </w:trPr>
        <w:tc>
          <w:tcPr>
            <w:tcW w:w="675" w:type="dxa"/>
          </w:tcPr>
          <w:p w14:paraId="3CB710EC" w14:textId="77777777" w:rsidR="00AC7614" w:rsidRPr="00582607" w:rsidRDefault="00AC7614" w:rsidP="00BE3EFA">
            <w:pPr>
              <w:spacing w:before="60" w:after="60"/>
              <w:rPr>
                <w:rFonts w:eastAsia="Times New Roman" w:cs="Arial"/>
                <w:lang w:val="en-GB" w:eastAsia="en-US"/>
              </w:rPr>
            </w:pPr>
          </w:p>
        </w:tc>
        <w:tc>
          <w:tcPr>
            <w:tcW w:w="9923" w:type="dxa"/>
          </w:tcPr>
          <w:p w14:paraId="561103E7" w14:textId="77777777" w:rsidR="00AC7614" w:rsidRPr="00582607" w:rsidRDefault="00AC7614" w:rsidP="00AC7614">
            <w:pPr>
              <w:pStyle w:val="BMSBodyText"/>
              <w:numPr>
                <w:ilvl w:val="0"/>
                <w:numId w:val="35"/>
              </w:numPr>
            </w:pPr>
            <w:r w:rsidRPr="00582607">
              <w:t>Take care of their own health and safety and others who may be affected by their actions</w:t>
            </w:r>
          </w:p>
        </w:tc>
      </w:tr>
      <w:tr w:rsidR="00AC7614" w:rsidRPr="00582607" w14:paraId="7D5E69A0" w14:textId="77777777" w:rsidTr="00BE3EFA">
        <w:trPr>
          <w:cantSplit/>
        </w:trPr>
        <w:tc>
          <w:tcPr>
            <w:tcW w:w="675" w:type="dxa"/>
          </w:tcPr>
          <w:p w14:paraId="65FDC1A6" w14:textId="77777777" w:rsidR="00AC7614" w:rsidRPr="00582607" w:rsidRDefault="00AC7614" w:rsidP="00BE3EFA">
            <w:pPr>
              <w:spacing w:before="60" w:after="60"/>
              <w:rPr>
                <w:rFonts w:eastAsia="Times New Roman" w:cs="Arial"/>
                <w:lang w:val="en-GB" w:eastAsia="en-US"/>
              </w:rPr>
            </w:pPr>
          </w:p>
        </w:tc>
        <w:tc>
          <w:tcPr>
            <w:tcW w:w="9923" w:type="dxa"/>
          </w:tcPr>
          <w:p w14:paraId="52FADF89" w14:textId="77777777" w:rsidR="00AC7614" w:rsidRPr="00582607" w:rsidRDefault="00AC7614" w:rsidP="00AC7614">
            <w:pPr>
              <w:pStyle w:val="BMSBodyText"/>
              <w:numPr>
                <w:ilvl w:val="0"/>
                <w:numId w:val="35"/>
              </w:numPr>
            </w:pPr>
            <w:r w:rsidRPr="00582607">
              <w:t xml:space="preserve">Report </w:t>
            </w:r>
            <w:proofErr w:type="gramStart"/>
            <w:r w:rsidRPr="00582607">
              <w:t>anything</w:t>
            </w:r>
            <w:proofErr w:type="gramEnd"/>
            <w:r w:rsidRPr="00582607">
              <w:t xml:space="preserve"> they see that is likely to endanger either their own or others health and safety</w:t>
            </w:r>
          </w:p>
        </w:tc>
      </w:tr>
      <w:tr w:rsidR="00AC7614" w:rsidRPr="00582607" w14:paraId="212EF01B" w14:textId="77777777" w:rsidTr="00BE3EFA">
        <w:trPr>
          <w:cantSplit/>
        </w:trPr>
        <w:tc>
          <w:tcPr>
            <w:tcW w:w="675" w:type="dxa"/>
          </w:tcPr>
          <w:p w14:paraId="2A071DAE" w14:textId="77777777" w:rsidR="00AC7614" w:rsidRPr="00582607" w:rsidRDefault="00AC7614" w:rsidP="00BE3EFA">
            <w:pPr>
              <w:spacing w:before="60" w:after="60"/>
              <w:rPr>
                <w:rFonts w:eastAsia="Times New Roman" w:cs="Arial"/>
                <w:lang w:val="en-GB" w:eastAsia="en-US"/>
              </w:rPr>
            </w:pPr>
          </w:p>
        </w:tc>
        <w:tc>
          <w:tcPr>
            <w:tcW w:w="9923" w:type="dxa"/>
          </w:tcPr>
          <w:p w14:paraId="6E0A6E1B" w14:textId="77777777" w:rsidR="00AC7614" w:rsidRPr="00582607" w:rsidRDefault="00AC7614" w:rsidP="00AC7614">
            <w:pPr>
              <w:pStyle w:val="BMSBodyText"/>
              <w:numPr>
                <w:ilvl w:val="0"/>
                <w:numId w:val="35"/>
              </w:numPr>
            </w:pPr>
            <w:r w:rsidRPr="00582607">
              <w:t>Report all accidents, incidents and near misses.</w:t>
            </w:r>
          </w:p>
        </w:tc>
      </w:tr>
      <w:tr w:rsidR="00AC7614" w:rsidRPr="00582607" w14:paraId="6DE4BD32" w14:textId="77777777" w:rsidTr="00BE3EFA">
        <w:trPr>
          <w:cantSplit/>
        </w:trPr>
        <w:tc>
          <w:tcPr>
            <w:tcW w:w="675" w:type="dxa"/>
          </w:tcPr>
          <w:p w14:paraId="20BDFDAC"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33B97C5D" w14:textId="77777777" w:rsidR="00AC7614" w:rsidRPr="00582607" w:rsidRDefault="00AC7614" w:rsidP="00BE3EFA">
            <w:pPr>
              <w:pStyle w:val="BMSBodyText"/>
            </w:pPr>
            <w:r>
              <w:t xml:space="preserve">The Site Lead </w:t>
            </w:r>
            <w:r w:rsidRPr="00582607">
              <w:t xml:space="preserve">must </w:t>
            </w:r>
            <w:r>
              <w:t>ensure that</w:t>
            </w:r>
            <w:r w:rsidRPr="00582607">
              <w:t xml:space="preserve"> all employees under their control </w:t>
            </w:r>
            <w:r>
              <w:t xml:space="preserve">are provided </w:t>
            </w:r>
            <w:r w:rsidRPr="00582607">
              <w:t>with the information and instructions they need to carry out their work without risk to health and safety</w:t>
            </w:r>
            <w:r>
              <w:t xml:space="preserve"> including:</w:t>
            </w:r>
          </w:p>
        </w:tc>
      </w:tr>
      <w:tr w:rsidR="00AC7614" w:rsidRPr="00582607" w14:paraId="223C45B3" w14:textId="77777777" w:rsidTr="00BE3EFA">
        <w:trPr>
          <w:cantSplit/>
        </w:trPr>
        <w:tc>
          <w:tcPr>
            <w:tcW w:w="675" w:type="dxa"/>
          </w:tcPr>
          <w:p w14:paraId="7B3B16F4" w14:textId="77777777" w:rsidR="00AC7614" w:rsidRPr="00582607" w:rsidRDefault="00AC7614" w:rsidP="00BE3EFA">
            <w:pPr>
              <w:spacing w:before="60" w:after="60"/>
              <w:rPr>
                <w:rFonts w:eastAsia="Times New Roman" w:cs="Arial"/>
                <w:lang w:val="en-GB" w:eastAsia="en-US"/>
              </w:rPr>
            </w:pPr>
          </w:p>
        </w:tc>
        <w:tc>
          <w:tcPr>
            <w:tcW w:w="9923" w:type="dxa"/>
          </w:tcPr>
          <w:p w14:paraId="24EC8F25" w14:textId="77777777" w:rsidR="00AC7614" w:rsidRPr="00582607" w:rsidRDefault="00AC7614" w:rsidP="00AC7614">
            <w:pPr>
              <w:pStyle w:val="BMSBodyText"/>
              <w:numPr>
                <w:ilvl w:val="0"/>
                <w:numId w:val="36"/>
              </w:numPr>
            </w:pPr>
            <w:r w:rsidRPr="00582607">
              <w:t>Suitable site induction where this has not been provided by the principal contractor</w:t>
            </w:r>
          </w:p>
        </w:tc>
      </w:tr>
      <w:tr w:rsidR="00AC7614" w:rsidRPr="00582607" w14:paraId="17BD82CC" w14:textId="77777777" w:rsidTr="00BE3EFA">
        <w:trPr>
          <w:cantSplit/>
        </w:trPr>
        <w:tc>
          <w:tcPr>
            <w:tcW w:w="675" w:type="dxa"/>
          </w:tcPr>
          <w:p w14:paraId="7D4AB3E6" w14:textId="77777777" w:rsidR="00AC7614" w:rsidRPr="00582607" w:rsidRDefault="00AC7614" w:rsidP="00BE3EFA">
            <w:pPr>
              <w:spacing w:before="60" w:after="60"/>
              <w:rPr>
                <w:rFonts w:eastAsia="Times New Roman" w:cs="Arial"/>
                <w:lang w:val="en-GB" w:eastAsia="en-US"/>
              </w:rPr>
            </w:pPr>
          </w:p>
        </w:tc>
        <w:tc>
          <w:tcPr>
            <w:tcW w:w="9923" w:type="dxa"/>
          </w:tcPr>
          <w:p w14:paraId="35E47086" w14:textId="77777777" w:rsidR="00AC7614" w:rsidRPr="00582607" w:rsidRDefault="00AC7614" w:rsidP="00AC7614">
            <w:pPr>
              <w:pStyle w:val="BMSBodyText"/>
              <w:numPr>
                <w:ilvl w:val="0"/>
                <w:numId w:val="36"/>
              </w:numPr>
            </w:pPr>
            <w:r w:rsidRPr="00582607">
              <w:t>The procedures to be followed in the event of serious and imminent danger to health and safety</w:t>
            </w:r>
          </w:p>
        </w:tc>
      </w:tr>
      <w:tr w:rsidR="00AC7614" w:rsidRPr="00582607" w14:paraId="100C512D" w14:textId="77777777" w:rsidTr="00BE3EFA">
        <w:trPr>
          <w:cantSplit/>
        </w:trPr>
        <w:tc>
          <w:tcPr>
            <w:tcW w:w="675" w:type="dxa"/>
          </w:tcPr>
          <w:p w14:paraId="5C4F95D6" w14:textId="77777777" w:rsidR="00AC7614" w:rsidRPr="00582607" w:rsidRDefault="00AC7614" w:rsidP="00BE3EFA">
            <w:pPr>
              <w:spacing w:before="60" w:after="60"/>
              <w:rPr>
                <w:rFonts w:eastAsia="Times New Roman" w:cs="Arial"/>
                <w:lang w:val="en-GB" w:eastAsia="en-US"/>
              </w:rPr>
            </w:pPr>
          </w:p>
        </w:tc>
        <w:tc>
          <w:tcPr>
            <w:tcW w:w="9923" w:type="dxa"/>
          </w:tcPr>
          <w:p w14:paraId="743428C0" w14:textId="77777777" w:rsidR="00AC7614" w:rsidRPr="00582607" w:rsidRDefault="00AC7614" w:rsidP="00AC7614">
            <w:pPr>
              <w:pStyle w:val="BMSBodyText"/>
              <w:numPr>
                <w:ilvl w:val="0"/>
                <w:numId w:val="36"/>
              </w:numPr>
            </w:pPr>
            <w:r w:rsidRPr="00582607">
              <w:t>Information on the hazards on site relevant to their work, the risks associated with those hazards and the control measures put in place.</w:t>
            </w:r>
          </w:p>
        </w:tc>
      </w:tr>
      <w:tr w:rsidR="00AC7614" w:rsidRPr="00582607" w14:paraId="5DCBADDD" w14:textId="77777777" w:rsidTr="00BE3EFA">
        <w:trPr>
          <w:cantSplit/>
        </w:trPr>
        <w:tc>
          <w:tcPr>
            <w:tcW w:w="675" w:type="dxa"/>
          </w:tcPr>
          <w:p w14:paraId="4392F5E7"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77F06E7D" w14:textId="77777777" w:rsidR="00AC7614" w:rsidRPr="00582607" w:rsidRDefault="00AC7614" w:rsidP="00BE3EFA">
            <w:pPr>
              <w:pStyle w:val="BMSBodyText"/>
            </w:pPr>
            <w:r>
              <w:t>The Site Lead</w:t>
            </w:r>
            <w:r w:rsidRPr="00582607">
              <w:t xml:space="preserve"> must coordinate their activities with all other contractors on site</w:t>
            </w:r>
            <w:r>
              <w:t xml:space="preserve"> and</w:t>
            </w:r>
            <w:r w:rsidRPr="00582607">
              <w:t xml:space="preserve"> comply with any directions to secure health and safety given to them by the Principal Designer or Principal Contractor. </w:t>
            </w:r>
          </w:p>
        </w:tc>
      </w:tr>
      <w:tr w:rsidR="00AC7614" w:rsidRPr="00582607" w14:paraId="57B01B6B" w14:textId="77777777" w:rsidTr="00BE3EFA">
        <w:trPr>
          <w:cantSplit/>
        </w:trPr>
        <w:tc>
          <w:tcPr>
            <w:tcW w:w="675" w:type="dxa"/>
          </w:tcPr>
          <w:p w14:paraId="69D9EC3F"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68491B7B" w14:textId="77777777" w:rsidR="00AC7614" w:rsidRPr="00582607" w:rsidRDefault="00AC7614" w:rsidP="00BE3EFA">
            <w:pPr>
              <w:pStyle w:val="BMSBodyText"/>
            </w:pPr>
            <w:r>
              <w:t>The Site Lead must</w:t>
            </w:r>
            <w:r w:rsidRPr="00582607">
              <w:t xml:space="preserve"> comply with the parts of the Project Management Plan / Construction Phase Plan that are relevant to their work, including all site rules.</w:t>
            </w:r>
          </w:p>
        </w:tc>
      </w:tr>
      <w:tr w:rsidR="00AC7614" w:rsidRPr="00582607" w14:paraId="75F0ABC2" w14:textId="77777777" w:rsidTr="00BE3EFA">
        <w:trPr>
          <w:cantSplit/>
        </w:trPr>
        <w:tc>
          <w:tcPr>
            <w:tcW w:w="675" w:type="dxa"/>
          </w:tcPr>
          <w:p w14:paraId="1A18BAA1"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41BC7566" w14:textId="77777777" w:rsidR="00AC7614" w:rsidRPr="00582607" w:rsidRDefault="00AC7614" w:rsidP="00BE3EFA">
            <w:pPr>
              <w:pStyle w:val="BMSBodyText"/>
            </w:pPr>
            <w:r>
              <w:t>The Site Lead</w:t>
            </w:r>
            <w:r w:rsidRPr="00582607">
              <w:t xml:space="preserve"> must provide information for the Health and Safety File as requested by the PC and PD.</w:t>
            </w:r>
          </w:p>
        </w:tc>
      </w:tr>
      <w:tr w:rsidR="00AC7614" w:rsidRPr="00582607" w14:paraId="4FFA1C3C" w14:textId="77777777" w:rsidTr="00BE3EFA">
        <w:trPr>
          <w:cantSplit/>
        </w:trPr>
        <w:tc>
          <w:tcPr>
            <w:tcW w:w="675" w:type="dxa"/>
          </w:tcPr>
          <w:p w14:paraId="2CFA2C49" w14:textId="77777777" w:rsidR="00AC7614" w:rsidRPr="00582607" w:rsidRDefault="00AC7614" w:rsidP="00BE3EFA">
            <w:pPr>
              <w:numPr>
                <w:ilvl w:val="0"/>
                <w:numId w:val="9"/>
              </w:numPr>
              <w:spacing w:before="60" w:after="60"/>
              <w:rPr>
                <w:rFonts w:eastAsia="Times New Roman" w:cs="Arial"/>
                <w:lang w:val="en-GB" w:eastAsia="en-US"/>
              </w:rPr>
            </w:pPr>
          </w:p>
        </w:tc>
        <w:tc>
          <w:tcPr>
            <w:tcW w:w="9923" w:type="dxa"/>
          </w:tcPr>
          <w:p w14:paraId="1481BB46" w14:textId="77777777" w:rsidR="00AC7614" w:rsidRPr="00582607" w:rsidRDefault="00AC7614" w:rsidP="00BE3EFA">
            <w:pPr>
              <w:pStyle w:val="BMSMainHeading"/>
            </w:pPr>
            <w:r w:rsidRPr="00582607">
              <w:t>FURTHER INFORMATION</w:t>
            </w:r>
          </w:p>
        </w:tc>
      </w:tr>
      <w:tr w:rsidR="00AC7614" w:rsidRPr="00582607" w14:paraId="5999C132" w14:textId="77777777" w:rsidTr="00BE3EFA">
        <w:trPr>
          <w:cantSplit/>
        </w:trPr>
        <w:tc>
          <w:tcPr>
            <w:tcW w:w="675" w:type="dxa"/>
          </w:tcPr>
          <w:p w14:paraId="4919FF4A" w14:textId="77777777" w:rsidR="00AC7614" w:rsidRPr="00582607" w:rsidRDefault="00AC7614" w:rsidP="00BE3EFA">
            <w:pPr>
              <w:numPr>
                <w:ilvl w:val="1"/>
                <w:numId w:val="9"/>
              </w:numPr>
              <w:spacing w:before="60" w:after="60"/>
              <w:rPr>
                <w:rFonts w:eastAsia="Times New Roman" w:cs="Arial"/>
                <w:lang w:val="en-GB" w:eastAsia="en-US"/>
              </w:rPr>
            </w:pPr>
          </w:p>
        </w:tc>
        <w:tc>
          <w:tcPr>
            <w:tcW w:w="9923" w:type="dxa"/>
          </w:tcPr>
          <w:p w14:paraId="05639D64" w14:textId="77777777" w:rsidR="00AC7614" w:rsidRPr="00582607" w:rsidRDefault="00AC7614" w:rsidP="00BE3EFA">
            <w:pPr>
              <w:pStyle w:val="BMSBodyText"/>
              <w:rPr>
                <w:rFonts w:cs="Arial"/>
              </w:rPr>
            </w:pPr>
            <w:r w:rsidRPr="00582607">
              <w:rPr>
                <w:rFonts w:cs="Arial"/>
              </w:rPr>
              <w:t xml:space="preserve">Further information can be obtained via the </w:t>
            </w:r>
            <w:r>
              <w:rPr>
                <w:rFonts w:cs="Arial"/>
              </w:rPr>
              <w:t xml:space="preserve">UK </w:t>
            </w:r>
            <w:r w:rsidRPr="00582607">
              <w:rPr>
                <w:rFonts w:cs="Arial"/>
              </w:rPr>
              <w:t xml:space="preserve">CDM Regulations page on </w:t>
            </w:r>
            <w:hyperlink r:id="rId50" w:history="1">
              <w:r w:rsidRPr="00582607">
                <w:rPr>
                  <w:rFonts w:cs="Arial"/>
                  <w:color w:val="0000FF"/>
                  <w:u w:val="single"/>
                </w:rPr>
                <w:t>360</w:t>
              </w:r>
            </w:hyperlink>
            <w:r w:rsidRPr="00582607">
              <w:rPr>
                <w:rFonts w:cs="Arial"/>
              </w:rPr>
              <w:t>.</w:t>
            </w:r>
          </w:p>
        </w:tc>
      </w:tr>
    </w:tbl>
    <w:p w14:paraId="7A957A05" w14:textId="77777777" w:rsidR="00AC7614" w:rsidRDefault="00AC7614" w:rsidP="00AC7614">
      <w:pPr>
        <w:pStyle w:val="BMSBodyText"/>
        <w:rPr>
          <w:b/>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9"/>
        <w:gridCol w:w="8609"/>
      </w:tblGrid>
      <w:tr w:rsidR="00AC7614" w:rsidRPr="00582607" w14:paraId="19BBDE69" w14:textId="77777777" w:rsidTr="00BE3EFA">
        <w:trPr>
          <w:cantSplit/>
          <w:tblHeader/>
        </w:trPr>
        <w:tc>
          <w:tcPr>
            <w:tcW w:w="10598" w:type="dxa"/>
            <w:gridSpan w:val="2"/>
            <w:tcBorders>
              <w:bottom w:val="single" w:sz="4" w:space="0" w:color="BFBFBF" w:themeColor="background1" w:themeShade="BF"/>
            </w:tcBorders>
          </w:tcPr>
          <w:p w14:paraId="5377105F" w14:textId="77777777" w:rsidR="00AC7614" w:rsidRPr="00582607" w:rsidRDefault="00AC7614" w:rsidP="00BE3EFA">
            <w:pPr>
              <w:pStyle w:val="BMSMainHeading"/>
            </w:pPr>
            <w:r w:rsidRPr="00582607">
              <w:t>Abbreviations / Definitions</w:t>
            </w:r>
          </w:p>
        </w:tc>
      </w:tr>
      <w:tr w:rsidR="00AC7614" w:rsidRPr="00582607" w14:paraId="5963D5DD" w14:textId="77777777" w:rsidTr="00BE3EFA">
        <w:trPr>
          <w:cantSplit/>
        </w:trPr>
        <w:tc>
          <w:tcPr>
            <w:tcW w:w="19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502A13" w14:textId="77777777" w:rsidR="00AC7614" w:rsidRPr="00582607" w:rsidRDefault="00AC7614" w:rsidP="00BE3EFA">
            <w:pPr>
              <w:spacing w:before="60" w:after="60"/>
              <w:rPr>
                <w:rFonts w:eastAsia="Times New Roman" w:cs="Arial"/>
                <w:b/>
                <w:lang w:val="en-GB" w:eastAsia="en-US"/>
              </w:rPr>
            </w:pPr>
            <w:r w:rsidRPr="00582607">
              <w:rPr>
                <w:rFonts w:eastAsia="Times New Roman" w:cs="Arial"/>
                <w:b/>
                <w:lang w:val="en-GB" w:eastAsia="en-US"/>
              </w:rPr>
              <w:t>CLIENTS</w:t>
            </w:r>
          </w:p>
        </w:tc>
        <w:tc>
          <w:tcPr>
            <w:tcW w:w="86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6B0321" w14:textId="77777777" w:rsidR="00AC7614" w:rsidRPr="00582607" w:rsidRDefault="00AC7614" w:rsidP="00BE3EFA">
            <w:pPr>
              <w:pStyle w:val="BMSBodyText"/>
            </w:pPr>
            <w:r w:rsidRPr="00582607">
              <w:t>Organisations or individuals for whom a construction project is carried out.</w:t>
            </w:r>
          </w:p>
        </w:tc>
      </w:tr>
      <w:tr w:rsidR="00AC7614" w:rsidRPr="00582607" w14:paraId="488016A9" w14:textId="77777777" w:rsidTr="00BE3EFA">
        <w:trPr>
          <w:cantSplit/>
        </w:trPr>
        <w:tc>
          <w:tcPr>
            <w:tcW w:w="19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10670F" w14:textId="77777777" w:rsidR="00AC7614" w:rsidRPr="00582607" w:rsidRDefault="00AC7614" w:rsidP="00BE3EFA">
            <w:pPr>
              <w:spacing w:before="60" w:after="60"/>
              <w:rPr>
                <w:rFonts w:eastAsia="Times New Roman" w:cs="Arial"/>
                <w:b/>
                <w:lang w:val="en-GB" w:eastAsia="en-US"/>
              </w:rPr>
            </w:pPr>
            <w:r w:rsidRPr="00582607">
              <w:rPr>
                <w:rFonts w:eastAsia="Times New Roman" w:cs="Arial"/>
                <w:b/>
                <w:lang w:val="en-GB" w:eastAsia="en-US"/>
              </w:rPr>
              <w:t>PRINCIPAL DESIGNERS</w:t>
            </w:r>
          </w:p>
        </w:tc>
        <w:tc>
          <w:tcPr>
            <w:tcW w:w="86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E4E9A3F" w14:textId="77777777" w:rsidR="00AC7614" w:rsidRPr="00582607" w:rsidRDefault="00AC7614" w:rsidP="00BE3EFA">
            <w:pPr>
              <w:pStyle w:val="BMSBodyText"/>
            </w:pPr>
            <w:r w:rsidRPr="00582607">
              <w:t>Designers appointed by the client in projects involving more than one contractor. They can be an organisation or an individual with sufficient knowledge, experience and ability to carry out the role.  There must only ever be one Principal Designer appointed on a project.</w:t>
            </w:r>
          </w:p>
        </w:tc>
      </w:tr>
      <w:tr w:rsidR="00AC7614" w:rsidRPr="00582607" w14:paraId="29FE944E" w14:textId="77777777" w:rsidTr="00BE3EFA">
        <w:trPr>
          <w:cantSplit/>
        </w:trPr>
        <w:tc>
          <w:tcPr>
            <w:tcW w:w="19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4F23EF0" w14:textId="77777777" w:rsidR="00AC7614" w:rsidRPr="00582607" w:rsidRDefault="00AC7614" w:rsidP="00BE3EFA">
            <w:pPr>
              <w:spacing w:before="60" w:after="60"/>
              <w:rPr>
                <w:rFonts w:eastAsia="Times New Roman" w:cs="Arial"/>
                <w:b/>
                <w:lang w:val="en-GB" w:eastAsia="en-US"/>
              </w:rPr>
            </w:pPr>
            <w:r w:rsidRPr="00582607">
              <w:rPr>
                <w:rFonts w:eastAsia="Times New Roman" w:cs="Arial"/>
                <w:b/>
                <w:lang w:val="en-GB" w:eastAsia="en-US"/>
              </w:rPr>
              <w:t>DESIGNERS</w:t>
            </w:r>
          </w:p>
        </w:tc>
        <w:tc>
          <w:tcPr>
            <w:tcW w:w="86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656C76" w14:textId="77777777" w:rsidR="00AC7614" w:rsidRPr="00582607" w:rsidRDefault="00AC7614" w:rsidP="00BE3EFA">
            <w:pPr>
              <w:pStyle w:val="BMSBodyText"/>
            </w:pPr>
            <w:r w:rsidRPr="00582607">
              <w:t>Those, who as part of a business, prepare or modify designs for a building, product or system relating to construction work.</w:t>
            </w:r>
          </w:p>
        </w:tc>
      </w:tr>
      <w:tr w:rsidR="00AC7614" w:rsidRPr="00582607" w14:paraId="7C711825" w14:textId="77777777" w:rsidTr="00BE3EFA">
        <w:trPr>
          <w:cantSplit/>
        </w:trPr>
        <w:tc>
          <w:tcPr>
            <w:tcW w:w="19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8C38F9" w14:textId="77777777" w:rsidR="00AC7614" w:rsidRPr="00582607" w:rsidRDefault="00AC7614" w:rsidP="00BE3EFA">
            <w:pPr>
              <w:spacing w:before="60" w:after="60"/>
              <w:rPr>
                <w:rFonts w:eastAsia="Times New Roman" w:cs="Arial"/>
                <w:b/>
                <w:lang w:val="en-GB" w:eastAsia="en-US"/>
              </w:rPr>
            </w:pPr>
            <w:r w:rsidRPr="00582607">
              <w:rPr>
                <w:rFonts w:eastAsia="Times New Roman" w:cs="Arial"/>
                <w:b/>
                <w:lang w:val="en-GB" w:eastAsia="en-US"/>
              </w:rPr>
              <w:t>PRINCIPAL CONTRACTORS</w:t>
            </w:r>
          </w:p>
        </w:tc>
        <w:tc>
          <w:tcPr>
            <w:tcW w:w="86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726A9E" w14:textId="77777777" w:rsidR="00AC7614" w:rsidRPr="00582607" w:rsidRDefault="00AC7614" w:rsidP="00BE3EFA">
            <w:pPr>
              <w:pStyle w:val="BMSBodyText"/>
            </w:pPr>
            <w:r w:rsidRPr="00582607">
              <w:t>Contractors appointed by the client to coordinate the construction phase of a project where it involves more than one contractor.  There must only ever be one Principal Contractor appointed on a project.</w:t>
            </w:r>
          </w:p>
        </w:tc>
      </w:tr>
      <w:tr w:rsidR="00AC7614" w:rsidRPr="00582607" w14:paraId="79C31DCA" w14:textId="77777777" w:rsidTr="00BE3EFA">
        <w:trPr>
          <w:cantSplit/>
        </w:trPr>
        <w:tc>
          <w:tcPr>
            <w:tcW w:w="19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B84140" w14:textId="77777777" w:rsidR="00AC7614" w:rsidRPr="00582607" w:rsidRDefault="00AC7614" w:rsidP="00BE3EFA">
            <w:pPr>
              <w:spacing w:before="60" w:after="60"/>
              <w:rPr>
                <w:rFonts w:eastAsia="Times New Roman" w:cs="Arial"/>
                <w:b/>
                <w:lang w:val="en-GB" w:eastAsia="en-US"/>
              </w:rPr>
            </w:pPr>
            <w:r w:rsidRPr="00582607">
              <w:rPr>
                <w:rFonts w:eastAsia="Times New Roman" w:cs="Arial"/>
                <w:b/>
                <w:lang w:val="en-GB" w:eastAsia="en-US"/>
              </w:rPr>
              <w:t>CONTRACTORS</w:t>
            </w:r>
          </w:p>
        </w:tc>
        <w:tc>
          <w:tcPr>
            <w:tcW w:w="86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ABE6D3" w14:textId="77777777" w:rsidR="00AC7614" w:rsidRPr="00582607" w:rsidRDefault="00AC7614" w:rsidP="00BE3EFA">
            <w:pPr>
              <w:pStyle w:val="BMSBodyText"/>
            </w:pPr>
            <w:r w:rsidRPr="00582607">
              <w:t>Those who do the actual construction work and can be either an individual or a company.</w:t>
            </w:r>
          </w:p>
        </w:tc>
      </w:tr>
      <w:tr w:rsidR="00AC7614" w:rsidRPr="00582607" w14:paraId="57A11AFE" w14:textId="77777777" w:rsidTr="00BE3EFA">
        <w:trPr>
          <w:cantSplit/>
        </w:trPr>
        <w:tc>
          <w:tcPr>
            <w:tcW w:w="19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5AD939" w14:textId="77777777" w:rsidR="00AC7614" w:rsidRPr="00582607" w:rsidRDefault="00AC7614" w:rsidP="00BE3EFA">
            <w:pPr>
              <w:spacing w:before="60" w:after="60"/>
              <w:rPr>
                <w:rFonts w:eastAsia="Times New Roman" w:cs="Arial"/>
                <w:b/>
                <w:lang w:val="en-GB" w:eastAsia="en-US"/>
              </w:rPr>
            </w:pPr>
            <w:r w:rsidRPr="00582607">
              <w:rPr>
                <w:rFonts w:eastAsia="Times New Roman" w:cs="Arial"/>
                <w:b/>
                <w:lang w:val="en-GB" w:eastAsia="en-US"/>
              </w:rPr>
              <w:t>EMPLOYEES / WORKERS</w:t>
            </w:r>
          </w:p>
        </w:tc>
        <w:tc>
          <w:tcPr>
            <w:tcW w:w="86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4C4FE0" w14:textId="77777777" w:rsidR="00AC7614" w:rsidRPr="00582607" w:rsidRDefault="00AC7614" w:rsidP="00BE3EFA">
            <w:pPr>
              <w:pStyle w:val="BMSBodyText"/>
            </w:pPr>
            <w:r w:rsidRPr="00582607">
              <w:t>The people who work for or under the control of Contractors (inc</w:t>
            </w:r>
            <w:r>
              <w:t>l.</w:t>
            </w:r>
            <w:r w:rsidRPr="00582607">
              <w:t xml:space="preserve"> the Principal Contractor) on a construction site. Employees and Workers are not duty holders under CDM (although they may be Duty Holders under separate safety legislation.  </w:t>
            </w:r>
            <w:proofErr w:type="gramStart"/>
            <w:r w:rsidRPr="00582607">
              <w:t>However</w:t>
            </w:r>
            <w:proofErr w:type="gramEnd"/>
            <w:r w:rsidRPr="00582607">
              <w:t xml:space="preserve"> they play a very important role in satisfying the requirements of the CDM Regulations.</w:t>
            </w:r>
          </w:p>
        </w:tc>
      </w:tr>
      <w:tr w:rsidR="00AC7614" w:rsidRPr="00582607" w14:paraId="7D32650C" w14:textId="77777777" w:rsidTr="00BE3EFA">
        <w:trPr>
          <w:cantSplit/>
        </w:trPr>
        <w:tc>
          <w:tcPr>
            <w:tcW w:w="19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955B36" w14:textId="77777777" w:rsidR="00AC7614" w:rsidRPr="00582607" w:rsidRDefault="00AC7614" w:rsidP="00BE3EFA">
            <w:pPr>
              <w:spacing w:before="60" w:after="60"/>
              <w:rPr>
                <w:rFonts w:eastAsia="Times New Roman" w:cs="Arial"/>
                <w:b/>
                <w:lang w:val="en-GB" w:eastAsia="en-US"/>
              </w:rPr>
            </w:pPr>
            <w:r w:rsidRPr="00FC29CF">
              <w:rPr>
                <w:rFonts w:eastAsia="Times New Roman" w:cs="Arial"/>
                <w:b/>
                <w:lang w:eastAsia="en-US"/>
              </w:rPr>
              <w:t>ENFORCING AUTHORITY</w:t>
            </w:r>
          </w:p>
        </w:tc>
        <w:tc>
          <w:tcPr>
            <w:tcW w:w="86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ED917C3" w14:textId="77777777" w:rsidR="00AC7614" w:rsidRDefault="00AC7614" w:rsidP="00BE3EFA">
            <w:pPr>
              <w:pStyle w:val="BMSBodyText"/>
            </w:pPr>
            <w:r>
              <w:t>The authority responsible for the enforcement of Health and Safety legislation i.e.</w:t>
            </w:r>
          </w:p>
          <w:p w14:paraId="597151F4" w14:textId="77777777" w:rsidR="00AC7614" w:rsidRDefault="00AC7614" w:rsidP="00BE3EFA">
            <w:pPr>
              <w:pStyle w:val="BMSBodyText"/>
            </w:pPr>
            <w:r>
              <w:t>GB – Health and Safety Executive (HSE)</w:t>
            </w:r>
          </w:p>
          <w:p w14:paraId="6B61EDBB" w14:textId="77777777" w:rsidR="00AC7614" w:rsidRDefault="00AC7614" w:rsidP="00BE3EFA">
            <w:pPr>
              <w:pStyle w:val="BMSBodyText"/>
            </w:pPr>
            <w:r>
              <w:t>NI – Northern Ireland Health and Safety Executive (NIHSE)</w:t>
            </w:r>
          </w:p>
          <w:p w14:paraId="26EA14F3" w14:textId="77777777" w:rsidR="00AC7614" w:rsidRPr="00582607" w:rsidRDefault="00AC7614" w:rsidP="00BE3EFA">
            <w:pPr>
              <w:pStyle w:val="BMSBodyText"/>
            </w:pPr>
            <w:r>
              <w:t>ROI – Health and Safety Authority (HSA)</w:t>
            </w:r>
          </w:p>
        </w:tc>
      </w:tr>
      <w:tr w:rsidR="00AC7614" w:rsidRPr="00582607" w14:paraId="53BE7508" w14:textId="77777777" w:rsidTr="00BE3EFA">
        <w:trPr>
          <w:cantSplit/>
        </w:trPr>
        <w:tc>
          <w:tcPr>
            <w:tcW w:w="19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5B7519" w14:textId="77777777" w:rsidR="00AC7614" w:rsidRPr="00582607" w:rsidRDefault="00AC7614" w:rsidP="00BE3EFA">
            <w:pPr>
              <w:spacing w:before="60" w:after="60"/>
              <w:rPr>
                <w:rFonts w:eastAsia="Times New Roman" w:cs="Arial"/>
                <w:b/>
                <w:lang w:val="en-GB" w:eastAsia="en-US"/>
              </w:rPr>
            </w:pPr>
            <w:r w:rsidRPr="00582607">
              <w:rPr>
                <w:rFonts w:eastAsia="Times New Roman" w:cs="Arial"/>
                <w:b/>
                <w:lang w:val="en-GB" w:eastAsia="en-US"/>
              </w:rPr>
              <w:t>PRE-CONSTRUCTION PHASE</w:t>
            </w:r>
          </w:p>
        </w:tc>
        <w:tc>
          <w:tcPr>
            <w:tcW w:w="86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A7FDBF" w14:textId="77777777" w:rsidR="00AC7614" w:rsidRPr="00582607" w:rsidRDefault="00AC7614" w:rsidP="00BE3EFA">
            <w:pPr>
              <w:pStyle w:val="BMSBodyText"/>
            </w:pPr>
            <w:r w:rsidRPr="00582607">
              <w:t>Any period of time during which design or preparatory work is carried out for a project and may continue during the entirety of the construction phase.</w:t>
            </w:r>
          </w:p>
        </w:tc>
      </w:tr>
      <w:tr w:rsidR="00AC7614" w:rsidRPr="00582607" w14:paraId="4F4C8DE4" w14:textId="77777777" w:rsidTr="00BE3EFA">
        <w:trPr>
          <w:cantSplit/>
        </w:trPr>
        <w:tc>
          <w:tcPr>
            <w:tcW w:w="19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9C9C6E" w14:textId="77777777" w:rsidR="00AC7614" w:rsidRPr="00582607" w:rsidRDefault="00AC7614" w:rsidP="00BE3EFA">
            <w:pPr>
              <w:spacing w:before="60" w:after="60"/>
              <w:rPr>
                <w:rFonts w:eastAsia="Times New Roman" w:cs="Arial"/>
                <w:b/>
                <w:lang w:val="en-GB" w:eastAsia="en-US"/>
              </w:rPr>
            </w:pPr>
            <w:r w:rsidRPr="00582607">
              <w:rPr>
                <w:rFonts w:eastAsia="Times New Roman" w:cs="Arial"/>
                <w:b/>
                <w:lang w:val="en-GB" w:eastAsia="en-US"/>
              </w:rPr>
              <w:lastRenderedPageBreak/>
              <w:t>PRE-CONSTRUCTION INFORMATION</w:t>
            </w:r>
          </w:p>
        </w:tc>
        <w:tc>
          <w:tcPr>
            <w:tcW w:w="86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2A10B6" w14:textId="77777777" w:rsidR="00AC7614" w:rsidRPr="00582607" w:rsidRDefault="00AC7614" w:rsidP="00BE3EFA">
            <w:pPr>
              <w:pStyle w:val="BMSBodyText"/>
            </w:pPr>
            <w:r w:rsidRPr="00582607">
              <w:t xml:space="preserve">Information in the client’s possession or which is reasonably obtainable by or on behalf of the client, which is relevant to the construction work and is of an appropriate level of detail and proportionate to the risks involved, including </w:t>
            </w:r>
          </w:p>
          <w:p w14:paraId="7BCFED68" w14:textId="77777777" w:rsidR="00AC7614" w:rsidRPr="00582607" w:rsidRDefault="00AC7614" w:rsidP="00BE3EFA">
            <w:pPr>
              <w:pStyle w:val="BMSBodyText"/>
            </w:pPr>
            <w:r w:rsidRPr="00582607">
              <w:t xml:space="preserve">(a) information about </w:t>
            </w:r>
          </w:p>
          <w:p w14:paraId="72D3A012" w14:textId="77777777" w:rsidR="00AC7614" w:rsidRPr="00582607" w:rsidRDefault="00AC7614" w:rsidP="00BE3EFA">
            <w:pPr>
              <w:pStyle w:val="BMSBodyText"/>
              <w:ind w:left="720"/>
            </w:pPr>
            <w:r w:rsidRPr="00582607">
              <w:t>(</w:t>
            </w:r>
            <w:proofErr w:type="spellStart"/>
            <w:r w:rsidRPr="00582607">
              <w:t>i</w:t>
            </w:r>
            <w:proofErr w:type="spellEnd"/>
            <w:r w:rsidRPr="00582607">
              <w:t xml:space="preserve">) the project </w:t>
            </w:r>
          </w:p>
          <w:p w14:paraId="3BB0C4F5" w14:textId="77777777" w:rsidR="00AC7614" w:rsidRPr="00582607" w:rsidRDefault="00AC7614" w:rsidP="00BE3EFA">
            <w:pPr>
              <w:pStyle w:val="BMSBodyText"/>
              <w:ind w:left="720"/>
            </w:pPr>
            <w:r w:rsidRPr="00582607">
              <w:t>(ii) planning and management of the project</w:t>
            </w:r>
          </w:p>
          <w:p w14:paraId="0780AC92" w14:textId="77777777" w:rsidR="00AC7614" w:rsidRPr="00582607" w:rsidRDefault="00AC7614" w:rsidP="00BE3EFA">
            <w:pPr>
              <w:pStyle w:val="BMSBodyText"/>
              <w:ind w:left="720"/>
            </w:pPr>
            <w:r w:rsidRPr="00582607">
              <w:t>(iii) health and safety hazards, including design and construction hazards and how they will be addressed</w:t>
            </w:r>
          </w:p>
          <w:p w14:paraId="6E690E0A" w14:textId="77777777" w:rsidR="00AC7614" w:rsidRPr="00582607" w:rsidRDefault="00AC7614" w:rsidP="00BE3EFA">
            <w:pPr>
              <w:pStyle w:val="BMSBodyText"/>
            </w:pPr>
            <w:r w:rsidRPr="00582607">
              <w:t>(b) Information in any existing health and safety file.</w:t>
            </w:r>
          </w:p>
        </w:tc>
      </w:tr>
      <w:tr w:rsidR="00AC7614" w:rsidRPr="00582607" w14:paraId="4FCA8D2D" w14:textId="77777777" w:rsidTr="00BE3EFA">
        <w:trPr>
          <w:cantSplit/>
        </w:trPr>
        <w:tc>
          <w:tcPr>
            <w:tcW w:w="19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EC5233" w14:textId="77777777" w:rsidR="00AC7614" w:rsidRPr="00582607" w:rsidRDefault="00AC7614" w:rsidP="00BE3EFA">
            <w:pPr>
              <w:spacing w:before="60" w:after="60"/>
              <w:rPr>
                <w:rFonts w:eastAsia="Times New Roman" w:cs="Arial"/>
                <w:b/>
                <w:lang w:val="en-GB" w:eastAsia="en-US"/>
              </w:rPr>
            </w:pPr>
            <w:r w:rsidRPr="00582607">
              <w:rPr>
                <w:rFonts w:eastAsia="Times New Roman" w:cs="Arial"/>
                <w:b/>
                <w:lang w:val="en-GB" w:eastAsia="en-US"/>
              </w:rPr>
              <w:t>CONSTRUCTION</w:t>
            </w:r>
          </w:p>
        </w:tc>
        <w:tc>
          <w:tcPr>
            <w:tcW w:w="86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1A375B" w14:textId="77777777" w:rsidR="00AC7614" w:rsidRPr="00582607" w:rsidRDefault="00AC7614" w:rsidP="00BE3EFA">
            <w:pPr>
              <w:pStyle w:val="BMSBodyText"/>
            </w:pPr>
            <w:r w:rsidRPr="00582607">
              <w:t>Defined as the construction, alteration, conversion, fitting out, commissioning, renovation, repair, upkeep, redecoration or other maintenance (including cleaning which involves the use of water or an abrasive at high pressure, or the use of corrosive or toxic substances), decommissioning, demolition or dismantling of a structure.</w:t>
            </w:r>
          </w:p>
        </w:tc>
      </w:tr>
      <w:tr w:rsidR="00AC7614" w:rsidRPr="00582607" w14:paraId="444EA692" w14:textId="77777777" w:rsidTr="00BE3EFA">
        <w:trPr>
          <w:cantSplit/>
        </w:trPr>
        <w:tc>
          <w:tcPr>
            <w:tcW w:w="19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96DF93" w14:textId="77777777" w:rsidR="00AC7614" w:rsidRPr="00582607" w:rsidRDefault="00AC7614" w:rsidP="00BE3EFA">
            <w:pPr>
              <w:spacing w:before="60" w:after="60"/>
              <w:rPr>
                <w:rFonts w:eastAsia="Times New Roman" w:cs="Arial"/>
                <w:b/>
                <w:lang w:val="en-GB" w:eastAsia="en-US"/>
              </w:rPr>
            </w:pPr>
            <w:r w:rsidRPr="00582607">
              <w:rPr>
                <w:rFonts w:eastAsia="Times New Roman" w:cs="Arial"/>
                <w:b/>
                <w:lang w:val="en-GB" w:eastAsia="en-US"/>
              </w:rPr>
              <w:t>CONSTRUCTION PHASE PLAN</w:t>
            </w:r>
          </w:p>
        </w:tc>
        <w:tc>
          <w:tcPr>
            <w:tcW w:w="86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0BD747" w14:textId="77777777" w:rsidR="00AC7614" w:rsidRPr="00582607" w:rsidRDefault="00AC7614" w:rsidP="00BE3EFA">
            <w:pPr>
              <w:pStyle w:val="BMSBodyText"/>
            </w:pPr>
            <w:r w:rsidRPr="00582607">
              <w:t xml:space="preserve">A </w:t>
            </w:r>
            <w:proofErr w:type="gramStart"/>
            <w:r w:rsidRPr="00582607">
              <w:t>construction phase plan records arrangements</w:t>
            </w:r>
            <w:proofErr w:type="gramEnd"/>
            <w:r w:rsidRPr="00582607">
              <w:t xml:space="preserve"> for managing significant health and safety risks associated with the construction of the project and is the basis for communicating those arrangements to those involved in the construction phase. It outlines the health and safety arrangements and site rules </w:t>
            </w:r>
            <w:proofErr w:type="gramStart"/>
            <w:r w:rsidRPr="00582607">
              <w:t>taking into account</w:t>
            </w:r>
            <w:proofErr w:type="gramEnd"/>
            <w:r w:rsidRPr="00582607">
              <w:t xml:space="preserve"> any industrial activities taking place on site, and, where applicable, must include specific measures concerning any work involving the particular risks listed in Schedule 3 of the CDM Regulations, within the Company Business Management System this document is incorporated within the Project Management Plan.</w:t>
            </w:r>
          </w:p>
        </w:tc>
      </w:tr>
      <w:tr w:rsidR="00AC7614" w:rsidRPr="00582607" w14:paraId="04C12CCD" w14:textId="77777777" w:rsidTr="00BE3EFA">
        <w:trPr>
          <w:cantSplit/>
        </w:trPr>
        <w:tc>
          <w:tcPr>
            <w:tcW w:w="19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049396" w14:textId="77777777" w:rsidR="00AC7614" w:rsidRDefault="00AC7614" w:rsidP="00BE3EFA">
            <w:pPr>
              <w:spacing w:before="60" w:after="60"/>
              <w:rPr>
                <w:rFonts w:cs="Arial"/>
                <w:b/>
              </w:rPr>
            </w:pPr>
            <w:r>
              <w:rPr>
                <w:rFonts w:cs="Arial"/>
                <w:b/>
              </w:rPr>
              <w:t>SITE LEAD</w:t>
            </w:r>
          </w:p>
        </w:tc>
        <w:tc>
          <w:tcPr>
            <w:tcW w:w="86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9ED794" w14:textId="77777777" w:rsidR="00AC7614" w:rsidRDefault="00AC7614" w:rsidP="00BE3EFA">
            <w:pPr>
              <w:pStyle w:val="BMSBodyText"/>
            </w:pPr>
            <w:r w:rsidRPr="002A02DA">
              <w:rPr>
                <w:rFonts w:cstheme="minorHAnsi"/>
              </w:rPr>
              <w:t xml:space="preserve">The person </w:t>
            </w:r>
            <w:r>
              <w:rPr>
                <w:rFonts w:cstheme="minorHAnsi"/>
              </w:rPr>
              <w:t>di</w:t>
            </w:r>
            <w:r w:rsidRPr="002A02DA">
              <w:rPr>
                <w:rFonts w:cstheme="minorHAnsi"/>
              </w:rPr>
              <w:t>rectly responsible for the Health and Safety of all employees, subcontractors and third parties, and fo</w:t>
            </w:r>
            <w:r>
              <w:rPr>
                <w:rFonts w:cstheme="minorHAnsi"/>
              </w:rPr>
              <w:t xml:space="preserve">r the care of the environment, </w:t>
            </w:r>
            <w:r w:rsidRPr="002A02DA">
              <w:rPr>
                <w:rFonts w:cstheme="minorHAnsi"/>
              </w:rPr>
              <w:t>affected by our works</w:t>
            </w:r>
            <w:r>
              <w:rPr>
                <w:rFonts w:cstheme="minorHAnsi"/>
              </w:rPr>
              <w:t>.</w:t>
            </w:r>
          </w:p>
        </w:tc>
      </w:tr>
      <w:tr w:rsidR="00AC7614" w14:paraId="5B479C34" w14:textId="77777777" w:rsidTr="00BE3EFA">
        <w:tc>
          <w:tcPr>
            <w:tcW w:w="19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1E05465" w14:textId="77777777" w:rsidR="00AC7614" w:rsidRDefault="00AC7614" w:rsidP="00BE3EFA">
            <w:pPr>
              <w:pStyle w:val="BMSBodyText"/>
              <w:jc w:val="both"/>
              <w:rPr>
                <w:rFonts w:cs="Arial"/>
                <w:b/>
                <w:lang w:val="en-US"/>
              </w:rPr>
            </w:pPr>
            <w:r>
              <w:rPr>
                <w:rFonts w:cs="Arial"/>
                <w:b/>
                <w:lang w:val="en-US"/>
              </w:rPr>
              <w:t>REASONABLY PRACTICABLE</w:t>
            </w:r>
          </w:p>
        </w:tc>
        <w:tc>
          <w:tcPr>
            <w:tcW w:w="86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61268B5" w14:textId="77777777" w:rsidR="00AC7614" w:rsidRDefault="00AC7614" w:rsidP="00BE3EFA">
            <w:pPr>
              <w:pStyle w:val="BMSBodyText"/>
              <w:jc w:val="both"/>
              <w:rPr>
                <w:lang w:val="en-US"/>
              </w:rPr>
            </w:pPr>
            <w:r>
              <w:rPr>
                <w:lang w:val="en-US"/>
              </w:rPr>
              <w:t xml:space="preserve">Balancing the level of risk against the measures needed to control the real risk in terms of money, time or trouble. However, you do not need to </w:t>
            </w:r>
            <w:proofErr w:type="gramStart"/>
            <w:r>
              <w:rPr>
                <w:lang w:val="en-US"/>
              </w:rPr>
              <w:t>take action</w:t>
            </w:r>
            <w:proofErr w:type="gramEnd"/>
            <w:r>
              <w:rPr>
                <w:lang w:val="en-US"/>
              </w:rPr>
              <w:t xml:space="preserve"> if it would be grossly disproportionate to the level of risk.</w:t>
            </w:r>
          </w:p>
        </w:tc>
      </w:tr>
    </w:tbl>
    <w:p w14:paraId="65406D6D" w14:textId="77777777" w:rsidR="00AC7614" w:rsidRDefault="00AC7614" w:rsidP="00AC7614">
      <w:pPr>
        <w:pStyle w:val="BMSBodyText"/>
        <w:rPr>
          <w:b/>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1985"/>
        <w:gridCol w:w="6662"/>
      </w:tblGrid>
      <w:tr w:rsidR="00AC7614" w:rsidRPr="00582607" w14:paraId="2ECB6AD3" w14:textId="77777777" w:rsidTr="00BE3EFA">
        <w:tc>
          <w:tcPr>
            <w:tcW w:w="10598" w:type="dxa"/>
            <w:gridSpan w:val="3"/>
            <w:tcBorders>
              <w:bottom w:val="single" w:sz="4" w:space="0" w:color="BFBFBF" w:themeColor="background1" w:themeShade="BF"/>
            </w:tcBorders>
          </w:tcPr>
          <w:p w14:paraId="73B2D612" w14:textId="77777777" w:rsidR="00AC7614" w:rsidRPr="00582607" w:rsidRDefault="00AC7614" w:rsidP="00BE3EFA">
            <w:pPr>
              <w:pStyle w:val="BMSMainHeading"/>
            </w:pPr>
            <w:r w:rsidRPr="00582607">
              <w:t>INPUTS</w:t>
            </w:r>
          </w:p>
        </w:tc>
      </w:tr>
      <w:tr w:rsidR="00AC7614" w:rsidRPr="00582607" w14:paraId="69E555AA" w14:textId="77777777" w:rsidTr="00BE3EFA">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CDE4E9" w14:textId="77777777" w:rsidR="00AC7614" w:rsidRPr="00582607" w:rsidRDefault="00AC7614" w:rsidP="00BE3EFA">
            <w:pPr>
              <w:spacing w:before="60" w:after="60"/>
              <w:rPr>
                <w:rFonts w:eastAsia="Times New Roman" w:cs="Arial"/>
                <w:b/>
                <w:lang w:val="en-GB" w:eastAsia="en-US"/>
              </w:rPr>
            </w:pPr>
            <w:r w:rsidRPr="00582607">
              <w:rPr>
                <w:rFonts w:eastAsia="Times New Roman" w:cs="Arial"/>
                <w:b/>
                <w:lang w:val="en-GB" w:eastAsia="en-US"/>
              </w:rPr>
              <w:t xml:space="preserve">Reference </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D3AAB2" w14:textId="77777777" w:rsidR="00AC7614" w:rsidRPr="00582607" w:rsidRDefault="00AC7614" w:rsidP="00BE3EFA">
            <w:pPr>
              <w:spacing w:before="60" w:after="60"/>
              <w:rPr>
                <w:rFonts w:eastAsia="Times New Roman" w:cs="Arial"/>
                <w:b/>
                <w:lang w:val="en-GB" w:eastAsia="en-US"/>
              </w:rPr>
            </w:pPr>
            <w:r w:rsidRPr="00582607">
              <w:rPr>
                <w:rFonts w:eastAsia="Times New Roman" w:cs="Arial"/>
                <w:b/>
                <w:lang w:val="en-GB" w:eastAsia="en-US"/>
              </w:rPr>
              <w:t>Type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481F4C" w14:textId="77777777" w:rsidR="00AC7614" w:rsidRPr="00582607" w:rsidRDefault="00AC7614" w:rsidP="00BE3EFA">
            <w:pPr>
              <w:spacing w:before="60" w:after="60"/>
              <w:rPr>
                <w:rFonts w:eastAsia="Times New Roman" w:cs="Arial"/>
                <w:b/>
                <w:lang w:val="en-GB" w:eastAsia="en-US"/>
              </w:rPr>
            </w:pPr>
            <w:r w:rsidRPr="00582607">
              <w:rPr>
                <w:rFonts w:eastAsia="Times New Roman" w:cs="Arial"/>
                <w:b/>
                <w:lang w:val="en-GB" w:eastAsia="en-US"/>
              </w:rPr>
              <w:t>Title</w:t>
            </w:r>
          </w:p>
        </w:tc>
      </w:tr>
      <w:tr w:rsidR="00AC7614" w:rsidRPr="00582607" w14:paraId="674F7CE5" w14:textId="77777777" w:rsidTr="00BE3EFA">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E14374C" w14:textId="77777777" w:rsidR="00AC7614" w:rsidRPr="00582607" w:rsidRDefault="00904B52" w:rsidP="00BE3EFA">
            <w:pPr>
              <w:spacing w:before="60" w:after="60"/>
              <w:rPr>
                <w:rFonts w:eastAsia="Times New Roman" w:cs="Arial"/>
                <w:lang w:val="en-GB" w:eastAsia="en-US"/>
              </w:rPr>
            </w:pPr>
            <w:hyperlink r:id="rId51" w:history="1">
              <w:r w:rsidR="00AC7614" w:rsidRPr="00D557F6">
                <w:rPr>
                  <w:rStyle w:val="Hyperlink"/>
                  <w:rFonts w:eastAsia="Times New Roman" w:cs="Arial"/>
                  <w:lang w:val="en-GB" w:eastAsia="en-US"/>
                </w:rPr>
                <w:t>SI 2015 No. 51</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89A2CFD" w14:textId="77777777" w:rsidR="00AC7614" w:rsidRPr="00582607" w:rsidRDefault="00AC7614" w:rsidP="00BE3EFA">
            <w:pPr>
              <w:pStyle w:val="BMSBodyText"/>
            </w:pPr>
            <w:r w:rsidRPr="00582607">
              <w:t>Legislation</w:t>
            </w:r>
            <w:r>
              <w:t xml:space="preserve"> (GB)</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BC993D" w14:textId="77777777" w:rsidR="00AC7614" w:rsidRPr="00582607" w:rsidRDefault="00AC7614" w:rsidP="00BE3EFA">
            <w:pPr>
              <w:pStyle w:val="BMSBodyText"/>
            </w:pPr>
            <w:r w:rsidRPr="00582607">
              <w:t>The Construction (Design and Management) Regulations 2015</w:t>
            </w:r>
          </w:p>
        </w:tc>
      </w:tr>
      <w:tr w:rsidR="00AC7614" w:rsidRPr="00582607" w14:paraId="391DE396" w14:textId="77777777" w:rsidTr="00BE3EFA">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773ED2" w14:textId="77777777" w:rsidR="00AC7614" w:rsidRDefault="00904B52" w:rsidP="00BE3EFA">
            <w:pPr>
              <w:spacing w:before="60" w:after="60"/>
            </w:pPr>
            <w:hyperlink r:id="rId52" w:history="1">
              <w:r w:rsidR="00AC7614" w:rsidRPr="00742A14">
                <w:rPr>
                  <w:rStyle w:val="Hyperlink"/>
                  <w:lang w:val="en"/>
                </w:rPr>
                <w:t>S.R. 2016 No. 146</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B1F221" w14:textId="77777777" w:rsidR="00AC7614" w:rsidRPr="00582607" w:rsidRDefault="00AC7614" w:rsidP="00BE3EFA">
            <w:pPr>
              <w:pStyle w:val="BMSBodyText"/>
            </w:pPr>
            <w:r w:rsidRPr="00582607">
              <w:t>Legislation</w:t>
            </w:r>
            <w:r>
              <w:t xml:space="preserve"> (NI)</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A2AEEF" w14:textId="77777777" w:rsidR="00AC7614" w:rsidRPr="00582607" w:rsidRDefault="00AC7614" w:rsidP="00BE3EFA">
            <w:pPr>
              <w:pStyle w:val="BMSBodyText"/>
            </w:pPr>
            <w:r w:rsidRPr="00582607">
              <w:t xml:space="preserve">The Construction (Design </w:t>
            </w:r>
            <w:r>
              <w:t>and Management) Regulations 2016 (Northern Ireland)</w:t>
            </w:r>
          </w:p>
        </w:tc>
      </w:tr>
      <w:tr w:rsidR="00AC7614" w:rsidRPr="00582607" w14:paraId="23DDEEF4" w14:textId="77777777" w:rsidTr="00BE3EFA">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B0C663" w14:textId="77777777" w:rsidR="00AC7614" w:rsidRDefault="00904B52" w:rsidP="00BE3EFA">
            <w:pPr>
              <w:spacing w:before="60" w:after="60"/>
              <w:rPr>
                <w:lang w:val="en"/>
              </w:rPr>
            </w:pPr>
            <w:hyperlink r:id="rId53" w:history="1">
              <w:r w:rsidR="00AC7614" w:rsidRPr="00742A14">
                <w:rPr>
                  <w:rStyle w:val="Hyperlink"/>
                  <w:lang w:val="en"/>
                </w:rPr>
                <w:t>S.I. No. 291 of 2013</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B79615" w14:textId="77777777" w:rsidR="00AC7614" w:rsidRPr="00582607" w:rsidRDefault="00AC7614" w:rsidP="00BE3EFA">
            <w:pPr>
              <w:pStyle w:val="BMSBodyText"/>
            </w:pPr>
            <w:r>
              <w:t>Legislation (ROI)</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05A6D3" w14:textId="77777777" w:rsidR="00AC7614" w:rsidRPr="00582607" w:rsidRDefault="00AC7614" w:rsidP="00BE3EFA">
            <w:pPr>
              <w:pStyle w:val="BMSBodyText"/>
            </w:pPr>
            <w:r>
              <w:t>Safety, Health and Welfare at Work (Construction) Regulations 2013 (Republic of Ireland)</w:t>
            </w:r>
          </w:p>
        </w:tc>
      </w:tr>
      <w:tr w:rsidR="00AC7614" w:rsidRPr="00582607" w14:paraId="0092A908" w14:textId="77777777" w:rsidTr="00BE3EFA">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24DBB0" w14:textId="77777777" w:rsidR="00AC7614" w:rsidRPr="00582607" w:rsidRDefault="00904B52" w:rsidP="00BE3EFA">
            <w:pPr>
              <w:spacing w:before="60" w:after="60"/>
              <w:rPr>
                <w:rFonts w:eastAsia="Times New Roman" w:cs="Arial"/>
                <w:lang w:val="en-GB" w:eastAsia="en-US"/>
              </w:rPr>
            </w:pPr>
            <w:hyperlink r:id="rId54" w:history="1">
              <w:r w:rsidR="00AC7614" w:rsidRPr="00D557F6">
                <w:rPr>
                  <w:rStyle w:val="Hyperlink"/>
                  <w:rFonts w:eastAsia="Times New Roman" w:cs="Arial"/>
                  <w:lang w:val="en-GB" w:eastAsia="en-US"/>
                </w:rPr>
                <w:t>CML-PR-0011</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50CA8A1" w14:textId="77777777" w:rsidR="00AC7614" w:rsidRPr="00582607" w:rsidRDefault="00AC7614" w:rsidP="00BE3EFA">
            <w:pPr>
              <w:pStyle w:val="BMSBodyText"/>
            </w:pPr>
            <w:r w:rsidRPr="00582607">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AE2372" w14:textId="77777777" w:rsidR="00AC7614" w:rsidRPr="00582607" w:rsidRDefault="00AC7614" w:rsidP="00BE3EFA">
            <w:pPr>
              <w:pStyle w:val="BMSBodyText"/>
            </w:pPr>
            <w:r w:rsidRPr="00582607">
              <w:t>Subcontractor and Consultant Procurement</w:t>
            </w:r>
          </w:p>
        </w:tc>
      </w:tr>
      <w:tr w:rsidR="00AC7614" w:rsidRPr="00582607" w14:paraId="108A8D9B" w14:textId="77777777" w:rsidTr="00BE3EFA">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6B3881" w14:textId="77777777" w:rsidR="00AC7614" w:rsidRPr="00582607" w:rsidRDefault="00904B52" w:rsidP="00BE3EFA">
            <w:pPr>
              <w:spacing w:before="60" w:after="60"/>
              <w:rPr>
                <w:rFonts w:eastAsia="Times New Roman" w:cs="Arial"/>
                <w:lang w:val="en-GB" w:eastAsia="en-US"/>
              </w:rPr>
            </w:pPr>
            <w:hyperlink r:id="rId55" w:history="1">
              <w:r w:rsidR="00AC7614" w:rsidRPr="00EC2387">
                <w:rPr>
                  <w:rStyle w:val="Hyperlink"/>
                  <w:rFonts w:eastAsia="Times New Roman" w:cs="Arial"/>
                  <w:lang w:val="en-GB" w:eastAsia="en-US"/>
                </w:rPr>
                <w:t>HSES-RM-0018a</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6360DD" w14:textId="77777777" w:rsidR="00AC7614" w:rsidRPr="00582607" w:rsidRDefault="00AC7614" w:rsidP="00BE3EFA">
            <w:pPr>
              <w:pStyle w:val="BMSBodyText"/>
            </w:pPr>
            <w:r w:rsidRPr="00582607">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887E5DF" w14:textId="77777777" w:rsidR="00AC7614" w:rsidRPr="00582607" w:rsidRDefault="00AC7614" w:rsidP="00BE3EFA">
            <w:pPr>
              <w:pStyle w:val="BMSBodyText"/>
            </w:pPr>
            <w:r w:rsidRPr="00582607">
              <w:t>Su</w:t>
            </w:r>
            <w:r>
              <w:t>pplier</w:t>
            </w:r>
            <w:r w:rsidRPr="00582607">
              <w:t xml:space="preserve"> Health, Safety, </w:t>
            </w:r>
            <w:r>
              <w:t xml:space="preserve">Environment, Sustainability and </w:t>
            </w:r>
            <w:r w:rsidRPr="00582607">
              <w:t>Quality Conditions</w:t>
            </w:r>
          </w:p>
        </w:tc>
      </w:tr>
      <w:tr w:rsidR="00AC7614" w:rsidRPr="00582607" w14:paraId="2433EBA6" w14:textId="77777777" w:rsidTr="00BE3EFA">
        <w:trPr>
          <w:trHeight w:val="213"/>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E6734DF" w14:textId="77777777" w:rsidR="00AC7614" w:rsidRPr="00582607" w:rsidRDefault="00904B52" w:rsidP="00BE3EFA">
            <w:pPr>
              <w:spacing w:before="60" w:after="60"/>
              <w:rPr>
                <w:rFonts w:eastAsia="Times New Roman" w:cs="Arial"/>
                <w:lang w:val="en-GB" w:eastAsia="en-US"/>
              </w:rPr>
            </w:pPr>
            <w:hyperlink r:id="rId56" w:history="1">
              <w:r w:rsidR="00AC7614" w:rsidRPr="00DE5728">
                <w:rPr>
                  <w:rStyle w:val="Hyperlink"/>
                  <w:rFonts w:eastAsia="Times New Roman" w:cs="Arial"/>
                  <w:lang w:val="en-GB" w:eastAsia="en-US"/>
                </w:rPr>
                <w:t>RSK-PR-0001</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642661" w14:textId="77777777" w:rsidR="00AC7614" w:rsidRPr="00582607" w:rsidRDefault="00AC7614" w:rsidP="00BE3EFA">
            <w:pPr>
              <w:pStyle w:val="BMSBodyText"/>
            </w:pPr>
            <w:r w:rsidRPr="00582607">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212923" w14:textId="77777777" w:rsidR="00AC7614" w:rsidRPr="00582607" w:rsidRDefault="00AC7614" w:rsidP="00BE3EFA">
            <w:pPr>
              <w:pStyle w:val="BMSBodyText"/>
            </w:pPr>
            <w:r w:rsidRPr="00582607">
              <w:t>Opportunity and Risk Management</w:t>
            </w:r>
          </w:p>
        </w:tc>
      </w:tr>
      <w:tr w:rsidR="00AC7614" w:rsidRPr="00582607" w14:paraId="3267202E" w14:textId="77777777" w:rsidTr="00BE3EFA">
        <w:trPr>
          <w:trHeight w:val="213"/>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E4012A" w14:textId="35112523" w:rsidR="00AC7614" w:rsidRPr="007A14A7" w:rsidRDefault="00904B52" w:rsidP="00BE3EFA">
            <w:pPr>
              <w:spacing w:before="60" w:after="60"/>
              <w:rPr>
                <w:highlight w:val="yellow"/>
              </w:rPr>
            </w:pPr>
            <w:hyperlink r:id="rId57" w:history="1">
              <w:r w:rsidR="00925D38" w:rsidRPr="00E159B0">
                <w:rPr>
                  <w:rStyle w:val="Hyperlink"/>
                  <w:rFonts w:cs="Arial"/>
                </w:rPr>
                <w:t>DES-PR-0022</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0D9B80" w14:textId="77777777" w:rsidR="00AC7614" w:rsidRPr="00582607" w:rsidRDefault="00AC7614" w:rsidP="00BE3EFA">
            <w:pPr>
              <w:pStyle w:val="BMSBodyText"/>
            </w:pPr>
            <w:r w:rsidRPr="00582607">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133F10" w14:textId="77777777" w:rsidR="00AC7614" w:rsidRPr="00582607" w:rsidRDefault="00AC7614" w:rsidP="00BE3EFA">
            <w:pPr>
              <w:pStyle w:val="BMSBodyText"/>
            </w:pPr>
            <w:r>
              <w:rPr>
                <w:rFonts w:cs="Arial"/>
              </w:rPr>
              <w:t>Risk and opportunity</w:t>
            </w:r>
          </w:p>
        </w:tc>
      </w:tr>
      <w:tr w:rsidR="00AC7614" w:rsidRPr="00582607" w14:paraId="3B1D06F0" w14:textId="77777777" w:rsidTr="00BE3EFA">
        <w:trPr>
          <w:trHeight w:val="213"/>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4A569C" w14:textId="5BAAAAAB" w:rsidR="00AC7614" w:rsidRPr="007A14A7" w:rsidRDefault="00904B52" w:rsidP="00BE3EFA">
            <w:pPr>
              <w:spacing w:before="60" w:after="60"/>
              <w:rPr>
                <w:highlight w:val="yellow"/>
              </w:rPr>
            </w:pPr>
            <w:hyperlink r:id="rId58" w:history="1">
              <w:r w:rsidR="00925D38" w:rsidRPr="00E159B0">
                <w:rPr>
                  <w:rStyle w:val="Hyperlink"/>
                  <w:rFonts w:cs="Arial"/>
                </w:rPr>
                <w:t>DES-PR-0019</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E9669A" w14:textId="77777777" w:rsidR="00AC7614" w:rsidRPr="00582607" w:rsidRDefault="00AC7614" w:rsidP="00BE3EFA">
            <w:pPr>
              <w:pStyle w:val="BMSBodyText"/>
            </w:pPr>
            <w:r w:rsidRPr="00582607">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120A2B" w14:textId="77777777" w:rsidR="00AC7614" w:rsidRPr="00582607" w:rsidRDefault="00AC7614" w:rsidP="00BE3EFA">
            <w:pPr>
              <w:pStyle w:val="BMSBodyText"/>
            </w:pPr>
            <w:r w:rsidRPr="006059E7">
              <w:rPr>
                <w:rFonts w:cs="Arial"/>
              </w:rPr>
              <w:t xml:space="preserve">Design review </w:t>
            </w:r>
            <w:r>
              <w:rPr>
                <w:rFonts w:cs="Arial"/>
              </w:rPr>
              <w:t>procedure</w:t>
            </w:r>
            <w:r w:rsidRPr="006059E7">
              <w:rPr>
                <w:rFonts w:cs="Arial"/>
              </w:rPr>
              <w:t>s</w:t>
            </w:r>
          </w:p>
        </w:tc>
      </w:tr>
      <w:tr w:rsidR="00AC7614" w:rsidRPr="00582607" w14:paraId="4DDAAF7E" w14:textId="77777777" w:rsidTr="00BE3EFA">
        <w:trPr>
          <w:trHeight w:val="213"/>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9FED91" w14:textId="3FC0387C" w:rsidR="00AC7614" w:rsidRPr="007A14A7" w:rsidRDefault="00904B52" w:rsidP="00BE3EFA">
            <w:pPr>
              <w:spacing w:before="60" w:after="60"/>
              <w:rPr>
                <w:rFonts w:cs="Arial"/>
                <w:highlight w:val="yellow"/>
              </w:rPr>
            </w:pPr>
            <w:hyperlink r:id="rId59" w:history="1">
              <w:r w:rsidR="00925D38" w:rsidRPr="00BE3EFA">
                <w:rPr>
                  <w:rStyle w:val="Hyperlink"/>
                </w:rPr>
                <w:t>PRC-PR-0002</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69BF5A" w14:textId="77777777" w:rsidR="00AC7614" w:rsidRPr="00582607" w:rsidRDefault="00AC7614" w:rsidP="00BE3EFA">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DE93D9" w14:textId="77777777" w:rsidR="00AC7614" w:rsidRPr="006059E7" w:rsidRDefault="00AC7614" w:rsidP="00BE3EFA">
            <w:pPr>
              <w:pStyle w:val="BMSBodyText"/>
              <w:rPr>
                <w:rFonts w:cs="Arial"/>
              </w:rPr>
            </w:pPr>
          </w:p>
        </w:tc>
      </w:tr>
      <w:tr w:rsidR="00AC7614" w:rsidRPr="00582607" w14:paraId="36FEDEE6" w14:textId="77777777" w:rsidTr="00BE3EFA">
        <w:trPr>
          <w:trHeight w:val="213"/>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98B4F6F" w14:textId="77777777" w:rsidR="00AC7614" w:rsidRPr="00602263" w:rsidRDefault="00904B52" w:rsidP="00BE3EFA">
            <w:pPr>
              <w:spacing w:before="60" w:after="60"/>
              <w:rPr>
                <w:rFonts w:eastAsia="Times New Roman" w:cs="Arial"/>
                <w:lang w:val="en-GB" w:eastAsia="en-US"/>
              </w:rPr>
            </w:pPr>
            <w:hyperlink r:id="rId60" w:history="1">
              <w:r w:rsidR="00AC7614" w:rsidRPr="00602263">
                <w:rPr>
                  <w:rStyle w:val="Hyperlink"/>
                  <w:rFonts w:eastAsia="Times New Roman" w:cs="Arial"/>
                  <w:lang w:val="en-GB" w:eastAsia="en-US"/>
                </w:rPr>
                <w:t>HSF-PR-0007</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0734D49" w14:textId="77777777" w:rsidR="00AC7614" w:rsidRPr="00582607" w:rsidRDefault="00AC7614" w:rsidP="00BE3EFA">
            <w:pPr>
              <w:pStyle w:val="BMSBodyText"/>
            </w:pPr>
            <w:r w:rsidRPr="00582607">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268BBF0" w14:textId="77777777" w:rsidR="00AC7614" w:rsidRPr="00582607" w:rsidRDefault="00AC7614" w:rsidP="00BE3EFA">
            <w:pPr>
              <w:pStyle w:val="BMSBodyText"/>
            </w:pPr>
            <w:r w:rsidRPr="00582607">
              <w:t>Induction</w:t>
            </w:r>
          </w:p>
        </w:tc>
      </w:tr>
      <w:tr w:rsidR="00AC7614" w:rsidRPr="00582607" w14:paraId="6018D1B7" w14:textId="77777777" w:rsidTr="00BE3EFA">
        <w:trPr>
          <w:trHeight w:val="213"/>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B9E901" w14:textId="77777777" w:rsidR="00AC7614" w:rsidRPr="00582607" w:rsidRDefault="00904B52" w:rsidP="00BE3EFA">
            <w:pPr>
              <w:spacing w:before="60" w:after="60"/>
              <w:rPr>
                <w:rFonts w:eastAsia="Times New Roman" w:cs="Arial"/>
                <w:lang w:val="en-GB" w:eastAsia="en-US"/>
              </w:rPr>
            </w:pPr>
            <w:hyperlink r:id="rId61" w:history="1">
              <w:r w:rsidR="00AC7614" w:rsidRPr="003B11E6">
                <w:rPr>
                  <w:rStyle w:val="Hyperlink"/>
                  <w:rFonts w:eastAsia="Times New Roman" w:cs="Arial"/>
                  <w:lang w:val="en-GB" w:eastAsia="en-US"/>
                </w:rPr>
                <w:t>HSES-PR-0010</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2CC831" w14:textId="77777777" w:rsidR="00AC7614" w:rsidRPr="00582607" w:rsidRDefault="00AC7614" w:rsidP="00BE3EFA">
            <w:pPr>
              <w:pStyle w:val="BMSBodyText"/>
            </w:pPr>
            <w:r w:rsidRPr="00582607">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08F12B" w14:textId="77777777" w:rsidR="00AC7614" w:rsidRPr="00582607" w:rsidRDefault="00AC7614" w:rsidP="00BE3EFA">
            <w:pPr>
              <w:pStyle w:val="BMSBodyText"/>
            </w:pPr>
            <w:r w:rsidRPr="00582607">
              <w:t>Communication</w:t>
            </w:r>
            <w:r>
              <w:t xml:space="preserve"> and Consultation</w:t>
            </w:r>
          </w:p>
        </w:tc>
      </w:tr>
      <w:tr w:rsidR="00AC7614" w:rsidRPr="00582607" w14:paraId="18E8C9D4" w14:textId="77777777" w:rsidTr="00BE3EFA">
        <w:trPr>
          <w:trHeight w:val="213"/>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332442E" w14:textId="77777777" w:rsidR="00AC7614" w:rsidRPr="00582607" w:rsidRDefault="00904B52" w:rsidP="00BE3EFA">
            <w:pPr>
              <w:spacing w:before="60" w:after="60"/>
              <w:rPr>
                <w:rFonts w:eastAsia="Times New Roman" w:cs="Arial"/>
                <w:lang w:val="en-GB" w:eastAsia="en-US"/>
              </w:rPr>
            </w:pPr>
            <w:hyperlink r:id="rId62" w:history="1">
              <w:r w:rsidR="00AC7614" w:rsidRPr="00D557F6">
                <w:rPr>
                  <w:rStyle w:val="Hyperlink"/>
                  <w:rFonts w:eastAsia="Times New Roman" w:cs="Arial"/>
                  <w:lang w:val="en-GB" w:eastAsia="en-US"/>
                </w:rPr>
                <w:t>HSF-PR-0013</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A6E655D" w14:textId="77777777" w:rsidR="00AC7614" w:rsidRPr="00582607" w:rsidRDefault="00AC7614" w:rsidP="00BE3EFA">
            <w:pPr>
              <w:pStyle w:val="BMSBodyText"/>
            </w:pPr>
            <w:r w:rsidRPr="00582607">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83373A7" w14:textId="77777777" w:rsidR="00AC7614" w:rsidRPr="00582607" w:rsidRDefault="00AC7614" w:rsidP="00BE3EFA">
            <w:pPr>
              <w:pStyle w:val="BMSBodyText"/>
            </w:pPr>
            <w:r w:rsidRPr="00582607">
              <w:t>Access to Sites</w:t>
            </w:r>
          </w:p>
        </w:tc>
      </w:tr>
      <w:tr w:rsidR="00AC7614" w:rsidRPr="00582607" w14:paraId="4EABACFB" w14:textId="77777777" w:rsidTr="00BE3EFA">
        <w:trPr>
          <w:trHeight w:val="213"/>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937CAB" w14:textId="77777777" w:rsidR="00AC7614" w:rsidRPr="00582607" w:rsidRDefault="00904B52" w:rsidP="00BE3EFA">
            <w:pPr>
              <w:spacing w:before="60" w:after="60"/>
              <w:rPr>
                <w:rFonts w:eastAsia="Times New Roman" w:cs="Arial"/>
                <w:lang w:val="en-GB" w:eastAsia="en-US"/>
              </w:rPr>
            </w:pPr>
            <w:hyperlink r:id="rId63" w:history="1">
              <w:r w:rsidR="00AC7614" w:rsidRPr="00D557F6">
                <w:rPr>
                  <w:rStyle w:val="Hyperlink"/>
                  <w:rFonts w:eastAsia="Times New Roman" w:cs="Arial"/>
                  <w:lang w:val="en-GB" w:eastAsia="en-US"/>
                </w:rPr>
                <w:t>HSES-PR-0006</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227DDD" w14:textId="77777777" w:rsidR="00AC7614" w:rsidRPr="00582607" w:rsidRDefault="00AC7614" w:rsidP="00BE3EFA">
            <w:pPr>
              <w:pStyle w:val="BMSBodyText"/>
            </w:pPr>
            <w:r w:rsidRPr="00582607">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438E02" w14:textId="77777777" w:rsidR="00AC7614" w:rsidRPr="00582607" w:rsidRDefault="00AC7614" w:rsidP="00BE3EFA">
            <w:pPr>
              <w:pStyle w:val="BMSBodyText"/>
            </w:pPr>
            <w:r w:rsidRPr="00582607">
              <w:t>Welfare</w:t>
            </w:r>
          </w:p>
        </w:tc>
      </w:tr>
      <w:tr w:rsidR="00AC7614" w:rsidRPr="00582607" w14:paraId="03589B54" w14:textId="77777777" w:rsidTr="00BE3EFA">
        <w:trPr>
          <w:trHeight w:val="213"/>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17F340" w14:textId="77777777" w:rsidR="00AC7614" w:rsidRDefault="00904B52" w:rsidP="00BE3EFA">
            <w:pPr>
              <w:spacing w:before="60" w:after="60"/>
            </w:pPr>
            <w:hyperlink r:id="rId64" w:history="1">
              <w:r w:rsidR="00AC7614" w:rsidRPr="000A091B">
                <w:rPr>
                  <w:rStyle w:val="Hyperlink"/>
                </w:rPr>
                <w:t>PRM-PR-0001</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0DB9E76" w14:textId="77777777" w:rsidR="00AC7614" w:rsidRPr="00582607" w:rsidRDefault="00AC7614" w:rsidP="00BE3EFA">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5B0842" w14:textId="77777777" w:rsidR="00AC7614" w:rsidRPr="00582607" w:rsidRDefault="00AC7614" w:rsidP="00BE3EFA">
            <w:pPr>
              <w:pStyle w:val="BMSBodyText"/>
            </w:pPr>
            <w:r>
              <w:t>Project Management Plan (incorporating Health, Safety, Quality and Sustainability Management Plans)</w:t>
            </w:r>
          </w:p>
        </w:tc>
      </w:tr>
      <w:tr w:rsidR="00AC7614" w:rsidRPr="00582607" w14:paraId="2117DD8A" w14:textId="77777777" w:rsidTr="00BE3EFA">
        <w:trPr>
          <w:trHeight w:val="213"/>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4BA6B3" w14:textId="77777777" w:rsidR="00AC7614" w:rsidRPr="00602263" w:rsidRDefault="00904B52" w:rsidP="00BE3EFA">
            <w:pPr>
              <w:spacing w:before="60" w:after="60"/>
            </w:pPr>
            <w:hyperlink r:id="rId65" w:history="1">
              <w:r w:rsidR="00AC7614" w:rsidRPr="003509B4">
                <w:rPr>
                  <w:rStyle w:val="Hyperlink"/>
                </w:rPr>
                <w:t>HSES-PR-0004</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472247" w14:textId="77777777" w:rsidR="00AC7614" w:rsidRDefault="00AC7614" w:rsidP="00BE3EFA">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FAE45E" w14:textId="77777777" w:rsidR="00AC7614" w:rsidRPr="00582607" w:rsidRDefault="00AC7614" w:rsidP="00BE3EFA">
            <w:pPr>
              <w:pStyle w:val="BMSBodyText"/>
            </w:pPr>
            <w:r>
              <w:t>Control of HSES Derogation</w:t>
            </w:r>
          </w:p>
        </w:tc>
      </w:tr>
      <w:tr w:rsidR="00AC7614" w:rsidRPr="00582607" w14:paraId="3EF4FC27" w14:textId="77777777" w:rsidTr="00BE3EFA">
        <w:trPr>
          <w:trHeight w:val="213"/>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9AC67C" w14:textId="77777777" w:rsidR="00AC7614" w:rsidRDefault="00904B52" w:rsidP="00BE3EFA">
            <w:pPr>
              <w:spacing w:before="60" w:after="60"/>
            </w:pPr>
            <w:hyperlink r:id="rId66" w:history="1">
              <w:r w:rsidR="00AC7614" w:rsidRPr="004E3754">
                <w:rPr>
                  <w:rStyle w:val="Hyperlink"/>
                </w:rPr>
                <w:t>ENG-PR-0101</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BD443B" w14:textId="77777777" w:rsidR="00AC7614" w:rsidRDefault="00AC7614" w:rsidP="00BE3EFA">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EF8CAF" w14:textId="77777777" w:rsidR="00AC7614" w:rsidRDefault="00AC7614" w:rsidP="00BE3EFA">
            <w:pPr>
              <w:pStyle w:val="BMSBodyText"/>
            </w:pPr>
            <w:r>
              <w:t>Management of Temporary Works</w:t>
            </w:r>
          </w:p>
        </w:tc>
      </w:tr>
      <w:tr w:rsidR="00AC7614" w:rsidRPr="00582607" w14:paraId="0BAE6EF8" w14:textId="77777777" w:rsidTr="00BE3EFA">
        <w:trPr>
          <w:trHeight w:val="213"/>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77A3131" w14:textId="77777777" w:rsidR="00AC7614" w:rsidRDefault="00904B52" w:rsidP="00BE3EFA">
            <w:pPr>
              <w:spacing w:before="60" w:after="60"/>
            </w:pPr>
            <w:hyperlink r:id="rId67" w:history="1">
              <w:r w:rsidR="00AC7614" w:rsidRPr="006E26CF">
                <w:rPr>
                  <w:rStyle w:val="Hyperlink"/>
                </w:rPr>
                <w:t>HSES-RM-0018b</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5BE1A84" w14:textId="77777777" w:rsidR="00AC7614" w:rsidRDefault="00AC7614" w:rsidP="00BE3EFA">
            <w:pPr>
              <w:pStyle w:val="BMSBodyText"/>
            </w:pPr>
            <w: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90BFB23" w14:textId="77777777" w:rsidR="00AC7614" w:rsidRDefault="00AC7614" w:rsidP="00BE3EFA">
            <w:pPr>
              <w:pStyle w:val="BMSBodyText"/>
            </w:pPr>
            <w:r>
              <w:t>Project Schedule of Key HSES Actions</w:t>
            </w:r>
          </w:p>
        </w:tc>
      </w:tr>
      <w:tr w:rsidR="00E304F4" w:rsidRPr="00582607" w14:paraId="20DD9CA3" w14:textId="77777777" w:rsidTr="00BE3EFA">
        <w:trPr>
          <w:trHeight w:val="213"/>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472EA38" w14:textId="4B4DFFE1" w:rsidR="00E304F4" w:rsidRDefault="00904B52" w:rsidP="00BE3EFA">
            <w:pPr>
              <w:spacing w:before="60" w:after="60"/>
            </w:pPr>
            <w:hyperlink r:id="rId68" w:history="1">
              <w:r w:rsidR="00E304F4">
                <w:rPr>
                  <w:rStyle w:val="Hyperlink"/>
                  <w:color w:val="1F497D"/>
                </w:rPr>
                <w:t>HSES-RM-0018a</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7903EE8" w14:textId="16FE2DFE" w:rsidR="00E304F4" w:rsidRDefault="00E304F4" w:rsidP="00BE3EFA">
            <w:pPr>
              <w:pStyle w:val="BMSBodyText"/>
            </w:pPr>
            <w: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3CA3EF2" w14:textId="18154575" w:rsidR="00E304F4" w:rsidRDefault="00E304F4" w:rsidP="00BE3EFA">
            <w:pPr>
              <w:pStyle w:val="BMSBodyText"/>
            </w:pPr>
            <w:r>
              <w:t>Supplier health, safety, environment, sustainability and quality conditions</w:t>
            </w:r>
          </w:p>
        </w:tc>
      </w:tr>
    </w:tbl>
    <w:p w14:paraId="3DE3E03C" w14:textId="77777777" w:rsidR="00AC7614" w:rsidRPr="00582607" w:rsidRDefault="00AC7614" w:rsidP="00AC7614">
      <w:pPr>
        <w:rPr>
          <w:rFonts w:cs="Arial"/>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4819"/>
        <w:gridCol w:w="1843"/>
        <w:gridCol w:w="1843"/>
      </w:tblGrid>
      <w:tr w:rsidR="00AC7614" w:rsidRPr="00582607" w14:paraId="21525C08" w14:textId="77777777" w:rsidTr="00BE3EFA">
        <w:tc>
          <w:tcPr>
            <w:tcW w:w="10598" w:type="dxa"/>
            <w:gridSpan w:val="4"/>
            <w:tcBorders>
              <w:bottom w:val="single" w:sz="4" w:space="0" w:color="BFBFBF" w:themeColor="background1" w:themeShade="BF"/>
            </w:tcBorders>
          </w:tcPr>
          <w:p w14:paraId="6A1E23DA" w14:textId="77777777" w:rsidR="00AC7614" w:rsidRPr="00582607" w:rsidRDefault="00AC7614" w:rsidP="00BE3EFA">
            <w:pPr>
              <w:pStyle w:val="BMSMainHeading"/>
            </w:pPr>
            <w:r w:rsidRPr="00582607">
              <w:t>OuTPUTS</w:t>
            </w:r>
          </w:p>
        </w:tc>
      </w:tr>
      <w:tr w:rsidR="00AC7614" w:rsidRPr="00582607" w14:paraId="7443BE62" w14:textId="77777777" w:rsidTr="00BE3EFA">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A15FB7" w14:textId="77777777" w:rsidR="00AC7614" w:rsidRPr="00582607" w:rsidRDefault="00AC7614" w:rsidP="00BE3EFA">
            <w:pPr>
              <w:spacing w:before="60" w:after="60"/>
              <w:rPr>
                <w:rFonts w:eastAsia="Times New Roman" w:cs="Arial"/>
                <w:b/>
                <w:lang w:val="en-GB" w:eastAsia="en-US"/>
              </w:rPr>
            </w:pPr>
            <w:r w:rsidRPr="00582607">
              <w:rPr>
                <w:rFonts w:eastAsia="Times New Roman" w:cs="Arial"/>
                <w:b/>
                <w:lang w:val="en-GB" w:eastAsia="en-US"/>
              </w:rPr>
              <w:t>Reference No.</w:t>
            </w:r>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E1F442" w14:textId="77777777" w:rsidR="00AC7614" w:rsidRPr="00582607" w:rsidRDefault="00AC7614" w:rsidP="00BE3EFA">
            <w:pPr>
              <w:spacing w:before="60" w:after="60"/>
              <w:rPr>
                <w:rFonts w:eastAsia="Times New Roman" w:cs="Arial"/>
                <w:b/>
                <w:lang w:val="en-GB" w:eastAsia="en-US"/>
              </w:rPr>
            </w:pPr>
            <w:r w:rsidRPr="00582607">
              <w:rPr>
                <w:rFonts w:eastAsia="Times New Roman" w:cs="Arial"/>
                <w:b/>
                <w:lang w:val="en-GB" w:eastAsia="en-US"/>
              </w:rPr>
              <w:t>Document Title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64365C" w14:textId="77777777" w:rsidR="00AC7614" w:rsidRPr="00582607" w:rsidRDefault="00AC7614" w:rsidP="00BE3EFA">
            <w:pPr>
              <w:spacing w:before="60" w:after="60"/>
              <w:rPr>
                <w:rFonts w:eastAsia="Times New Roman" w:cs="Arial"/>
                <w:b/>
                <w:lang w:val="en-GB" w:eastAsia="en-US"/>
              </w:rPr>
            </w:pPr>
            <w:r w:rsidRPr="00582607">
              <w:rPr>
                <w:rFonts w:eastAsia="Times New Roman" w:cs="Arial"/>
                <w:b/>
                <w:lang w:val="en-GB" w:eastAsia="en-US"/>
              </w:rPr>
              <w:t>Retention Period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862B9B" w14:textId="77777777" w:rsidR="00AC7614" w:rsidRPr="00582607" w:rsidRDefault="00AC7614" w:rsidP="00BE3EFA">
            <w:pPr>
              <w:spacing w:before="60" w:after="60"/>
              <w:rPr>
                <w:rFonts w:eastAsia="Times New Roman" w:cs="Arial"/>
                <w:b/>
                <w:lang w:val="en-GB" w:eastAsia="en-US"/>
              </w:rPr>
            </w:pPr>
            <w:r w:rsidRPr="00582607">
              <w:rPr>
                <w:rFonts w:eastAsia="Times New Roman" w:cs="Arial"/>
                <w:b/>
                <w:lang w:val="en-GB" w:eastAsia="en-US"/>
              </w:rPr>
              <w:t>Responsibility</w:t>
            </w:r>
          </w:p>
        </w:tc>
      </w:tr>
      <w:tr w:rsidR="00AC7614" w:rsidRPr="00582607" w14:paraId="0D57EB27" w14:textId="77777777" w:rsidTr="00BE3EFA">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5EBB713" w14:textId="77777777" w:rsidR="00AC7614" w:rsidRPr="00582607" w:rsidRDefault="00904B52" w:rsidP="00BE3EFA">
            <w:pPr>
              <w:spacing w:before="60" w:after="60"/>
              <w:rPr>
                <w:rFonts w:eastAsia="Times New Roman" w:cs="Arial"/>
                <w:lang w:val="en-GB" w:eastAsia="en-US"/>
              </w:rPr>
            </w:pPr>
            <w:hyperlink r:id="rId69" w:history="1">
              <w:r w:rsidR="00AC7614" w:rsidRPr="00721DC1">
                <w:rPr>
                  <w:rStyle w:val="Hyperlink"/>
                  <w:rFonts w:eastAsia="Times New Roman" w:cs="Arial"/>
                  <w:lang w:val="en-GB" w:eastAsia="en-US"/>
                </w:rPr>
                <w:t>HSF-SF-0018a</w:t>
              </w:r>
            </w:hyperlink>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EDB4F50" w14:textId="77777777" w:rsidR="00AC7614" w:rsidRPr="00582607" w:rsidRDefault="00AC7614" w:rsidP="00BE3EFA">
            <w:pPr>
              <w:pStyle w:val="BMSBodyText"/>
            </w:pPr>
            <w:r w:rsidRPr="00582607">
              <w:t>Subcontractors Demonstration of Competence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7E69C1" w14:textId="77777777" w:rsidR="00AC7614" w:rsidRPr="00582607" w:rsidRDefault="00AC7614" w:rsidP="00BE3EFA">
            <w:pPr>
              <w:pStyle w:val="BMSBodyText"/>
            </w:pPr>
            <w:r w:rsidRPr="00582607">
              <w:t>6 or 12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AC0C12" w14:textId="77777777" w:rsidR="00AC7614" w:rsidRPr="00582607" w:rsidRDefault="00AC7614" w:rsidP="00BE3EFA">
            <w:pPr>
              <w:pStyle w:val="BMSBodyText"/>
            </w:pPr>
            <w:r w:rsidRPr="00582607">
              <w:t>Site Lead</w:t>
            </w:r>
          </w:p>
        </w:tc>
      </w:tr>
      <w:tr w:rsidR="00AC7614" w:rsidRPr="00582607" w14:paraId="51D88A4C" w14:textId="77777777" w:rsidTr="00BE3EFA">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E4FE21" w14:textId="77777777" w:rsidR="00AC7614" w:rsidRPr="00582607" w:rsidRDefault="00904B52" w:rsidP="00BE3EFA">
            <w:pPr>
              <w:spacing w:before="60" w:after="60"/>
              <w:rPr>
                <w:rFonts w:eastAsia="Times New Roman" w:cs="Arial"/>
                <w:lang w:val="en-GB" w:eastAsia="en-US"/>
              </w:rPr>
            </w:pPr>
            <w:hyperlink r:id="rId70" w:history="1">
              <w:r w:rsidR="00AC7614" w:rsidRPr="00721DC1">
                <w:rPr>
                  <w:rStyle w:val="Hyperlink"/>
                  <w:rFonts w:eastAsia="Times New Roman" w:cs="Arial"/>
                  <w:lang w:val="en-GB" w:eastAsia="en-US"/>
                </w:rPr>
                <w:t>HSF-SF-0018b</w:t>
              </w:r>
            </w:hyperlink>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F5EBFC" w14:textId="77777777" w:rsidR="00AC7614" w:rsidRPr="00582607" w:rsidRDefault="00AC7614" w:rsidP="00BE3EFA">
            <w:pPr>
              <w:pStyle w:val="BMSBodyText"/>
            </w:pPr>
            <w:r w:rsidRPr="00582607">
              <w:t>Prequalification Questionnaire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6B24FF" w14:textId="77777777" w:rsidR="00AC7614" w:rsidRPr="00582607" w:rsidRDefault="00AC7614" w:rsidP="00BE3EFA">
            <w:pPr>
              <w:pStyle w:val="BMSBodyText"/>
            </w:pPr>
            <w:r w:rsidRPr="00582607">
              <w:t>6 or 12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773928" w14:textId="77777777" w:rsidR="00AC7614" w:rsidRPr="00582607" w:rsidRDefault="00AC7614" w:rsidP="00BE3EFA">
            <w:pPr>
              <w:pStyle w:val="BMSBodyText"/>
            </w:pPr>
            <w:r w:rsidRPr="00582607">
              <w:t>Site Lead</w:t>
            </w:r>
          </w:p>
        </w:tc>
      </w:tr>
      <w:tr w:rsidR="00AC7614" w:rsidRPr="00582607" w14:paraId="47D9E2CA" w14:textId="77777777" w:rsidTr="00BE3EFA">
        <w:trPr>
          <w:trHeight w:val="305"/>
        </w:trPr>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3E6C7C" w14:textId="77777777" w:rsidR="00AC7614" w:rsidRPr="00582607" w:rsidRDefault="00904B52" w:rsidP="00BE3EFA">
            <w:pPr>
              <w:spacing w:before="60" w:after="60"/>
              <w:rPr>
                <w:rFonts w:eastAsia="Times New Roman" w:cs="Arial"/>
                <w:lang w:val="en-GB" w:eastAsia="en-US"/>
              </w:rPr>
            </w:pPr>
            <w:hyperlink r:id="rId71" w:history="1">
              <w:r w:rsidR="00AC7614" w:rsidRPr="003B11E6">
                <w:rPr>
                  <w:rStyle w:val="Hyperlink"/>
                  <w:rFonts w:eastAsia="Times New Roman" w:cs="Arial"/>
                  <w:lang w:val="en-GB" w:eastAsia="en-US"/>
                </w:rPr>
                <w:t>HSES-TF-0010c</w:t>
              </w:r>
            </w:hyperlink>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D4B9F3" w14:textId="77777777" w:rsidR="00AC7614" w:rsidRPr="00582607" w:rsidRDefault="00AC7614" w:rsidP="00BE3EFA">
            <w:pPr>
              <w:pStyle w:val="BMSBodyText"/>
            </w:pPr>
            <w:r w:rsidRPr="00582607">
              <w:t>Pre-Start Subcontractors Meeting</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EE5E25" w14:textId="77777777" w:rsidR="00AC7614" w:rsidRPr="00582607" w:rsidRDefault="00AC7614" w:rsidP="00BE3EFA">
            <w:pPr>
              <w:pStyle w:val="BMSBodyText"/>
            </w:pPr>
            <w:r w:rsidRPr="00582607">
              <w:t>6 or 12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9E7421" w14:textId="77777777" w:rsidR="00AC7614" w:rsidRPr="00582607" w:rsidRDefault="00AC7614" w:rsidP="00BE3EFA">
            <w:pPr>
              <w:pStyle w:val="BMSBodyText"/>
            </w:pPr>
            <w:r w:rsidRPr="00582607">
              <w:t>Site Lead</w:t>
            </w:r>
          </w:p>
        </w:tc>
      </w:tr>
      <w:tr w:rsidR="00AC7614" w:rsidRPr="00582607" w14:paraId="0ED5328E" w14:textId="77777777" w:rsidTr="00BE3EFA">
        <w:trPr>
          <w:trHeight w:val="305"/>
        </w:trPr>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DE4032" w14:textId="42C19B1F" w:rsidR="00AC7614" w:rsidRDefault="00904B52" w:rsidP="00BE3EFA">
            <w:pPr>
              <w:spacing w:before="60" w:after="60"/>
            </w:pPr>
            <w:hyperlink r:id="rId72" w:history="1">
              <w:r w:rsidR="00925D38" w:rsidRPr="006635D0">
                <w:rPr>
                  <w:rStyle w:val="Hyperlink"/>
                </w:rPr>
                <w:t>HSF-TF-0018a</w:t>
              </w:r>
            </w:hyperlink>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51655A" w14:textId="77777777" w:rsidR="00AC7614" w:rsidRPr="00582607" w:rsidRDefault="00AC7614" w:rsidP="00BE3EFA">
            <w:pPr>
              <w:pStyle w:val="BMSBodyText"/>
            </w:pPr>
            <w:r>
              <w:t xml:space="preserve">Principal Designer Plan </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AA0775" w14:textId="77777777" w:rsidR="00AC7614" w:rsidRPr="00582607" w:rsidRDefault="00AC7614" w:rsidP="00BE3EFA">
            <w:pPr>
              <w:pStyle w:val="BMSBodyText"/>
            </w:pPr>
            <w:r w:rsidRPr="00582607">
              <w:t>6 or 12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BED0492" w14:textId="77777777" w:rsidR="00AC7614" w:rsidRPr="00582607" w:rsidRDefault="00AC7614" w:rsidP="00BE3EFA">
            <w:pPr>
              <w:pStyle w:val="BMSBodyText"/>
            </w:pPr>
            <w:r w:rsidRPr="00582607">
              <w:t>Site Lead</w:t>
            </w:r>
          </w:p>
        </w:tc>
      </w:tr>
      <w:tr w:rsidR="003368A1" w:rsidRPr="00582607" w14:paraId="6795E349" w14:textId="77777777" w:rsidTr="00BE3EFA">
        <w:trPr>
          <w:trHeight w:val="305"/>
        </w:trPr>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34CA70" w14:textId="5D64AC01" w:rsidR="003368A1" w:rsidRDefault="00904B52" w:rsidP="00BE3EFA">
            <w:pPr>
              <w:spacing w:before="60" w:after="60"/>
            </w:pPr>
            <w:hyperlink r:id="rId73" w:history="1">
              <w:r w:rsidR="003368A1" w:rsidRPr="00A766BA">
                <w:rPr>
                  <w:rStyle w:val="Hyperlink"/>
                </w:rPr>
                <w:t>HSF-TF-0018b</w:t>
              </w:r>
            </w:hyperlink>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46F038" w14:textId="5F40E112" w:rsidR="003368A1" w:rsidRDefault="003368A1" w:rsidP="00BE3EFA">
            <w:pPr>
              <w:pStyle w:val="BMSBodyText"/>
            </w:pPr>
            <w:r>
              <w:t>Pre-Construction Information prompt list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77A83C4" w14:textId="5618310A" w:rsidR="003368A1" w:rsidRPr="00582607" w:rsidRDefault="003368A1" w:rsidP="00BE3EFA">
            <w:pPr>
              <w:pStyle w:val="BMSBodyText"/>
            </w:pPr>
            <w:r w:rsidRPr="00582607">
              <w:t>6 or 12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1DAD81" w14:textId="4C31CDA7" w:rsidR="003368A1" w:rsidRPr="00582607" w:rsidRDefault="003368A1" w:rsidP="00BE3EFA">
            <w:pPr>
              <w:pStyle w:val="BMSBodyText"/>
            </w:pPr>
            <w:r>
              <w:t>Site Lead</w:t>
            </w:r>
          </w:p>
        </w:tc>
      </w:tr>
      <w:tr w:rsidR="00AC7614" w:rsidRPr="00582607" w14:paraId="00A665BA" w14:textId="77777777" w:rsidTr="00BE3EFA">
        <w:trPr>
          <w:trHeight w:val="305"/>
        </w:trPr>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011913" w14:textId="2ECC11D5" w:rsidR="00AC7614" w:rsidRDefault="00904B52" w:rsidP="00BE3EFA">
            <w:pPr>
              <w:spacing w:before="60" w:after="60"/>
            </w:pPr>
            <w:hyperlink r:id="rId74" w:history="1">
              <w:r w:rsidR="00925D38" w:rsidRPr="00ED0E7E">
                <w:rPr>
                  <w:rStyle w:val="Hyperlink"/>
                </w:rPr>
                <w:t>PRM-TF-0001b</w:t>
              </w:r>
            </w:hyperlink>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92BBD2D" w14:textId="77777777" w:rsidR="00AC7614" w:rsidRPr="00582607" w:rsidRDefault="00AC7614" w:rsidP="00BE3EFA">
            <w:pPr>
              <w:pStyle w:val="BMSBodyText"/>
            </w:pPr>
            <w:r>
              <w:t>Construction Phase Plan</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0547ED" w14:textId="77777777" w:rsidR="00AC7614" w:rsidRPr="00582607" w:rsidRDefault="00AC7614" w:rsidP="00BE3EFA">
            <w:pPr>
              <w:pStyle w:val="BMSBodyText"/>
            </w:pPr>
            <w:r w:rsidRPr="00582607">
              <w:t>6 or 12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A55479" w14:textId="77777777" w:rsidR="00AC7614" w:rsidRPr="00582607" w:rsidRDefault="00AC7614" w:rsidP="00BE3EFA">
            <w:pPr>
              <w:pStyle w:val="BMSBodyText"/>
            </w:pPr>
            <w:r w:rsidRPr="00582607">
              <w:t>Site Lead</w:t>
            </w:r>
          </w:p>
        </w:tc>
      </w:tr>
    </w:tbl>
    <w:p w14:paraId="0A9933CA" w14:textId="77777777" w:rsidR="00AC7614" w:rsidRPr="006D3E21" w:rsidRDefault="00AC7614" w:rsidP="00AC7614">
      <w:pPr>
        <w:pStyle w:val="BMSBodyText"/>
        <w:rPr>
          <w:b/>
        </w:rPr>
      </w:pPr>
    </w:p>
    <w:p w14:paraId="4B74B250" w14:textId="77777777" w:rsidR="00232A84" w:rsidRPr="00AC7614" w:rsidRDefault="00232A84" w:rsidP="00AC7614"/>
    <w:sectPr w:rsidR="00232A84" w:rsidRPr="00AC7614" w:rsidSect="006D3E21">
      <w:headerReference w:type="even" r:id="rId75"/>
      <w:headerReference w:type="default" r:id="rId76"/>
      <w:footerReference w:type="default" r:id="rId77"/>
      <w:headerReference w:type="first" r:id="rId78"/>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53711" w14:textId="77777777" w:rsidR="00BE3EFA" w:rsidRDefault="00BE3EFA" w:rsidP="0003527C">
      <w:pPr>
        <w:spacing w:after="0" w:line="240" w:lineRule="auto"/>
      </w:pPr>
      <w:r>
        <w:separator/>
      </w:r>
    </w:p>
  </w:endnote>
  <w:endnote w:type="continuationSeparator" w:id="0">
    <w:p w14:paraId="6A307033" w14:textId="77777777" w:rsidR="00BE3EFA" w:rsidRDefault="00BE3EFA"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417"/>
      <w:gridCol w:w="1472"/>
      <w:gridCol w:w="914"/>
      <w:gridCol w:w="694"/>
      <w:gridCol w:w="3866"/>
    </w:tblGrid>
    <w:tr w:rsidR="00BE3EFA" w:rsidRPr="00170690" w14:paraId="5CF3CACD" w14:textId="77777777" w:rsidTr="00170690">
      <w:tc>
        <w:tcPr>
          <w:tcW w:w="2235" w:type="dxa"/>
        </w:tcPr>
        <w:p w14:paraId="48EE2B88" w14:textId="77777777" w:rsidR="00BE3EFA" w:rsidRPr="00170690" w:rsidRDefault="00BE3EFA" w:rsidP="00602263">
          <w:pPr>
            <w:pStyle w:val="BMSFooterText"/>
            <w:rPr>
              <w:sz w:val="18"/>
            </w:rPr>
          </w:pPr>
          <w:r w:rsidRPr="00170690">
            <w:rPr>
              <w:sz w:val="18"/>
            </w:rPr>
            <w:t xml:space="preserve">Document </w:t>
          </w:r>
          <w:proofErr w:type="spellStart"/>
          <w:r w:rsidRPr="00170690">
            <w:rPr>
              <w:sz w:val="18"/>
            </w:rPr>
            <w:t>Authoriser</w:t>
          </w:r>
          <w:proofErr w:type="spellEnd"/>
          <w:r w:rsidRPr="00170690">
            <w:rPr>
              <w:sz w:val="18"/>
            </w:rPr>
            <w:t xml:space="preserve">: </w:t>
          </w:r>
        </w:p>
      </w:tc>
      <w:sdt>
        <w:sdtPr>
          <w:rPr>
            <w:sz w:val="18"/>
          </w:rPr>
          <w:alias w:val="Doc Authoriser"/>
          <w:tag w:val="Doc_x0020_Authoriser"/>
          <w:id w:val="-1580207361"/>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7408CCE8" w14:textId="03B0EDCE" w:rsidR="00BE3EFA" w:rsidRPr="00170690" w:rsidRDefault="00BE3EFA" w:rsidP="00602263">
              <w:pPr>
                <w:pStyle w:val="BMSFooterText"/>
                <w:rPr>
                  <w:sz w:val="18"/>
                </w:rPr>
              </w:pPr>
              <w:r>
                <w:rPr>
                  <w:sz w:val="18"/>
                  <w:lang w:val="en-GB"/>
                </w:rPr>
                <w:t>Martin Brock</w:t>
              </w:r>
            </w:p>
          </w:tc>
        </w:sdtContent>
      </w:sdt>
      <w:tc>
        <w:tcPr>
          <w:tcW w:w="3866" w:type="dxa"/>
        </w:tcPr>
        <w:p w14:paraId="10A9CB95" w14:textId="77777777" w:rsidR="00BE3EFA" w:rsidRPr="00170690" w:rsidRDefault="00BE3EFA" w:rsidP="00602263">
          <w:pPr>
            <w:pStyle w:val="BMSFooterText"/>
            <w:jc w:val="right"/>
            <w:rPr>
              <w:sz w:val="18"/>
            </w:rPr>
          </w:pPr>
          <w:r w:rsidRPr="00170690">
            <w:rPr>
              <w:sz w:val="18"/>
            </w:rPr>
            <w:t>Uncontrolled when printed or downloaded</w:t>
          </w:r>
        </w:p>
      </w:tc>
    </w:tr>
    <w:tr w:rsidR="00BE3EFA" w:rsidRPr="00170690" w14:paraId="402720D1" w14:textId="77777777" w:rsidTr="00056848">
      <w:tc>
        <w:tcPr>
          <w:tcW w:w="2235" w:type="dxa"/>
        </w:tcPr>
        <w:p w14:paraId="0FB7F2BE" w14:textId="77777777" w:rsidR="00BE3EFA" w:rsidRPr="00170690" w:rsidRDefault="00BE3EFA" w:rsidP="00602263">
          <w:pPr>
            <w:pStyle w:val="BMSFooterText"/>
            <w:rPr>
              <w:sz w:val="18"/>
            </w:rPr>
          </w:pPr>
          <w:r w:rsidRPr="00170690">
            <w:rPr>
              <w:sz w:val="18"/>
            </w:rPr>
            <w:t xml:space="preserve">Date of Issue: </w:t>
          </w:r>
        </w:p>
      </w:tc>
      <w:sdt>
        <w:sdtPr>
          <w:rPr>
            <w:sz w:val="18"/>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9-10-07T00:00:00Z">
            <w:dateFormat w:val="dd/MM/yyyy"/>
            <w:lid w:val="en-GB"/>
            <w:storeMappedDataAs w:val="dateTime"/>
            <w:calendar w:val="gregorian"/>
          </w:date>
        </w:sdtPr>
        <w:sdtEndPr/>
        <w:sdtContent>
          <w:tc>
            <w:tcPr>
              <w:tcW w:w="1417" w:type="dxa"/>
            </w:tcPr>
            <w:p w14:paraId="1EE81574" w14:textId="24ADDFA8" w:rsidR="00BE3EFA" w:rsidRPr="00170690" w:rsidRDefault="003E6584" w:rsidP="00602263">
              <w:pPr>
                <w:pStyle w:val="BMSFooterText"/>
                <w:rPr>
                  <w:sz w:val="18"/>
                </w:rPr>
              </w:pPr>
              <w:r>
                <w:rPr>
                  <w:sz w:val="18"/>
                  <w:lang w:val="en-GB"/>
                </w:rPr>
                <w:t>07/10/2019</w:t>
              </w:r>
            </w:p>
          </w:tc>
        </w:sdtContent>
      </w:sdt>
      <w:tc>
        <w:tcPr>
          <w:tcW w:w="1472" w:type="dxa"/>
        </w:tcPr>
        <w:p w14:paraId="488BBFFB" w14:textId="77777777" w:rsidR="00BE3EFA" w:rsidRPr="00170690" w:rsidRDefault="00BE3EFA" w:rsidP="00602263">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Pr>
              <w:noProof/>
              <w:sz w:val="18"/>
            </w:rPr>
            <w:t>11</w:t>
          </w:r>
          <w:r w:rsidRPr="00170690">
            <w:rPr>
              <w:sz w:val="18"/>
            </w:rPr>
            <w:fldChar w:fldCharType="end"/>
          </w:r>
          <w:r w:rsidRPr="00170690">
            <w:rPr>
              <w:sz w:val="18"/>
            </w:rPr>
            <w:t xml:space="preserve"> of </w:t>
          </w:r>
          <w:r w:rsidRPr="00170690">
            <w:rPr>
              <w:sz w:val="18"/>
            </w:rPr>
            <w:fldChar w:fldCharType="begin"/>
          </w:r>
          <w:r w:rsidRPr="00170690">
            <w:rPr>
              <w:sz w:val="18"/>
            </w:rPr>
            <w:instrText xml:space="preserve"> NUMPAGES  \* Arabic  \* MERGEFORMAT </w:instrText>
          </w:r>
          <w:r w:rsidRPr="00170690">
            <w:rPr>
              <w:sz w:val="18"/>
            </w:rPr>
            <w:fldChar w:fldCharType="separate"/>
          </w:r>
          <w:r>
            <w:rPr>
              <w:noProof/>
              <w:sz w:val="18"/>
            </w:rPr>
            <w:t>12</w:t>
          </w:r>
          <w:r w:rsidRPr="00170690">
            <w:rPr>
              <w:noProof/>
              <w:sz w:val="18"/>
            </w:rPr>
            <w:fldChar w:fldCharType="end"/>
          </w:r>
        </w:p>
      </w:tc>
      <w:tc>
        <w:tcPr>
          <w:tcW w:w="914" w:type="dxa"/>
        </w:tcPr>
        <w:p w14:paraId="3450ECE8" w14:textId="77777777" w:rsidR="00BE3EFA" w:rsidRPr="00170690" w:rsidRDefault="00BE3EFA" w:rsidP="00602263">
          <w:pPr>
            <w:pStyle w:val="BMSFooterText"/>
            <w:rPr>
              <w:sz w:val="18"/>
            </w:rPr>
          </w:pPr>
          <w:r w:rsidRPr="00170690">
            <w:rPr>
              <w:sz w:val="18"/>
            </w:rPr>
            <w:t xml:space="preserve">Version: </w:t>
          </w:r>
        </w:p>
      </w:tc>
      <w:sdt>
        <w:sdtPr>
          <w:rPr>
            <w:sz w:val="18"/>
          </w:rPr>
          <w:alias w:val="Published Version No."/>
          <w:tag w:val="Published_x0020_Version_x0020_No_x002e_"/>
          <w:id w:val="933634564"/>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1F9D4944" w14:textId="6202B8EE" w:rsidR="00BE3EFA" w:rsidRPr="00170690" w:rsidRDefault="003E6584" w:rsidP="00602263">
              <w:pPr>
                <w:pStyle w:val="BMSFooterText"/>
                <w:rPr>
                  <w:sz w:val="18"/>
                </w:rPr>
              </w:pPr>
              <w:r>
                <w:rPr>
                  <w:sz w:val="18"/>
                </w:rPr>
                <w:t>2.1</w:t>
              </w:r>
            </w:p>
          </w:tc>
        </w:sdtContent>
      </w:sdt>
      <w:tc>
        <w:tcPr>
          <w:tcW w:w="3866" w:type="dxa"/>
        </w:tcPr>
        <w:p w14:paraId="70106607" w14:textId="687E90AB" w:rsidR="00BE3EFA" w:rsidRPr="00170690" w:rsidRDefault="00BE3EFA" w:rsidP="00E41B44">
          <w:pPr>
            <w:pStyle w:val="BMSFooterText"/>
            <w:jc w:val="right"/>
            <w:rPr>
              <w:sz w:val="18"/>
            </w:rPr>
          </w:pPr>
          <w:r w:rsidRPr="00170690">
            <w:rPr>
              <w:sz w:val="18"/>
            </w:rPr>
            <w:t xml:space="preserve">A Balfour Beatty </w:t>
          </w:r>
          <w:r>
            <w:rPr>
              <w:sz w:val="18"/>
            </w:rPr>
            <w:t xml:space="preserve"> </w:t>
          </w:r>
          <w:sdt>
            <w:sdtPr>
              <w:rPr>
                <w:sz w:val="18"/>
              </w:rPr>
              <w:alias w:val="Strategic Business Unit"/>
              <w:tag w:val="ac63671d70c441cdba18d820fb0dbe24"/>
              <w:id w:val="-60758564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Pr>
                  <w:sz w:val="18"/>
                  <w:lang w:val="en-GB"/>
                </w:rPr>
                <w:t>UK</w:t>
              </w:r>
            </w:sdtContent>
          </w:sdt>
          <w:r w:rsidRPr="00170690">
            <w:rPr>
              <w:sz w:val="18"/>
            </w:rPr>
            <w:t xml:space="preserve"> Document</w:t>
          </w:r>
        </w:p>
      </w:tc>
    </w:tr>
  </w:tbl>
  <w:p w14:paraId="3822B895" w14:textId="77777777" w:rsidR="00BE3EFA" w:rsidRPr="00232A84" w:rsidRDefault="00BE3EFA"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E97CC8" w14:textId="77777777" w:rsidR="00BE3EFA" w:rsidRDefault="00BE3EFA" w:rsidP="0003527C">
      <w:pPr>
        <w:spacing w:after="0" w:line="240" w:lineRule="auto"/>
      </w:pPr>
      <w:r>
        <w:separator/>
      </w:r>
    </w:p>
  </w:footnote>
  <w:footnote w:type="continuationSeparator" w:id="0">
    <w:p w14:paraId="758D8D41" w14:textId="77777777" w:rsidR="00BE3EFA" w:rsidRDefault="00BE3EFA"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23631" w14:textId="77777777" w:rsidR="00BE3EFA" w:rsidRDefault="00904B52">
    <w:pPr>
      <w:pStyle w:val="Header"/>
    </w:pPr>
    <w:r>
      <w:rPr>
        <w:noProof/>
        <w:lang w:val="en-GB" w:eastAsia="en-GB"/>
      </w:rPr>
      <w:pict w14:anchorId="402BA1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BE3EFA" w14:paraId="7AEDA26D" w14:textId="77777777" w:rsidTr="00602263">
      <w:trPr>
        <w:cantSplit/>
        <w:trHeight w:hRule="exact" w:val="1077"/>
      </w:trPr>
      <w:tc>
        <w:tcPr>
          <w:tcW w:w="2977" w:type="dxa"/>
        </w:tcPr>
        <w:p w14:paraId="60F90F66" w14:textId="6CB7D75F" w:rsidR="00BE3EFA" w:rsidRDefault="00BE3EFA" w:rsidP="00602263">
          <w:r>
            <w:rPr>
              <w:noProof/>
              <w:lang w:val="en-GB" w:eastAsia="en-GB"/>
            </w:rPr>
            <w:drawing>
              <wp:anchor distT="0" distB="0" distL="114300" distR="114300" simplePos="0" relativeHeight="251658240" behindDoc="0" locked="0" layoutInCell="1" allowOverlap="1" wp14:anchorId="5645DE0F" wp14:editId="5164CEA6">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601329410"/>
            <w:placeholder>
              <w:docPart w:val="9D19313C0F1A465B928061495A2E47C4"/>
            </w:placeholder>
            <w:dataBinding w:prefixMappings="xmlns:ns0='http://purl.org/dc/elements/1.1/' xmlns:ns1='http://schemas.openxmlformats.org/package/2006/metadata/core-properties' " w:xpath="/ns1:coreProperties[1]/ns0:title[1]" w:storeItemID="{6C3C8BC8-F283-45AE-878A-BAB7291924A1}"/>
            <w:text/>
          </w:sdtPr>
          <w:sdtEndPr/>
          <w:sdtContent>
            <w:p w14:paraId="4DD09E49" w14:textId="7DE79356" w:rsidR="00BE3EFA" w:rsidRDefault="00BE3EFA" w:rsidP="0003108D">
              <w:pPr>
                <w:pStyle w:val="BMSTitleinHeader"/>
                <w:rPr>
                  <w:kern w:val="0"/>
                  <w:szCs w:val="28"/>
                </w:rPr>
              </w:pPr>
              <w:r>
                <w:rPr>
                  <w:kern w:val="0"/>
                  <w:szCs w:val="28"/>
                </w:rPr>
                <w:t>CDM Regulations</w:t>
              </w:r>
            </w:p>
          </w:sdtContent>
        </w:sdt>
        <w:p w14:paraId="57553561" w14:textId="3B2FD674" w:rsidR="00BE3EFA" w:rsidRDefault="00904B52" w:rsidP="00E41B44">
          <w:pPr>
            <w:pStyle w:val="BMSTitleinHeader"/>
          </w:pPr>
          <w:sdt>
            <w:sdtPr>
              <w:rPr>
                <w:kern w:val="0"/>
                <w:szCs w:val="28"/>
              </w:rPr>
              <w:alias w:val="Document Type"/>
              <w:tag w:val="oc3d3a3ff14440768ba3133f25344e09"/>
              <w:id w:val="403650787"/>
              <w:lock w:val="contentLocked"/>
              <w:placeholder>
                <w:docPart w:val="57D69687BB104704ADF269620707E9EF"/>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BE3EFA">
                <w:rPr>
                  <w:kern w:val="0"/>
                  <w:szCs w:val="28"/>
                </w:rPr>
                <w:t>Procedure</w:t>
              </w:r>
            </w:sdtContent>
          </w:sdt>
          <w:r w:rsidR="00BE3EFA">
            <w:rPr>
              <w:kern w:val="0"/>
              <w:szCs w:val="28"/>
            </w:rPr>
            <w:t xml:space="preserve">: </w:t>
          </w:r>
          <w:sdt>
            <w:sdtPr>
              <w:rPr>
                <w:kern w:val="0"/>
                <w:szCs w:val="28"/>
              </w:rPr>
              <w:alias w:val="Document Reference"/>
              <w:tag w:val="Document_x0020_Reference"/>
              <w:id w:val="-842934057"/>
              <w:placeholder>
                <w:docPart w:val="E4ED9DA6BC8D4CAA9B8D6D038605F8C7"/>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BE3EFA">
                <w:rPr>
                  <w:kern w:val="0"/>
                  <w:szCs w:val="28"/>
                </w:rPr>
                <w:t>HSF-PR-0018</w:t>
              </w:r>
            </w:sdtContent>
          </w:sdt>
        </w:p>
      </w:tc>
    </w:tr>
  </w:tbl>
  <w:p w14:paraId="097D27C9" w14:textId="77777777" w:rsidR="00BE3EFA" w:rsidRPr="00FD6CC3" w:rsidRDefault="00BE3EFA" w:rsidP="000512D3">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859C2" w14:textId="77777777" w:rsidR="00BE3EFA" w:rsidRDefault="00904B52">
    <w:pPr>
      <w:pStyle w:val="Header"/>
    </w:pPr>
    <w:r>
      <w:rPr>
        <w:noProof/>
        <w:lang w:val="en-GB" w:eastAsia="en-GB"/>
      </w:rPr>
      <w:pict w14:anchorId="235891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6192;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5E84"/>
    <w:multiLevelType w:val="hybridMultilevel"/>
    <w:tmpl w:val="4BCA02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1315B6"/>
    <w:multiLevelType w:val="hybridMultilevel"/>
    <w:tmpl w:val="301AB0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9A3CC8"/>
    <w:multiLevelType w:val="hybridMultilevel"/>
    <w:tmpl w:val="FDAEC78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F75B6E"/>
    <w:multiLevelType w:val="hybridMultilevel"/>
    <w:tmpl w:val="ACF0E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B32124"/>
    <w:multiLevelType w:val="hybridMultilevel"/>
    <w:tmpl w:val="32763D4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1CE3A52"/>
    <w:multiLevelType w:val="hybridMultilevel"/>
    <w:tmpl w:val="54AE038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512289"/>
    <w:multiLevelType w:val="hybridMultilevel"/>
    <w:tmpl w:val="531CB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996E96"/>
    <w:multiLevelType w:val="hybridMultilevel"/>
    <w:tmpl w:val="6E9A8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750735A"/>
    <w:multiLevelType w:val="hybridMultilevel"/>
    <w:tmpl w:val="2F74F6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A2222C9"/>
    <w:multiLevelType w:val="hybridMultilevel"/>
    <w:tmpl w:val="80409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A7C04F9"/>
    <w:multiLevelType w:val="hybridMultilevel"/>
    <w:tmpl w:val="EF32D5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9F746A"/>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1677102"/>
    <w:multiLevelType w:val="hybridMultilevel"/>
    <w:tmpl w:val="4E8CE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CB42D5"/>
    <w:multiLevelType w:val="multilevel"/>
    <w:tmpl w:val="28E2F0A4"/>
    <w:lvl w:ilvl="0">
      <w:start w:val="1"/>
      <w:numFmt w:val="lowerLetter"/>
      <w:lvlText w:val="%1."/>
      <w:lvlJc w:val="left"/>
      <w:pPr>
        <w:ind w:left="360" w:hanging="360"/>
      </w:pPr>
      <w:rPr>
        <w:rFonts w:hint="default"/>
        <w:b w:val="0"/>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6B172D3"/>
    <w:multiLevelType w:val="hybridMultilevel"/>
    <w:tmpl w:val="99469B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8C80F75"/>
    <w:multiLevelType w:val="hybridMultilevel"/>
    <w:tmpl w:val="392E147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9B50A86"/>
    <w:multiLevelType w:val="hybridMultilevel"/>
    <w:tmpl w:val="D1845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AE4042D"/>
    <w:multiLevelType w:val="hybridMultilevel"/>
    <w:tmpl w:val="E146CFB2"/>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8" w15:restartNumberingAfterBreak="0">
    <w:nsid w:val="3BD46F81"/>
    <w:multiLevelType w:val="hybridMultilevel"/>
    <w:tmpl w:val="CEE60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E0E4D89"/>
    <w:multiLevelType w:val="hybridMultilevel"/>
    <w:tmpl w:val="8FF66CC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8A4AFF"/>
    <w:multiLevelType w:val="multilevel"/>
    <w:tmpl w:val="0BF047A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FEA367F"/>
    <w:multiLevelType w:val="hybridMultilevel"/>
    <w:tmpl w:val="E4AC30B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0B52B25"/>
    <w:multiLevelType w:val="hybridMultilevel"/>
    <w:tmpl w:val="BFB06AF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3903B74"/>
    <w:multiLevelType w:val="multilevel"/>
    <w:tmpl w:val="B7DC0BBE"/>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bCs/>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5412065"/>
    <w:multiLevelType w:val="hybridMultilevel"/>
    <w:tmpl w:val="DFCAF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B692DBA"/>
    <w:multiLevelType w:val="hybridMultilevel"/>
    <w:tmpl w:val="F60E425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D021DC9"/>
    <w:multiLevelType w:val="multilevel"/>
    <w:tmpl w:val="2C505A8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7" w15:restartNumberingAfterBreak="0">
    <w:nsid w:val="4DCF3F54"/>
    <w:multiLevelType w:val="hybridMultilevel"/>
    <w:tmpl w:val="816465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1C70B59"/>
    <w:multiLevelType w:val="hybridMultilevel"/>
    <w:tmpl w:val="ECFAE3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FE5101"/>
    <w:multiLevelType w:val="hybridMultilevel"/>
    <w:tmpl w:val="75F80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9433477"/>
    <w:multiLevelType w:val="hybridMultilevel"/>
    <w:tmpl w:val="EE165BF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9A319A2"/>
    <w:multiLevelType w:val="hybridMultilevel"/>
    <w:tmpl w:val="10DAEE1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9CB0120"/>
    <w:multiLevelType w:val="hybridMultilevel"/>
    <w:tmpl w:val="D42ACA4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41422A1"/>
    <w:multiLevelType w:val="hybridMultilevel"/>
    <w:tmpl w:val="4FC46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5E00BB0"/>
    <w:multiLevelType w:val="hybridMultilevel"/>
    <w:tmpl w:val="6270D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8B651F6"/>
    <w:multiLevelType w:val="hybridMultilevel"/>
    <w:tmpl w:val="13B6823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B084F0C"/>
    <w:multiLevelType w:val="hybridMultilevel"/>
    <w:tmpl w:val="A566C2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D3443C2"/>
    <w:multiLevelType w:val="hybridMultilevel"/>
    <w:tmpl w:val="A6E4F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42D2333"/>
    <w:multiLevelType w:val="hybridMultilevel"/>
    <w:tmpl w:val="387413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51040AE"/>
    <w:multiLevelType w:val="hybridMultilevel"/>
    <w:tmpl w:val="48FEC9D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512133B"/>
    <w:multiLevelType w:val="hybridMultilevel"/>
    <w:tmpl w:val="C76C23A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E9852FF"/>
    <w:multiLevelType w:val="hybridMultilevel"/>
    <w:tmpl w:val="9A565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6"/>
  </w:num>
  <w:num w:numId="3">
    <w:abstractNumId w:val="26"/>
  </w:num>
  <w:num w:numId="4">
    <w:abstractNumId w:val="16"/>
  </w:num>
  <w:num w:numId="5">
    <w:abstractNumId w:val="18"/>
  </w:num>
  <w:num w:numId="6">
    <w:abstractNumId w:val="9"/>
  </w:num>
  <w:num w:numId="7">
    <w:abstractNumId w:val="0"/>
  </w:num>
  <w:num w:numId="8">
    <w:abstractNumId w:val="20"/>
  </w:num>
  <w:num w:numId="9">
    <w:abstractNumId w:val="11"/>
  </w:num>
  <w:num w:numId="10">
    <w:abstractNumId w:val="23"/>
  </w:num>
  <w:num w:numId="11">
    <w:abstractNumId w:val="34"/>
  </w:num>
  <w:num w:numId="12">
    <w:abstractNumId w:val="37"/>
  </w:num>
  <w:num w:numId="13">
    <w:abstractNumId w:val="6"/>
  </w:num>
  <w:num w:numId="14">
    <w:abstractNumId w:val="15"/>
  </w:num>
  <w:num w:numId="15">
    <w:abstractNumId w:val="5"/>
  </w:num>
  <w:num w:numId="16">
    <w:abstractNumId w:val="38"/>
  </w:num>
  <w:num w:numId="17">
    <w:abstractNumId w:val="40"/>
  </w:num>
  <w:num w:numId="18">
    <w:abstractNumId w:val="24"/>
  </w:num>
  <w:num w:numId="19">
    <w:abstractNumId w:val="10"/>
  </w:num>
  <w:num w:numId="20">
    <w:abstractNumId w:val="39"/>
  </w:num>
  <w:num w:numId="21">
    <w:abstractNumId w:val="30"/>
  </w:num>
  <w:num w:numId="22">
    <w:abstractNumId w:val="2"/>
  </w:num>
  <w:num w:numId="23">
    <w:abstractNumId w:val="41"/>
  </w:num>
  <w:num w:numId="24">
    <w:abstractNumId w:val="8"/>
  </w:num>
  <w:num w:numId="25">
    <w:abstractNumId w:val="27"/>
  </w:num>
  <w:num w:numId="26">
    <w:abstractNumId w:val="22"/>
  </w:num>
  <w:num w:numId="27">
    <w:abstractNumId w:val="19"/>
  </w:num>
  <w:num w:numId="28">
    <w:abstractNumId w:val="12"/>
  </w:num>
  <w:num w:numId="29">
    <w:abstractNumId w:val="25"/>
  </w:num>
  <w:num w:numId="30">
    <w:abstractNumId w:val="32"/>
  </w:num>
  <w:num w:numId="31">
    <w:abstractNumId w:val="4"/>
  </w:num>
  <w:num w:numId="32">
    <w:abstractNumId w:val="1"/>
  </w:num>
  <w:num w:numId="33">
    <w:abstractNumId w:val="7"/>
  </w:num>
  <w:num w:numId="34">
    <w:abstractNumId w:val="21"/>
  </w:num>
  <w:num w:numId="35">
    <w:abstractNumId w:val="31"/>
  </w:num>
  <w:num w:numId="36">
    <w:abstractNumId w:val="35"/>
  </w:num>
  <w:num w:numId="37">
    <w:abstractNumId w:val="33"/>
  </w:num>
  <w:num w:numId="38">
    <w:abstractNumId w:val="17"/>
  </w:num>
  <w:num w:numId="39">
    <w:abstractNumId w:val="28"/>
  </w:num>
  <w:num w:numId="40">
    <w:abstractNumId w:val="13"/>
  </w:num>
  <w:num w:numId="41">
    <w:abstractNumId w:val="29"/>
  </w:num>
  <w:num w:numId="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08D"/>
    <w:rsid w:val="0000143B"/>
    <w:rsid w:val="0003108D"/>
    <w:rsid w:val="0003527C"/>
    <w:rsid w:val="000512D3"/>
    <w:rsid w:val="00056848"/>
    <w:rsid w:val="000704A5"/>
    <w:rsid w:val="000931E5"/>
    <w:rsid w:val="000A091B"/>
    <w:rsid w:val="00136595"/>
    <w:rsid w:val="00143A7E"/>
    <w:rsid w:val="00170690"/>
    <w:rsid w:val="001821A4"/>
    <w:rsid w:val="001A67D7"/>
    <w:rsid w:val="0020546D"/>
    <w:rsid w:val="00232A84"/>
    <w:rsid w:val="002C46C1"/>
    <w:rsid w:val="002D2571"/>
    <w:rsid w:val="002F51C4"/>
    <w:rsid w:val="003368A1"/>
    <w:rsid w:val="003669E8"/>
    <w:rsid w:val="003B11E6"/>
    <w:rsid w:val="003D6E15"/>
    <w:rsid w:val="003E6584"/>
    <w:rsid w:val="004B32A4"/>
    <w:rsid w:val="004E3754"/>
    <w:rsid w:val="00503A85"/>
    <w:rsid w:val="005341DC"/>
    <w:rsid w:val="00565C1E"/>
    <w:rsid w:val="00582607"/>
    <w:rsid w:val="00602263"/>
    <w:rsid w:val="0063600C"/>
    <w:rsid w:val="00695B37"/>
    <w:rsid w:val="006A24AD"/>
    <w:rsid w:val="006D3E21"/>
    <w:rsid w:val="006E26CF"/>
    <w:rsid w:val="006F1B10"/>
    <w:rsid w:val="00714B5F"/>
    <w:rsid w:val="00721DC1"/>
    <w:rsid w:val="00734F3E"/>
    <w:rsid w:val="00742A14"/>
    <w:rsid w:val="007555B3"/>
    <w:rsid w:val="007A2AD0"/>
    <w:rsid w:val="007A44FB"/>
    <w:rsid w:val="007E694D"/>
    <w:rsid w:val="007F2E8D"/>
    <w:rsid w:val="008610FD"/>
    <w:rsid w:val="008819A7"/>
    <w:rsid w:val="008906D7"/>
    <w:rsid w:val="008A4897"/>
    <w:rsid w:val="008E44AF"/>
    <w:rsid w:val="008E6D8B"/>
    <w:rsid w:val="008F4A9E"/>
    <w:rsid w:val="00904B52"/>
    <w:rsid w:val="0092057B"/>
    <w:rsid w:val="00925D38"/>
    <w:rsid w:val="00933F4A"/>
    <w:rsid w:val="00940D72"/>
    <w:rsid w:val="00942DF8"/>
    <w:rsid w:val="009A5868"/>
    <w:rsid w:val="009D774C"/>
    <w:rsid w:val="009E6881"/>
    <w:rsid w:val="00A56427"/>
    <w:rsid w:val="00A659E7"/>
    <w:rsid w:val="00A83567"/>
    <w:rsid w:val="00AC7614"/>
    <w:rsid w:val="00B25A19"/>
    <w:rsid w:val="00B73695"/>
    <w:rsid w:val="00B830DD"/>
    <w:rsid w:val="00BD024A"/>
    <w:rsid w:val="00BD241A"/>
    <w:rsid w:val="00BE3EFA"/>
    <w:rsid w:val="00C01E0C"/>
    <w:rsid w:val="00CA0AB2"/>
    <w:rsid w:val="00CB22B6"/>
    <w:rsid w:val="00CB4E4E"/>
    <w:rsid w:val="00CF20B2"/>
    <w:rsid w:val="00D0443B"/>
    <w:rsid w:val="00D4781A"/>
    <w:rsid w:val="00D557F6"/>
    <w:rsid w:val="00D601C0"/>
    <w:rsid w:val="00D879EF"/>
    <w:rsid w:val="00D94301"/>
    <w:rsid w:val="00DC0D8B"/>
    <w:rsid w:val="00DE5728"/>
    <w:rsid w:val="00E159B0"/>
    <w:rsid w:val="00E2551F"/>
    <w:rsid w:val="00E27262"/>
    <w:rsid w:val="00E304F4"/>
    <w:rsid w:val="00E41B44"/>
    <w:rsid w:val="00E45476"/>
    <w:rsid w:val="00E878FF"/>
    <w:rsid w:val="00EC2387"/>
    <w:rsid w:val="00ED0E7E"/>
    <w:rsid w:val="00ED1522"/>
    <w:rsid w:val="00F11000"/>
    <w:rsid w:val="00FA7BD4"/>
    <w:rsid w:val="00FB7D24"/>
    <w:rsid w:val="00FC29CF"/>
    <w:rsid w:val="00FD6CC3"/>
    <w:rsid w:val="00FE29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8B1019C"/>
  <w15:docId w15:val="{081FE436-2449-48CB-9B93-BA79924F3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val="en-GB"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val="en-GB"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val="en-GB"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character" w:styleId="Hyperlink">
    <w:name w:val="Hyperlink"/>
    <w:rsid w:val="00582607"/>
    <w:rPr>
      <w:color w:val="0000FF"/>
      <w:u w:val="single"/>
    </w:rPr>
  </w:style>
  <w:style w:type="paragraph" w:styleId="BodyText">
    <w:name w:val="Body Text"/>
    <w:basedOn w:val="Normal"/>
    <w:link w:val="BodyTextChar"/>
    <w:rsid w:val="00582607"/>
    <w:pPr>
      <w:spacing w:before="120" w:after="120" w:line="240" w:lineRule="auto"/>
      <w:jc w:val="both"/>
    </w:pPr>
    <w:rPr>
      <w:rFonts w:ascii="Calibri" w:eastAsia="Times New Roman" w:hAnsi="Calibri" w:cs="Times New Roman"/>
      <w:szCs w:val="20"/>
      <w:lang w:val="en-GB" w:eastAsia="en-US"/>
    </w:rPr>
  </w:style>
  <w:style w:type="character" w:customStyle="1" w:styleId="BodyTextChar">
    <w:name w:val="Body Text Char"/>
    <w:basedOn w:val="DefaultParagraphFont"/>
    <w:link w:val="BodyText"/>
    <w:rsid w:val="00582607"/>
    <w:rPr>
      <w:rFonts w:ascii="Calibri" w:eastAsia="Times New Roman" w:hAnsi="Calibri" w:cs="Times New Roman"/>
      <w:szCs w:val="20"/>
      <w:lang w:val="en-GB" w:eastAsia="en-US"/>
    </w:rPr>
  </w:style>
  <w:style w:type="character" w:styleId="FollowedHyperlink">
    <w:name w:val="FollowedHyperlink"/>
    <w:basedOn w:val="DefaultParagraphFont"/>
    <w:uiPriority w:val="99"/>
    <w:semiHidden/>
    <w:unhideWhenUsed/>
    <w:rsid w:val="00582607"/>
    <w:rPr>
      <w:color w:val="800080" w:themeColor="followedHyperlink"/>
      <w:u w:val="single"/>
    </w:rPr>
  </w:style>
  <w:style w:type="paragraph" w:styleId="Revision">
    <w:name w:val="Revision"/>
    <w:hidden/>
    <w:uiPriority w:val="99"/>
    <w:semiHidden/>
    <w:rsid w:val="00582607"/>
    <w:pPr>
      <w:spacing w:after="0" w:line="240" w:lineRule="auto"/>
    </w:pPr>
    <w:rPr>
      <w:rFonts w:ascii="Arial" w:hAnsi="Arial"/>
    </w:rPr>
  </w:style>
  <w:style w:type="paragraph" w:customStyle="1" w:styleId="Default">
    <w:name w:val="Default"/>
    <w:rsid w:val="00582607"/>
    <w:pPr>
      <w:autoSpaceDE w:val="0"/>
      <w:autoSpaceDN w:val="0"/>
      <w:adjustRightInd w:val="0"/>
      <w:spacing w:after="0" w:line="240" w:lineRule="auto"/>
    </w:pPr>
    <w:rPr>
      <w:rFonts w:ascii="Helvetica Neue LT" w:hAnsi="Helvetica Neue LT" w:cs="Helvetica Neue LT"/>
      <w:color w:val="000000"/>
      <w:sz w:val="24"/>
      <w:szCs w:val="24"/>
      <w:lang w:val="en-GB"/>
    </w:rPr>
  </w:style>
  <w:style w:type="character" w:styleId="UnresolvedMention">
    <w:name w:val="Unresolved Mention"/>
    <w:basedOn w:val="DefaultParagraphFont"/>
    <w:uiPriority w:val="99"/>
    <w:semiHidden/>
    <w:unhideWhenUsed/>
    <w:rsid w:val="00BE3E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398505">
      <w:bodyDiv w:val="1"/>
      <w:marLeft w:val="0"/>
      <w:marRight w:val="0"/>
      <w:marTop w:val="0"/>
      <w:marBottom w:val="0"/>
      <w:divBdr>
        <w:top w:val="none" w:sz="0" w:space="0" w:color="auto"/>
        <w:left w:val="none" w:sz="0" w:space="0" w:color="auto"/>
        <w:bottom w:val="none" w:sz="0" w:space="0" w:color="auto"/>
        <w:right w:val="none" w:sz="0" w:space="0" w:color="auto"/>
      </w:divBdr>
    </w:div>
    <w:div w:id="544679062">
      <w:bodyDiv w:val="1"/>
      <w:marLeft w:val="0"/>
      <w:marRight w:val="0"/>
      <w:marTop w:val="0"/>
      <w:marBottom w:val="0"/>
      <w:divBdr>
        <w:top w:val="none" w:sz="0" w:space="0" w:color="auto"/>
        <w:left w:val="none" w:sz="0" w:space="0" w:color="auto"/>
        <w:bottom w:val="none" w:sz="0" w:space="0" w:color="auto"/>
        <w:right w:val="none" w:sz="0" w:space="0" w:color="auto"/>
      </w:divBdr>
    </w:div>
    <w:div w:id="989331748">
      <w:bodyDiv w:val="1"/>
      <w:marLeft w:val="0"/>
      <w:marRight w:val="0"/>
      <w:marTop w:val="0"/>
      <w:marBottom w:val="0"/>
      <w:divBdr>
        <w:top w:val="none" w:sz="0" w:space="0" w:color="auto"/>
        <w:left w:val="none" w:sz="0" w:space="0" w:color="auto"/>
        <w:bottom w:val="none" w:sz="0" w:space="0" w:color="auto"/>
        <w:right w:val="none" w:sz="0" w:space="0" w:color="auto"/>
      </w:divBdr>
    </w:div>
    <w:div w:id="1355688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ome360.balfourbeatty.com/ghoreferencecentre/Group%20BMS/_layouts/DocIdRedir.aspx?ID=2KHUWT73P6SE-1572-14906" TargetMode="External"/><Relationship Id="rId18" Type="http://schemas.openxmlformats.org/officeDocument/2006/relationships/hyperlink" Target="https://home360.balfourbeatty.com/ghoreferencecentre/Group%20BMS/_layouts/DocIdRedir.aspx?ID=2KHUWT73P6SE-1572-14907" TargetMode="External"/><Relationship Id="rId26" Type="http://schemas.openxmlformats.org/officeDocument/2006/relationships/hyperlink" Target="https://home360.balfourbeatty.com/ghoreferencecentre/Group%20BMS/_layouts/DocIdRedir.aspx?ID=2KHUWT73P6SE-1572-10880" TargetMode="External"/><Relationship Id="rId39" Type="http://schemas.openxmlformats.org/officeDocument/2006/relationships/hyperlink" Target="https://home360.balfourbeatty.com/ghoreferencecentre/Group%20BMS/_layouts/DocIdRedir.aspx?ID=2KHUWT73P6SE-1572-5177" TargetMode="External"/><Relationship Id="rId21" Type="http://schemas.openxmlformats.org/officeDocument/2006/relationships/hyperlink" Target="https://home360.balfourbeatty.com/ghoreferencecentre/Group%20BMS/_layouts/DocIdRedir.aspx?ID=2KHUWT73P6SE-1572-5570" TargetMode="External"/><Relationship Id="rId34" Type="http://schemas.openxmlformats.org/officeDocument/2006/relationships/hyperlink" Target="https://home360.balfourbeatty.com/ghoreferencecentre/Group%20BMS/_layouts/DocIdRedir.aspx?ID=2KHUWT73P6SE-1572-9012" TargetMode="External"/><Relationship Id="rId42" Type="http://schemas.openxmlformats.org/officeDocument/2006/relationships/hyperlink" Target="https://home360.balfourbeatty.com/ghoreferencecentre/Group%20BMS/_layouts/DocIdRedir.aspx?ID=2KHUWT73P6SE-1572-12395" TargetMode="External"/><Relationship Id="rId47" Type="http://schemas.openxmlformats.org/officeDocument/2006/relationships/hyperlink" Target="https://home360.balfourbeatty.com/ghoreferencecentre/Group%20BMS/_layouts/DocIdRedir.aspx?ID=2KHUWT73P6SE-1572-5575" TargetMode="External"/><Relationship Id="rId50" Type="http://schemas.openxmlformats.org/officeDocument/2006/relationships/hyperlink" Target="https://home360.balfourbeatty.com/bbcsuk/home/OurEnablingFunctions/HSE/Pages/CDM-2015.aspx" TargetMode="External"/><Relationship Id="rId55" Type="http://schemas.openxmlformats.org/officeDocument/2006/relationships/hyperlink" Target="https://home360.balfourbeatty.com/ghoreferencecentre/Group%20BMS/_layouts/DocIdRedir.aspx?ID=2KHUWT73P6SE-1572-10880" TargetMode="External"/><Relationship Id="rId63" Type="http://schemas.openxmlformats.org/officeDocument/2006/relationships/hyperlink" Target="https://home360.balfourbeatty.com/ghoreferencecentre/Group%20BMS/_layouts/DocIdRedir.aspx?ID=2KHUWT73P6SE-1572-6442" TargetMode="External"/><Relationship Id="rId68" Type="http://schemas.openxmlformats.org/officeDocument/2006/relationships/hyperlink" Target="https://home360.balfourbeatty.com/ghoreferencecentre/Group%20BMS/_layouts/DocIdRedir.aspx?ID=2KHUWT73P6SE-1572-10880" TargetMode="External"/><Relationship Id="rId76" Type="http://schemas.openxmlformats.org/officeDocument/2006/relationships/header" Target="header2.xml"/><Relationship Id="rId7" Type="http://schemas.openxmlformats.org/officeDocument/2006/relationships/styles" Target="styles.xml"/><Relationship Id="rId71" Type="http://schemas.openxmlformats.org/officeDocument/2006/relationships/hyperlink" Target="https://home360.balfourbeatty.com/ghoreferencecentre/Group%20BMS/_layouts/DocIdRedir.aspx?ID=2KHUWT73P6SE-1572-7997" TargetMode="External"/><Relationship Id="rId2" Type="http://schemas.openxmlformats.org/officeDocument/2006/relationships/customXml" Target="../customXml/item2.xml"/><Relationship Id="rId16" Type="http://schemas.openxmlformats.org/officeDocument/2006/relationships/hyperlink" Target="http://www.hsa.ie/eng/Publications_and_Forms/Forms/AF_1_form.pdf" TargetMode="External"/><Relationship Id="rId29" Type="http://schemas.openxmlformats.org/officeDocument/2006/relationships/hyperlink" Target="https://home360.balfourbeatty.com/ghoreferencecentre/Group%20BMS/_layouts/DocIdRedir.aspx?ID=2KHUWT73P6SE-1572-12508" TargetMode="External"/><Relationship Id="rId11" Type="http://schemas.openxmlformats.org/officeDocument/2006/relationships/endnotes" Target="endnotes.xml"/><Relationship Id="rId24" Type="http://schemas.openxmlformats.org/officeDocument/2006/relationships/hyperlink" Target="https://home360.balfourbeatty.com/ghoreferencecentre/Group%20BMS/_layouts/DocIdRedir.aspx?ID=2KHUWT73P6SE-1572-1648" TargetMode="External"/><Relationship Id="rId32" Type="http://schemas.openxmlformats.org/officeDocument/2006/relationships/hyperlink" Target="https://home360.balfourbeatty.com/ghoreferencecentre/Group%20BMS/_layouts/DocIdRedir.aspx?ID=2KHUWT73P6SE-1572-7997" TargetMode="External"/><Relationship Id="rId37" Type="http://schemas.openxmlformats.org/officeDocument/2006/relationships/hyperlink" Target="https://home360.balfourbeatty.com/ghoreferencecentre/Group%20BMS/_layouts/DocIdRedir.aspx?ID=2KHUWT73P6SE-1572-8591" TargetMode="External"/><Relationship Id="rId40" Type="http://schemas.openxmlformats.org/officeDocument/2006/relationships/hyperlink" Target="https://home360.balfourbeatty.com/ghoreferencecentre/Group%20BMS/_layouts/DocIdRedir.aspx?ID=2KHUWT73P6SE-1572-6442" TargetMode="External"/><Relationship Id="rId45" Type="http://schemas.openxmlformats.org/officeDocument/2006/relationships/hyperlink" Target="https://home360.balfourbeatty.com/ghoreferencecentre/Group%20BMS/_layouts/DocIdRedir.aspx?ID=2KHUWT73P6SE-1572-5539" TargetMode="External"/><Relationship Id="rId53" Type="http://schemas.openxmlformats.org/officeDocument/2006/relationships/hyperlink" Target="http://www.hsa.ie/eng/Legislation/New_Legislation/SI_291_2013.pdf" TargetMode="External"/><Relationship Id="rId58" Type="http://schemas.openxmlformats.org/officeDocument/2006/relationships/hyperlink" Target="https://home360.balfourbeatty.com/ghoreferencecentre/Group%20BMS/_layouts/DocIdRedir.aspx?ID=2KHUWT73P6SE-1572-5574" TargetMode="External"/><Relationship Id="rId66" Type="http://schemas.openxmlformats.org/officeDocument/2006/relationships/hyperlink" Target="https://home360.balfourbeatty.com/ghoreferencecentre/Group%20BMS/_layouts/DocIdRedir.aspx?ID=2KHUWT73P6SE-1572-12508" TargetMode="External"/><Relationship Id="rId74" Type="http://schemas.openxmlformats.org/officeDocument/2006/relationships/hyperlink" Target="https://home360.balfourbeatty.com/ghoreferencecentre/Group%20BMS/_layouts/DocIdRedir.aspx?ID=2KHUWT73P6SE-1572-9012" TargetMode="External"/><Relationship Id="rId79"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hyperlink" Target="https://home360.balfourbeatty.com/ghoreferencecentre/Group%20BMS/_layouts/DocIdRedir.aspx?ID=2KHUWT73P6SE-1572-8084" TargetMode="External"/><Relationship Id="rId10" Type="http://schemas.openxmlformats.org/officeDocument/2006/relationships/footnotes" Target="footnotes.xml"/><Relationship Id="rId19" Type="http://schemas.openxmlformats.org/officeDocument/2006/relationships/hyperlink" Target="https://home360.balfourbeatty.com/ghoreferencecentre/Group%20BMS/_layouts/DocIdRedir.aspx?ID=2KHUWT73P6SE-1572-14906" TargetMode="External"/><Relationship Id="rId31" Type="http://schemas.openxmlformats.org/officeDocument/2006/relationships/hyperlink" Target="https://home360.balfourbeatty.com/ghoreferencecentre/Group%20BMS/_layouts/DocIdRedir.aspx?ID=2KHUWT73P6SE-1572-8591" TargetMode="External"/><Relationship Id="rId44" Type="http://schemas.openxmlformats.org/officeDocument/2006/relationships/hyperlink" Target="https://home360.balfourbeatty.com/ghoreferencecentre/Group%20BMS/_layouts/DocIdRedir.aspx?ID=2KHUWT73P6SE-1572-14906" TargetMode="External"/><Relationship Id="rId52" Type="http://schemas.openxmlformats.org/officeDocument/2006/relationships/hyperlink" Target="http://www.legislation.gov.uk/nisr/2016/146/contents/made" TargetMode="External"/><Relationship Id="rId60" Type="http://schemas.openxmlformats.org/officeDocument/2006/relationships/hyperlink" Target="https://home360.balfourbeatty.com/ghoreferencecentre/Group%20BMS/_layouts/DocIdRedir.aspx?ID=2KHUWT73P6SE-1572-8156" TargetMode="External"/><Relationship Id="rId65" Type="http://schemas.openxmlformats.org/officeDocument/2006/relationships/hyperlink" Target="https://home360.balfourbeatty.com/ghoreferencecentre/Group%20BMS/BMS%20Documents/Health%20Safety%20Environment%20and%20Sustainability/Health%20and%20Safety/Procedures/HSES-PR-0004%20Control%20of%20HSES%20Derogation.docx" TargetMode="External"/><Relationship Id="rId73" Type="http://schemas.openxmlformats.org/officeDocument/2006/relationships/hyperlink" Target="https://home360.balfourbeatty.com/ghoreferencecentre/Group%20BMS/_layouts/DocIdRedir.aspx?ID=2KHUWT73P6SE-1572-14906" TargetMode="External"/><Relationship Id="rId78" Type="http://schemas.openxmlformats.org/officeDocument/2006/relationships/header" Target="header3.xml"/><Relationship Id="rId8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xtranet.hse.gov.uk/lfserver/external/f10" TargetMode="External"/><Relationship Id="rId22" Type="http://schemas.openxmlformats.org/officeDocument/2006/relationships/hyperlink" Target="https://home360.balfourbeatty.com/ghoreferencecentre/Group%20BMS/_layouts/DocIdRedir.aspx?ID=2KHUWT73P6SE-1572-5525" TargetMode="External"/><Relationship Id="rId27" Type="http://schemas.openxmlformats.org/officeDocument/2006/relationships/hyperlink" Target="https://home360.balfourbeatty.com/ghoreferencecentre/Group%20BMS/_layouts/DocIdRedir.aspx?ID=2KHUWT73P6SE-1572-6882" TargetMode="External"/><Relationship Id="rId30" Type="http://schemas.openxmlformats.org/officeDocument/2006/relationships/hyperlink" Target="https://home360.balfourbeatty.com/ghoreferencecentre/Group%20BMS/_layouts/DocIdRedir.aspx?ID=2KHUWT73P6SE-1572-1453" TargetMode="External"/><Relationship Id="rId35" Type="http://schemas.openxmlformats.org/officeDocument/2006/relationships/hyperlink" Target="https://home360.balfourbeatty.com/ghoreferencecentre/Group%20BMS/_layouts/DocIdRedir.aspx?ID=2KHUWT73P6SE-1572-10880" TargetMode="External"/><Relationship Id="rId43" Type="http://schemas.openxmlformats.org/officeDocument/2006/relationships/hyperlink" Target="https://home360.balfourbeatty.com/ghoreferencecentre/Group%20BMS/_layouts/DocIdRedir.aspx?ID=2KHUWT73P6SE-1572-8084" TargetMode="External"/><Relationship Id="rId48" Type="http://schemas.openxmlformats.org/officeDocument/2006/relationships/hyperlink" Target="https://home360.balfourbeatty.com/ghoreferencecentre/Group%20BMS/_layouts/DocIdRedir.aspx?ID=2KHUWT73P6SE-1572-5574" TargetMode="External"/><Relationship Id="rId56" Type="http://schemas.openxmlformats.org/officeDocument/2006/relationships/hyperlink" Target="https://home360.balfourbeatty.com/ghoreferencecentre/Group%20BMS/_layouts/DocIdRedir.aspx?ID=2KHUWT73P6SE-1572-1648" TargetMode="External"/><Relationship Id="rId64" Type="http://schemas.openxmlformats.org/officeDocument/2006/relationships/hyperlink" Target="https://home360.balfourbeatty.com/ghoreferencecentre/Group%20BMS/_layouts/DocIdRedir.aspx?ID=2KHUWT73P6SE-1572-9010" TargetMode="External"/><Relationship Id="rId69" Type="http://schemas.openxmlformats.org/officeDocument/2006/relationships/hyperlink" Target="https://home360.balfourbeatty.com/ghoreferencecentre/Group%20BMS/_layouts/DocIdRedir.aspx?ID=2KHUWT73P6SE-1572-6882" TargetMode="External"/><Relationship Id="rId77" Type="http://schemas.openxmlformats.org/officeDocument/2006/relationships/footer" Target="footer1.xml"/><Relationship Id="rId8" Type="http://schemas.openxmlformats.org/officeDocument/2006/relationships/settings" Target="settings.xml"/><Relationship Id="rId51" Type="http://schemas.openxmlformats.org/officeDocument/2006/relationships/hyperlink" Target="http://www.legislation.gov.uk/uksi/2015/51/contents/made" TargetMode="External"/><Relationship Id="rId72" Type="http://schemas.openxmlformats.org/officeDocument/2006/relationships/hyperlink" Target="https://home360.balfourbeatty.com/ghoreferencecentre/Group%20BMS/_layouts/DocIdRedir.aspx?ID=2KHUWT73P6SE-1572-14907" TargetMode="External"/><Relationship Id="rId80" Type="http://schemas.openxmlformats.org/officeDocument/2006/relationships/glossaryDocument" Target="glossary/document.xml"/><Relationship Id="rId3" Type="http://schemas.openxmlformats.org/officeDocument/2006/relationships/customXml" Target="../customXml/item3.xml"/><Relationship Id="rId12" Type="http://schemas.openxmlformats.org/officeDocument/2006/relationships/hyperlink" Target="https://www.hse.gov.uk/forms/notification/f10.htm" TargetMode="External"/><Relationship Id="rId17" Type="http://schemas.openxmlformats.org/officeDocument/2006/relationships/hyperlink" Target="https://home360.balfourbeatty.com/ghoreferencecentre/Group%20BMS/_layouts/DocIdRedir.aspx?ID=2KHUWT73P6SE-1572-14905" TargetMode="External"/><Relationship Id="rId25" Type="http://schemas.openxmlformats.org/officeDocument/2006/relationships/hyperlink" Target="https://home360.balfourbeatty.com/ghoreferencecentre/Group%20BMS/_layouts/DocIdRedir.aspx?ID=2KHUWT73P6SE-1572-10296" TargetMode="External"/><Relationship Id="rId33" Type="http://schemas.openxmlformats.org/officeDocument/2006/relationships/hyperlink" Target="https://home360.balfourbeatty.com/ghoreferencecentre/Group%20BMS/_layouts/DocIdRedir.aspx?ID=2KHUWT73P6SE-1572-9012" TargetMode="External"/><Relationship Id="rId38" Type="http://schemas.openxmlformats.org/officeDocument/2006/relationships/hyperlink" Target="https://home360.balfourbeatty.com/ghoreferencecentre/Group%20BMS/_layouts/DocIdRedir.aspx?ID=2KHUWT73P6SE-1572-8591" TargetMode="External"/><Relationship Id="rId46" Type="http://schemas.openxmlformats.org/officeDocument/2006/relationships/hyperlink" Target="https://home360.balfourbeatty.com/ghoreferencecentre/Group%20BMS/_layouts/DocIdRedir.aspx?ID=2KHUWT73P6SE-1572-5525" TargetMode="External"/><Relationship Id="rId59" Type="http://schemas.openxmlformats.org/officeDocument/2006/relationships/hyperlink" Target="https://home360.balfourbeatty.com/ghoreferencecentre/Group%20BMS/_layouts/DocIdRedir.aspx?ID=2KHUWT73P6SE-1572-10296" TargetMode="External"/><Relationship Id="rId67" Type="http://schemas.openxmlformats.org/officeDocument/2006/relationships/hyperlink" Target="https://home360.balfourbeatty.com/ghoreferencecentre/Group%20BMS/_layouts/DocIdRedir.aspx?ID=2KHUWT73P6SE-1572-14517" TargetMode="External"/><Relationship Id="rId20" Type="http://schemas.openxmlformats.org/officeDocument/2006/relationships/hyperlink" Target="https://home360.balfourbeatty.com/ghoreferencecentre/Group%20BMS/_layouts/DocIdRedir.aspx?ID=2KHUWT73P6SE-1572-5539" TargetMode="External"/><Relationship Id="rId41" Type="http://schemas.openxmlformats.org/officeDocument/2006/relationships/hyperlink" Target="https://home360.balfourbeatty.com/ghoreferencecentre/Group%20BMS/_layouts/DocIdRedir.aspx?ID=2KHUWT73P6SE-1572-8084" TargetMode="External"/><Relationship Id="rId54" Type="http://schemas.openxmlformats.org/officeDocument/2006/relationships/hyperlink" Target="https://home360.balfourbeatty.com/ghoreferencecentre/Group%20BMS/_layouts/DocIdRedir.aspx?ID=2KHUWT73P6SE-1572-1453" TargetMode="External"/><Relationship Id="rId62" Type="http://schemas.openxmlformats.org/officeDocument/2006/relationships/hyperlink" Target="https://home360.balfourbeatty.com/ghoreferencecentre/Group%20BMS/_layouts/DocIdRedir.aspx?ID=2KHUWT73P6SE-1572-5177" TargetMode="External"/><Relationship Id="rId70" Type="http://schemas.openxmlformats.org/officeDocument/2006/relationships/hyperlink" Target="https://home360.balfourbeatty.com/ghoreferencecentre/Group%20BMS/_layouts/DocIdRedir.aspx?ID=2KHUWT73P6SE-1572-6882" TargetMode="External"/><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hseni.gov.uk/publications/notification-new-construction-project-ni10" TargetMode="External"/><Relationship Id="rId23" Type="http://schemas.openxmlformats.org/officeDocument/2006/relationships/hyperlink" Target="http://www.hse.gov.uk/pubns/priced/l153.pdf" TargetMode="External"/><Relationship Id="rId28" Type="http://schemas.openxmlformats.org/officeDocument/2006/relationships/hyperlink" Target="https://home360.balfourbeatty.com/ghoreferencecentre/Group%20BMS/_layouts/DocIdRedir.aspx?ID=2KHUWT73P6SE-1572-6882" TargetMode="External"/><Relationship Id="rId36" Type="http://schemas.openxmlformats.org/officeDocument/2006/relationships/hyperlink" Target="https://home360.balfourbeatty.com/ghoreferencecentre/Group%20BMS/_layouts/DocIdRedir.aspx?ID=2KHUWT73P6SE-1572-8156" TargetMode="External"/><Relationship Id="rId49" Type="http://schemas.openxmlformats.org/officeDocument/2006/relationships/hyperlink" Target="https://home360.balfourbeatty.com/ghoreferencecentre/Group%20BMS/_layouts/DocIdRedir.aspx?ID=2KHUWT73P6SE-1572-12508" TargetMode="External"/><Relationship Id="rId57" Type="http://schemas.openxmlformats.org/officeDocument/2006/relationships/hyperlink" Target="https://home360.balfourbeatty.com/ghoreferencecentre/Group%20BMS/_layouts/DocIdRedir.aspx?ID=2KHUWT73P6SE-1572-557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Procedure%20Tit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ED9DA6BC8D4CAA9B8D6D038605F8C7"/>
        <w:category>
          <w:name w:val="General"/>
          <w:gallery w:val="placeholder"/>
        </w:category>
        <w:types>
          <w:type w:val="bbPlcHdr"/>
        </w:types>
        <w:behaviors>
          <w:behavior w:val="content"/>
        </w:behaviors>
        <w:guid w:val="{CABF225B-2846-4064-8234-9F1CA2F1349E}"/>
      </w:docPartPr>
      <w:docPartBody>
        <w:p w:rsidR="00235360" w:rsidRDefault="00693035">
          <w:r w:rsidRPr="004D3409">
            <w:rPr>
              <w:rStyle w:val="PlaceholderText"/>
            </w:rPr>
            <w:t>[Document Reference]</w:t>
          </w:r>
        </w:p>
      </w:docPartBody>
    </w:docPart>
    <w:docPart>
      <w:docPartPr>
        <w:name w:val="57D69687BB104704ADF269620707E9EF"/>
        <w:category>
          <w:name w:val="General"/>
          <w:gallery w:val="placeholder"/>
        </w:category>
        <w:types>
          <w:type w:val="bbPlcHdr"/>
        </w:types>
        <w:behaviors>
          <w:behavior w:val="content"/>
        </w:behaviors>
        <w:guid w:val="{023B07F6-61C4-4A7F-9404-EBFADBCFDAF6}"/>
      </w:docPartPr>
      <w:docPartBody>
        <w:p w:rsidR="00235360" w:rsidRDefault="00693035">
          <w:r w:rsidRPr="004D3409">
            <w:rPr>
              <w:rStyle w:val="PlaceholderText"/>
            </w:rPr>
            <w:t>[Document Type]</w:t>
          </w:r>
        </w:p>
      </w:docPartBody>
    </w:docPart>
    <w:docPart>
      <w:docPartPr>
        <w:name w:val="9D19313C0F1A465B928061495A2E47C4"/>
        <w:category>
          <w:name w:val="General"/>
          <w:gallery w:val="placeholder"/>
        </w:category>
        <w:types>
          <w:type w:val="bbPlcHdr"/>
        </w:types>
        <w:behaviors>
          <w:behavior w:val="content"/>
        </w:behaviors>
        <w:guid w:val="{AB8B0438-FF89-4C8D-BD04-73B937CF1ADC}"/>
      </w:docPartPr>
      <w:docPartBody>
        <w:p w:rsidR="00235360" w:rsidRDefault="00693035">
          <w:r w:rsidRPr="004D340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1AD"/>
    <w:rsid w:val="00235360"/>
    <w:rsid w:val="00493D62"/>
    <w:rsid w:val="00693035"/>
    <w:rsid w:val="009630A8"/>
    <w:rsid w:val="00B2329C"/>
    <w:rsid w:val="00BC620F"/>
    <w:rsid w:val="00DB51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7739D6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51A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30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2KHUWT73P6SE-1572-7016</_dlc_DocId>
    <_dlc_DocIdUrl xmlns="1d6a0609-6bef-4a0c-9054-5891b37468d4">
      <Url>https://home360.balfourbeatty.com/ghoreferencecentre/Group%20BMS/_layouts/DocIdRedir.aspx?ID=2KHUWT73P6SE-1572-7016</Url>
      <Description>2KHUWT73P6SE-1572-7016</Description>
    </_dlc_DocIdUrl>
    <TaxCatchAll xmlns="f43499e9-2e86-4c70-a2e2-5b27c6b5ac63">
      <Value>2023</Value>
      <Value>2076</Value>
      <Value>2972</Value>
      <Value>2006</Value>
      <Value>2001</Value>
      <Value>2004</Value>
      <Value>2003</Value>
    </TaxCatchAll>
    <Issue_x0020_Date xmlns="860e6fe6-97cb-40b5-bc05-a76ba269d9a4">2019-10-06T23:00:00+00:00</Issue_x0020_Date>
    <Check_x0020_in_x0020_Comments xmlns="860e6fe6-97cb-40b5-bc05-a76ba269d9a4">02/09/19 multiple changes - comparison document available on request from HSE@balfourbeatty.com
07/10/19 line 5.7 inserted to make it explict that suppliers HSESQ condition apply to all subcontractors</Check_x0020_in_x0020_Comments>
    <Review_x0020_Date xmlns="860e6fe6-97cb-40b5-bc05-a76ba269d9a4">2022-10-06T23:00:00+00:00</Review_x0020_Date>
    <Stage_x0020_Gate xmlns="860e6fe6-97cb-40b5-bc05-a76ba269d9a4">
      <Value>N/A</Value>
    </Stage_x0020_Gate>
    <Implementation_x0020_Instructions xmlns="860e6fe6-97cb-40b5-bc05-a76ba269d9a4">Effective immediately</Implementation_x0020_Instructions>
    <Document_x0020_Reference xmlns="860e6fe6-97cb-40b5-bc05-a76ba269d9a4">HSF-PR-0018</Document_x0020_Reference>
    <Doc_x0020_Authoriser xmlns="860e6fe6-97cb-40b5-bc05-a76ba269d9a4">
      <UserInfo>
        <DisplayName>Martin Brock</DisplayName>
        <AccountId>16250</AccountId>
        <AccountType/>
      </UserInfo>
    </Doc_x0020_Authoriser>
    <Published_x0020_Version_x0020_No_x002e_ xmlns="860e6fe6-97cb-40b5-bc05-a76ba269d9a4">2.1</Published_x0020_Version_x0020_No_x002e_>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 xmlns="http://schemas.microsoft.com/office/infopath/2007/PartnerControls">Procedure</TermName>
          <TermId xmlns="http://schemas.microsoft.com/office/infopath/2007/PartnerControls">ef954675-781c-433c-8f07-638fce2ef85f</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Health and Safety</TermName>
          <TermId>bf1710f1-c784-40a1-8baa-b543f285dbbb</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Minor</TermName>
          <TermId xmlns="http://schemas.microsoft.com/office/infopath/2007/PartnerControls">0530bc5c-3e13-4788-bb23-d4a1c33b630d</TermId>
        </TermInfo>
      </Terms>
    </m81205f87d8141e7a2b922f2eb6c0b6e>
    <Function_x0020_Owner xmlns="860e6fe6-97cb-40b5-bc05-a76ba269d9a4">
      <UserInfo>
        <DisplayName>i:05.t|balfour beatty federation hub|simon.longbottom@balfourbeatty.com</DisplayName>
        <AccountId>70171</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L153</ACOP_x0020_Standard>
    <o6a24a776e4a4ec79ef86babd8dd2955 xmlns="860e6fe6-97cb-40b5-bc05-a76ba269d9a4">
      <Terms xmlns="http://schemas.microsoft.com/office/infopath/2007/PartnerControls"/>
    </o6a24a776e4a4ec79ef86babd8dd2955>
    <Competencies_x0020__x0028_PR_x002d_WI_x0020_Only_x0029_ xmlns="860e6fe6-97cb-40b5-bc05-a76ba269d9a4" xsi:nil="true"/>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95B9D-A76D-48B0-AFD0-477BBCE2CB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3.xml><?xml version="1.0" encoding="utf-8"?>
<ds:datastoreItem xmlns:ds="http://schemas.openxmlformats.org/officeDocument/2006/customXml" ds:itemID="{25AADE32-381F-4DE2-8709-0139A727BF5F}">
  <ds:schemaRefs>
    <ds:schemaRef ds:uri="1d6a0609-6bef-4a0c-9054-5891b37468d4"/>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purl.org/dc/terms/"/>
    <ds:schemaRef ds:uri="http://www.w3.org/XML/1998/namespace"/>
    <ds:schemaRef ds:uri="http://purl.org/dc/dcmitype/"/>
    <ds:schemaRef ds:uri="f43499e9-2e86-4c70-a2e2-5b27c6b5ac63"/>
    <ds:schemaRef ds:uri="860e6fe6-97cb-40b5-bc05-a76ba269d9a4"/>
    <ds:schemaRef ds:uri="http://schemas.microsoft.com/office/2006/metadata/properties"/>
  </ds:schemaRefs>
</ds:datastoreItem>
</file>

<file path=customXml/itemProps4.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5.xml><?xml version="1.0" encoding="utf-8"?>
<ds:datastoreItem xmlns:ds="http://schemas.openxmlformats.org/officeDocument/2006/customXml" ds:itemID="{E5AA03D4-FA34-44EE-9BF2-8C94329D6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Procedure Title</Template>
  <TotalTime>0</TotalTime>
  <Pages>12</Pages>
  <Words>6429</Words>
  <Characters>36646</Characters>
  <Application>Microsoft Office Word</Application>
  <DocSecurity>4</DocSecurity>
  <Lines>305</Lines>
  <Paragraphs>85</Paragraphs>
  <ScaleCrop>false</ScaleCrop>
  <HeadingPairs>
    <vt:vector size="2" baseType="variant">
      <vt:variant>
        <vt:lpstr>Title</vt:lpstr>
      </vt:variant>
      <vt:variant>
        <vt:i4>1</vt:i4>
      </vt:variant>
    </vt:vector>
  </HeadingPairs>
  <TitlesOfParts>
    <vt:vector size="1" baseType="lpstr">
      <vt:lpstr>CDM Regulations</vt:lpstr>
    </vt:vector>
  </TitlesOfParts>
  <Company>Balfour Beatty</Company>
  <LinksUpToDate>false</LinksUpToDate>
  <CharactersWithSpaces>42990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CDM Regulations</dc:title>
  <dc:creator>Simon.Longbottom@balfourbeatty.com</dc:creator>
  <cp:keywords>construction; design; management; HSF-PR-0018 ; cdm; CPP; Construction phase plan; plan; H&amp;S plan; responsibilities; responsibility; client; Principal Contractor; contractor; HSE</cp:keywords>
  <cp:lastModifiedBy>Bull, Alison</cp:lastModifiedBy>
  <cp:revision>2</cp:revision>
  <cp:lastPrinted>2015-08-18T09:46:00Z</cp:lastPrinted>
  <dcterms:created xsi:type="dcterms:W3CDTF">2019-10-28T13:51:00Z</dcterms:created>
  <dcterms:modified xsi:type="dcterms:W3CDTF">2019-10-28T13:51:00Z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5b488c61-9e34-4d31-bae8-d37e1be4fe4f</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2023;#Minor|0530bc5c-3e13-4788-bb23-d4a1c33b630d</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2006;#Procedure|ef954675-781c-433c-8f07-638fce2ef85f</vt:lpwstr>
  </property>
  <property fmtid="{D5CDD505-2E9C-101B-9397-08002B2CF9AE}" pid="20" name="Function">
    <vt:lpwstr>2076;#Health and Safety|bf1710f1-c784-40a1-8baa-b543f285dbbb</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Duration">
    <vt:lpwstr>2972;#Ad-Hoc|d210ed7b-adfa-4979-b24e-c0a631c54341</vt:lpwstr>
  </property>
  <property fmtid="{D5CDD505-2E9C-101B-9397-08002B2CF9AE}" pid="26" name="JobRole">
    <vt:lpwstr/>
  </property>
  <property fmtid="{D5CDD505-2E9C-101B-9397-08002B2CF9AE}" pid="27" name="Archived">
    <vt:lpwstr/>
  </property>
  <property fmtid="{D5CDD505-2E9C-101B-9397-08002B2CF9AE}" pid="28" name="Policy Level">
    <vt:lpwstr/>
  </property>
</Properties>
</file>