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758FA" w14:textId="77777777" w:rsidR="009A5868" w:rsidRPr="00E26BC9" w:rsidRDefault="00DB2AED" w:rsidP="00F64AE5">
      <w:pPr>
        <w:pStyle w:val="BMSBodyText"/>
        <w:jc w:val="both"/>
        <w:rPr>
          <w:rFonts w:cs="Arial"/>
          <w:b/>
        </w:rPr>
      </w:pPr>
      <w:bookmarkStart w:id="0" w:name="_GoBack"/>
      <w:bookmarkEnd w:id="0"/>
      <w:r w:rsidRPr="00E26BC9">
        <w:rPr>
          <w:rFonts w:cs="Arial"/>
          <w:b/>
        </w:rPr>
        <w:t>Introduction</w:t>
      </w:r>
    </w:p>
    <w:p w14:paraId="34E758FB" w14:textId="77777777" w:rsidR="002E746F" w:rsidRDefault="002E746F" w:rsidP="002E746F">
      <w:pPr>
        <w:autoSpaceDE w:val="0"/>
        <w:autoSpaceDN w:val="0"/>
        <w:adjustRightInd w:val="0"/>
        <w:spacing w:after="0" w:line="240" w:lineRule="auto"/>
        <w:rPr>
          <w:rFonts w:eastAsia="Times New Roman" w:cs="Arial"/>
          <w:lang w:eastAsia="en-US"/>
        </w:rPr>
      </w:pPr>
      <w:r w:rsidRPr="00593AC9">
        <w:rPr>
          <w:rFonts w:eastAsia="Times New Roman" w:cs="Arial"/>
          <w:lang w:eastAsia="en-US"/>
        </w:rPr>
        <w:t xml:space="preserve">The purpose of this </w:t>
      </w:r>
      <w:r>
        <w:rPr>
          <w:rFonts w:eastAsia="Times New Roman" w:cs="Arial"/>
          <w:lang w:eastAsia="en-US"/>
        </w:rPr>
        <w:t>reference material is to provide guidance for employees p</w:t>
      </w:r>
      <w:r w:rsidR="00ED3C2B">
        <w:rPr>
          <w:rFonts w:eastAsia="Times New Roman" w:cs="Arial"/>
          <w:lang w:eastAsia="en-US"/>
        </w:rPr>
        <w:t xml:space="preserve">lanning activities </w:t>
      </w:r>
      <w:r>
        <w:rPr>
          <w:rFonts w:eastAsia="Times New Roman" w:cs="Arial"/>
          <w:lang w:eastAsia="en-US"/>
        </w:rPr>
        <w:t>that may lead to the generation of noise. It sets out the legislative and regulative framework that needs to be observed when planning such activities.</w:t>
      </w:r>
    </w:p>
    <w:p w14:paraId="34E758FC" w14:textId="77777777" w:rsidR="002E746F" w:rsidRDefault="002E746F" w:rsidP="002E746F">
      <w:pPr>
        <w:autoSpaceDE w:val="0"/>
        <w:autoSpaceDN w:val="0"/>
        <w:adjustRightInd w:val="0"/>
        <w:spacing w:after="0" w:line="240" w:lineRule="auto"/>
        <w:rPr>
          <w:rFonts w:eastAsia="Times New Roman" w:cs="Arial"/>
          <w:lang w:eastAsia="en-US"/>
        </w:rPr>
      </w:pPr>
    </w:p>
    <w:p w14:paraId="34E758FD" w14:textId="77777777" w:rsidR="002E746F" w:rsidRDefault="002E746F" w:rsidP="002E746F">
      <w:pPr>
        <w:autoSpaceDE w:val="0"/>
        <w:autoSpaceDN w:val="0"/>
        <w:adjustRightInd w:val="0"/>
        <w:spacing w:after="0" w:line="240" w:lineRule="auto"/>
        <w:rPr>
          <w:rFonts w:eastAsia="Times New Roman" w:cs="Arial"/>
          <w:lang w:eastAsia="en-US"/>
        </w:rPr>
      </w:pPr>
      <w:r>
        <w:rPr>
          <w:rFonts w:eastAsia="Times New Roman" w:cs="Arial"/>
          <w:lang w:eastAsia="en-US"/>
        </w:rPr>
        <w:t xml:space="preserve">The guidance provides management </w:t>
      </w:r>
      <w:r w:rsidRPr="00593AC9">
        <w:rPr>
          <w:rFonts w:eastAsia="Times New Roman" w:cs="Arial"/>
          <w:lang w:eastAsia="en-US"/>
        </w:rPr>
        <w:t xml:space="preserve">actions to be followed by the Company and its subcontractors to prevent disruption to project programme and cost by </w:t>
      </w:r>
      <w:r>
        <w:rPr>
          <w:rFonts w:eastAsia="Times New Roman" w:cs="Arial"/>
          <w:lang w:eastAsia="en-US"/>
        </w:rPr>
        <w:t xml:space="preserve">enabling the identification </w:t>
      </w:r>
      <w:r w:rsidRPr="00593AC9">
        <w:rPr>
          <w:rFonts w:eastAsia="Times New Roman" w:cs="Arial"/>
          <w:lang w:eastAsia="en-US"/>
        </w:rPr>
        <w:t>of practices that</w:t>
      </w:r>
      <w:r>
        <w:rPr>
          <w:rFonts w:eastAsia="Times New Roman" w:cs="Arial"/>
          <w:lang w:eastAsia="en-US"/>
        </w:rPr>
        <w:t xml:space="preserve"> need to be adopted</w:t>
      </w:r>
      <w:r w:rsidRPr="00593AC9">
        <w:rPr>
          <w:rFonts w:eastAsia="Times New Roman" w:cs="Arial"/>
          <w:lang w:eastAsia="en-US"/>
        </w:rPr>
        <w:t xml:space="preserve"> </w:t>
      </w:r>
      <w:r>
        <w:rPr>
          <w:rFonts w:eastAsia="Times New Roman" w:cs="Arial"/>
          <w:lang w:eastAsia="en-US"/>
        </w:rPr>
        <w:t xml:space="preserve">to </w:t>
      </w:r>
      <w:r w:rsidRPr="00593AC9">
        <w:rPr>
          <w:rFonts w:eastAsia="Times New Roman" w:cs="Arial"/>
          <w:lang w:eastAsia="en-US"/>
        </w:rPr>
        <w:t xml:space="preserve">prevent, or minimize, </w:t>
      </w:r>
      <w:r>
        <w:rPr>
          <w:rFonts w:eastAsia="Times New Roman" w:cs="Arial"/>
          <w:lang w:eastAsia="en-US"/>
        </w:rPr>
        <w:t xml:space="preserve">the risk of </w:t>
      </w:r>
      <w:r w:rsidRPr="009A6BE7">
        <w:rPr>
          <w:rFonts w:eastAsia="Times New Roman" w:cs="Arial"/>
          <w:lang w:eastAsia="en-US"/>
        </w:rPr>
        <w:t xml:space="preserve">to the generation of </w:t>
      </w:r>
      <w:r>
        <w:rPr>
          <w:rFonts w:eastAsia="Times New Roman" w:cs="Arial"/>
          <w:lang w:eastAsia="en-US"/>
        </w:rPr>
        <w:t xml:space="preserve">noise. </w:t>
      </w:r>
    </w:p>
    <w:p w14:paraId="34E758FE" w14:textId="77777777" w:rsidR="002E746F" w:rsidRDefault="002E746F" w:rsidP="002E746F">
      <w:pPr>
        <w:autoSpaceDE w:val="0"/>
        <w:autoSpaceDN w:val="0"/>
        <w:adjustRightInd w:val="0"/>
        <w:spacing w:after="0" w:line="240" w:lineRule="auto"/>
        <w:rPr>
          <w:rFonts w:eastAsia="Times New Roman" w:cs="Arial"/>
          <w:lang w:eastAsia="en-US"/>
        </w:rPr>
      </w:pPr>
    </w:p>
    <w:p w14:paraId="34E758FF" w14:textId="77777777" w:rsidR="002E746F" w:rsidRDefault="002E746F" w:rsidP="002E746F">
      <w:pPr>
        <w:autoSpaceDE w:val="0"/>
        <w:autoSpaceDN w:val="0"/>
        <w:adjustRightInd w:val="0"/>
        <w:spacing w:after="0" w:line="240" w:lineRule="auto"/>
        <w:rPr>
          <w:rFonts w:eastAsia="Times New Roman" w:cs="Arial"/>
          <w:lang w:eastAsia="en-US"/>
        </w:rPr>
      </w:pPr>
      <w:r>
        <w:rPr>
          <w:rFonts w:eastAsia="Times New Roman" w:cs="Arial"/>
          <w:lang w:eastAsia="en-US"/>
        </w:rPr>
        <w:t xml:space="preserve">Activities can require authorisation to be gained from a local authority meaning that permit requirements have to be met or if suitable management controls are not adopted or followed these environmental risks </w:t>
      </w:r>
      <w:r w:rsidRPr="00593AC9">
        <w:rPr>
          <w:rFonts w:eastAsia="Times New Roman" w:cs="Arial"/>
          <w:lang w:eastAsia="en-US"/>
        </w:rPr>
        <w:t>can cause a statutory nuisance and pose a</w:t>
      </w:r>
      <w:r w:rsidR="00ED3C2B">
        <w:rPr>
          <w:rFonts w:eastAsia="Times New Roman" w:cs="Arial"/>
          <w:lang w:eastAsia="en-US"/>
        </w:rPr>
        <w:t xml:space="preserve"> r</w:t>
      </w:r>
      <w:r w:rsidRPr="00593AC9">
        <w:rPr>
          <w:rFonts w:eastAsia="Times New Roman" w:cs="Arial"/>
          <w:lang w:eastAsia="en-US"/>
        </w:rPr>
        <w:t>isk</w:t>
      </w:r>
      <w:r w:rsidR="00ED3C2B">
        <w:rPr>
          <w:rFonts w:eastAsia="Times New Roman" w:cs="Arial"/>
          <w:lang w:eastAsia="en-US"/>
        </w:rPr>
        <w:t xml:space="preserve"> of causing environmental pollution</w:t>
      </w:r>
      <w:r w:rsidRPr="00593AC9">
        <w:rPr>
          <w:rFonts w:eastAsia="Times New Roman" w:cs="Arial"/>
          <w:lang w:eastAsia="en-US"/>
        </w:rPr>
        <w:t>.</w:t>
      </w:r>
    </w:p>
    <w:p w14:paraId="34E75900" w14:textId="77777777" w:rsidR="002E746F" w:rsidRDefault="002E746F" w:rsidP="00E67FDE">
      <w:pPr>
        <w:spacing w:after="0" w:line="240" w:lineRule="auto"/>
        <w:jc w:val="both"/>
        <w:rPr>
          <w:rFonts w:eastAsia="Times New Roman" w:cs="Times New Roman"/>
          <w:sz w:val="20"/>
          <w:szCs w:val="20"/>
          <w:lang w:eastAsia="en-GB"/>
        </w:rPr>
      </w:pPr>
    </w:p>
    <w:p w14:paraId="34E75901" w14:textId="77777777" w:rsidR="00E84CB3" w:rsidRPr="00E26BC9" w:rsidRDefault="008D2B20" w:rsidP="00F64AE5">
      <w:pPr>
        <w:pStyle w:val="BMSBodyText"/>
        <w:jc w:val="both"/>
        <w:rPr>
          <w:rFonts w:cs="Arial"/>
          <w:b/>
        </w:rPr>
      </w:pPr>
      <w:r>
        <w:rPr>
          <w:rFonts w:cs="Arial"/>
          <w:b/>
        </w:rPr>
        <w:t>Abbreviations / Definitions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6"/>
        <w:gridCol w:w="9072"/>
      </w:tblGrid>
      <w:tr w:rsidR="00FA60FF" w:rsidRPr="00314A77" w14:paraId="34E75905" w14:textId="77777777" w:rsidTr="00405958">
        <w:tc>
          <w:tcPr>
            <w:tcW w:w="15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02" w14:textId="77777777" w:rsidR="00FA60FF" w:rsidRPr="002F5826" w:rsidRDefault="00FA60FF" w:rsidP="008B7CAE">
            <w:pPr>
              <w:pStyle w:val="BMSBodyText"/>
              <w:jc w:val="both"/>
              <w:rPr>
                <w:rFonts w:cs="Arial"/>
                <w:b/>
              </w:rPr>
            </w:pPr>
            <w:r>
              <w:rPr>
                <w:rFonts w:cs="Arial"/>
                <w:b/>
              </w:rPr>
              <w:t>Noise</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03" w14:textId="77777777" w:rsidR="00262273" w:rsidRDefault="000405E4" w:rsidP="00262273">
            <w:pPr>
              <w:pStyle w:val="BMSBodyText"/>
              <w:jc w:val="both"/>
              <w:rPr>
                <w:rFonts w:cs="Arial"/>
              </w:rPr>
            </w:pPr>
            <w:r>
              <w:rPr>
                <w:rFonts w:cs="Arial"/>
              </w:rPr>
              <w:t xml:space="preserve">The UK does not </w:t>
            </w:r>
            <w:r w:rsidR="00ED3C2B">
              <w:rPr>
                <w:rFonts w:cs="Arial"/>
              </w:rPr>
              <w:t>set a legislative</w:t>
            </w:r>
            <w:r w:rsidR="00DD26C1" w:rsidRPr="00DD26C1">
              <w:rPr>
                <w:rFonts w:cs="Arial"/>
              </w:rPr>
              <w:t xml:space="preserve"> maximum level of noise</w:t>
            </w:r>
            <w:r w:rsidR="00DD26C1">
              <w:rPr>
                <w:rFonts w:cs="Arial"/>
              </w:rPr>
              <w:t xml:space="preserve"> </w:t>
            </w:r>
            <w:r w:rsidR="00ED3C2B">
              <w:rPr>
                <w:rFonts w:cs="Arial"/>
              </w:rPr>
              <w:t>must not be exceeded by a specific a</w:t>
            </w:r>
            <w:r>
              <w:rPr>
                <w:rFonts w:cs="Arial"/>
              </w:rPr>
              <w:t>ctivity</w:t>
            </w:r>
            <w:r w:rsidR="00ED3C2B">
              <w:rPr>
                <w:rFonts w:cs="Arial"/>
              </w:rPr>
              <w:t xml:space="preserve"> before it is classified as a statutory nuisance.</w:t>
            </w:r>
            <w:r>
              <w:rPr>
                <w:rFonts w:cs="Arial"/>
              </w:rPr>
              <w:t xml:space="preserve"> </w:t>
            </w:r>
            <w:r w:rsidR="00ED3C2B">
              <w:rPr>
                <w:rFonts w:cs="Arial"/>
              </w:rPr>
              <w:t xml:space="preserve">This means that </w:t>
            </w:r>
            <w:r>
              <w:rPr>
                <w:rFonts w:cs="Arial"/>
              </w:rPr>
              <w:t xml:space="preserve">noise from </w:t>
            </w:r>
            <w:r w:rsidR="00ED3C2B">
              <w:rPr>
                <w:rFonts w:cs="Arial"/>
              </w:rPr>
              <w:t xml:space="preserve">an </w:t>
            </w:r>
            <w:r>
              <w:rPr>
                <w:rFonts w:cs="Arial"/>
              </w:rPr>
              <w:t xml:space="preserve">activity can be deemed a statutory </w:t>
            </w:r>
            <w:r w:rsidR="00DD26C1" w:rsidRPr="00DD26C1">
              <w:rPr>
                <w:rFonts w:cs="Arial"/>
              </w:rPr>
              <w:t>nu</w:t>
            </w:r>
            <w:r w:rsidR="00DD26C1">
              <w:rPr>
                <w:rFonts w:cs="Arial"/>
              </w:rPr>
              <w:t>isance</w:t>
            </w:r>
            <w:r w:rsidR="00ED3C2B">
              <w:rPr>
                <w:rFonts w:cs="Arial"/>
              </w:rPr>
              <w:t xml:space="preserve"> based on </w:t>
            </w:r>
            <w:r w:rsidR="00262273">
              <w:rPr>
                <w:rFonts w:cs="Arial"/>
              </w:rPr>
              <w:t>an individuals or communities perception of the level of noise</w:t>
            </w:r>
            <w:r w:rsidR="00DD26C1">
              <w:rPr>
                <w:rFonts w:cs="Arial"/>
              </w:rPr>
              <w:t>.</w:t>
            </w:r>
            <w:r>
              <w:rPr>
                <w:rFonts w:cs="Arial"/>
              </w:rPr>
              <w:t xml:space="preserve"> </w:t>
            </w:r>
            <w:r w:rsidR="00963ABA">
              <w:rPr>
                <w:rFonts w:cs="Arial"/>
              </w:rPr>
              <w:t>People experience b</w:t>
            </w:r>
            <w:r>
              <w:rPr>
                <w:rFonts w:cs="Arial"/>
              </w:rPr>
              <w:t xml:space="preserve">ack ground noise levels </w:t>
            </w:r>
            <w:r w:rsidR="00963ABA">
              <w:rPr>
                <w:rFonts w:cs="Arial"/>
              </w:rPr>
              <w:t xml:space="preserve">on a daily basis and view this level as </w:t>
            </w:r>
            <w:r w:rsidR="00262273">
              <w:rPr>
                <w:rFonts w:cs="Arial"/>
              </w:rPr>
              <w:t>‘normal’ for that location that specific</w:t>
            </w:r>
            <w:r w:rsidR="00963ABA">
              <w:rPr>
                <w:rFonts w:cs="Arial"/>
              </w:rPr>
              <w:t xml:space="preserve"> </w:t>
            </w:r>
            <w:r w:rsidR="00262273">
              <w:rPr>
                <w:rFonts w:cs="Arial"/>
              </w:rPr>
              <w:t xml:space="preserve">time of day. </w:t>
            </w:r>
          </w:p>
          <w:p w14:paraId="34E75904" w14:textId="77777777" w:rsidR="00FA60FF" w:rsidRPr="00314A77" w:rsidRDefault="00262273" w:rsidP="00262273">
            <w:pPr>
              <w:pStyle w:val="BMSBodyText"/>
              <w:jc w:val="both"/>
              <w:rPr>
                <w:rFonts w:cs="Arial"/>
              </w:rPr>
            </w:pPr>
            <w:r>
              <w:rPr>
                <w:rFonts w:cs="Arial"/>
              </w:rPr>
              <w:t xml:space="preserve">People can view </w:t>
            </w:r>
            <w:r w:rsidR="00963ABA">
              <w:rPr>
                <w:rFonts w:cs="Arial"/>
              </w:rPr>
              <w:t>changes to this</w:t>
            </w:r>
            <w:r w:rsidR="000405E4">
              <w:rPr>
                <w:rFonts w:cs="Arial"/>
              </w:rPr>
              <w:t xml:space="preserve"> </w:t>
            </w:r>
            <w:r>
              <w:rPr>
                <w:rFonts w:cs="Arial"/>
              </w:rPr>
              <w:t xml:space="preserve">perceived </w:t>
            </w:r>
            <w:r w:rsidR="00963ABA">
              <w:rPr>
                <w:rFonts w:cs="Arial"/>
              </w:rPr>
              <w:t>‘</w:t>
            </w:r>
            <w:r w:rsidR="000405E4">
              <w:rPr>
                <w:rFonts w:cs="Arial"/>
              </w:rPr>
              <w:t>normal</w:t>
            </w:r>
            <w:r w:rsidR="00963ABA">
              <w:rPr>
                <w:rFonts w:cs="Arial"/>
              </w:rPr>
              <w:t>’</w:t>
            </w:r>
            <w:r w:rsidR="000405E4">
              <w:rPr>
                <w:rFonts w:cs="Arial"/>
              </w:rPr>
              <w:t xml:space="preserve"> background level of noi</w:t>
            </w:r>
            <w:r w:rsidR="00963ABA">
              <w:rPr>
                <w:rFonts w:cs="Arial"/>
              </w:rPr>
              <w:t xml:space="preserve">se </w:t>
            </w:r>
            <w:r>
              <w:rPr>
                <w:rFonts w:cs="Arial"/>
              </w:rPr>
              <w:t xml:space="preserve">depending on the time of day, the type of activity and period of time that they are exposed to the change in noise level. If after assessment this change is deemed to significantly change the usual back ground noise level then a local authority can classify the activity as a </w:t>
            </w:r>
            <w:r w:rsidRPr="00262273">
              <w:rPr>
                <w:rFonts w:cs="Arial"/>
              </w:rPr>
              <w:t>statutory nuisance</w:t>
            </w:r>
            <w:r w:rsidR="0065595F">
              <w:rPr>
                <w:rFonts w:cs="Arial"/>
              </w:rPr>
              <w:t>.</w:t>
            </w:r>
          </w:p>
        </w:tc>
      </w:tr>
      <w:tr w:rsidR="00FA60FF" w14:paraId="34E75908" w14:textId="77777777" w:rsidTr="00405958">
        <w:tc>
          <w:tcPr>
            <w:tcW w:w="15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06" w14:textId="77777777" w:rsidR="00FA60FF" w:rsidRPr="000B6181" w:rsidRDefault="00FA60FF" w:rsidP="008B7CAE">
            <w:pPr>
              <w:pStyle w:val="BMSBodyText"/>
              <w:spacing w:afterLines="60" w:after="144"/>
              <w:rPr>
                <w:rFonts w:cs="Arial"/>
                <w:b/>
              </w:rPr>
            </w:pPr>
            <w:r w:rsidRPr="002F5826">
              <w:rPr>
                <w:rFonts w:cs="Arial"/>
                <w:b/>
              </w:rPr>
              <w:t>Nuisance</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07" w14:textId="77777777" w:rsidR="00FA60FF" w:rsidRDefault="00FA60FF" w:rsidP="008B7CAE">
            <w:pPr>
              <w:spacing w:before="60" w:after="60"/>
              <w:jc w:val="both"/>
              <w:rPr>
                <w:rFonts w:eastAsia="MS PGothic" w:cs="Arial"/>
              </w:rPr>
            </w:pPr>
            <w:r w:rsidRPr="002F5826">
              <w:rPr>
                <w:rFonts w:eastAsia="MS PGothic" w:cs="Arial"/>
              </w:rPr>
              <w:t>The prevention of the use or enjoyment of your property and land</w:t>
            </w:r>
            <w:r w:rsidR="0065595F">
              <w:rPr>
                <w:rFonts w:eastAsia="MS PGothic" w:cs="Arial"/>
              </w:rPr>
              <w:t>.</w:t>
            </w:r>
          </w:p>
        </w:tc>
      </w:tr>
      <w:tr w:rsidR="00FA60FF" w:rsidRPr="00E26BC9" w14:paraId="34E7590B" w14:textId="77777777" w:rsidTr="00405958">
        <w:tc>
          <w:tcPr>
            <w:tcW w:w="15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09" w14:textId="77777777" w:rsidR="00FA60FF" w:rsidRPr="000B6181" w:rsidRDefault="00FA60FF" w:rsidP="008B7CAE">
            <w:pPr>
              <w:pStyle w:val="BMSBodyText"/>
              <w:spacing w:afterLines="60" w:after="144"/>
              <w:rPr>
                <w:rFonts w:cs="Arial"/>
                <w:b/>
              </w:rPr>
            </w:pPr>
            <w:r w:rsidRPr="000B6181">
              <w:rPr>
                <w:rFonts w:cs="Arial"/>
                <w:b/>
              </w:rPr>
              <w:t>Statutory Nuisance</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0A" w14:textId="77777777" w:rsidR="00FA60FF" w:rsidRPr="00E26BC9" w:rsidRDefault="00FA60FF" w:rsidP="008B7CAE">
            <w:pPr>
              <w:spacing w:before="60" w:after="60"/>
              <w:jc w:val="both"/>
              <w:rPr>
                <w:rFonts w:cs="Arial"/>
                <w:color w:val="000000" w:themeColor="text1"/>
              </w:rPr>
            </w:pPr>
            <w:r>
              <w:rPr>
                <w:rFonts w:eastAsia="MS PGothic" w:cs="Arial"/>
              </w:rPr>
              <w:t>A Local Authorities determination that an activity can or has had a local environmental impact that creates a</w:t>
            </w:r>
            <w:r w:rsidRPr="00B200B5">
              <w:rPr>
                <w:rFonts w:eastAsia="MS PGothic" w:cs="Arial"/>
              </w:rPr>
              <w:t xml:space="preserve">n unreasonable interference with the use and enjoyment of </w:t>
            </w:r>
            <w:r>
              <w:rPr>
                <w:rFonts w:eastAsia="MS PGothic" w:cs="Arial"/>
              </w:rPr>
              <w:t xml:space="preserve">adjacent or </w:t>
            </w:r>
            <w:r w:rsidRPr="00B200B5">
              <w:rPr>
                <w:rFonts w:eastAsia="MS PGothic" w:cs="Arial"/>
              </w:rPr>
              <w:t xml:space="preserve">nearby </w:t>
            </w:r>
            <w:r>
              <w:rPr>
                <w:rFonts w:eastAsia="MS PGothic" w:cs="Arial"/>
              </w:rPr>
              <w:t xml:space="preserve">sites / </w:t>
            </w:r>
            <w:r w:rsidRPr="00B200B5">
              <w:rPr>
                <w:rFonts w:eastAsia="MS PGothic" w:cs="Arial"/>
              </w:rPr>
              <w:t>premises</w:t>
            </w:r>
            <w:r w:rsidR="0065595F">
              <w:rPr>
                <w:rFonts w:eastAsia="MS PGothic" w:cs="Arial"/>
              </w:rPr>
              <w:t>.</w:t>
            </w:r>
          </w:p>
        </w:tc>
      </w:tr>
      <w:tr w:rsidR="00FA60FF" w:rsidRPr="00E26BC9" w14:paraId="34E7590E" w14:textId="77777777" w:rsidTr="00405958">
        <w:tc>
          <w:tcPr>
            <w:tcW w:w="15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0C" w14:textId="77777777" w:rsidR="00FA60FF" w:rsidRPr="00E26BC9" w:rsidRDefault="00FA60FF" w:rsidP="008B7CAE">
            <w:pPr>
              <w:pStyle w:val="BMSBodyText"/>
              <w:spacing w:afterLines="60" w:after="144"/>
              <w:jc w:val="both"/>
              <w:rPr>
                <w:rFonts w:cs="Arial"/>
                <w:b/>
                <w:color w:val="000000" w:themeColor="text1"/>
              </w:rPr>
            </w:pPr>
            <w:r w:rsidRPr="000B6181">
              <w:rPr>
                <w:rFonts w:cs="Arial"/>
                <w:b/>
                <w:color w:val="000000" w:themeColor="text1"/>
              </w:rPr>
              <w:t>Local Authorities</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0D" w14:textId="77777777" w:rsidR="00FA60FF" w:rsidRPr="00E26BC9" w:rsidRDefault="00FA60FF" w:rsidP="008B7CAE">
            <w:pPr>
              <w:spacing w:before="60" w:after="60"/>
              <w:jc w:val="both"/>
              <w:rPr>
                <w:rFonts w:cs="Arial"/>
                <w:color w:val="000000" w:themeColor="text1"/>
              </w:rPr>
            </w:pPr>
            <w:r>
              <w:rPr>
                <w:rFonts w:cs="Arial"/>
                <w:color w:val="000000" w:themeColor="text1"/>
              </w:rPr>
              <w:t>UK local government and their councils environmental health departments responsible for the implementation, management and monitoring of compliance to environmental law</w:t>
            </w:r>
            <w:r w:rsidR="0065595F">
              <w:rPr>
                <w:rFonts w:cs="Arial"/>
                <w:color w:val="000000" w:themeColor="text1"/>
              </w:rPr>
              <w:t>.</w:t>
            </w:r>
          </w:p>
        </w:tc>
      </w:tr>
      <w:tr w:rsidR="00FA60FF" w:rsidRPr="00E26BC9" w14:paraId="34E75911" w14:textId="77777777" w:rsidTr="00405958">
        <w:tc>
          <w:tcPr>
            <w:tcW w:w="15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0F" w14:textId="77777777" w:rsidR="00FA60FF" w:rsidRPr="000B6181" w:rsidRDefault="00FA60FF" w:rsidP="008B7CAE">
            <w:pPr>
              <w:pStyle w:val="BMSBodyText"/>
              <w:spacing w:afterLines="60" w:after="144"/>
              <w:jc w:val="both"/>
              <w:rPr>
                <w:rFonts w:cs="Arial"/>
                <w:b/>
                <w:color w:val="000000" w:themeColor="text1"/>
              </w:rPr>
            </w:pPr>
            <w:r>
              <w:rPr>
                <w:rFonts w:cs="Arial"/>
                <w:b/>
                <w:color w:val="000000" w:themeColor="text1"/>
              </w:rPr>
              <w:t>Consents</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10" w14:textId="77777777" w:rsidR="00FA60FF" w:rsidRPr="00E26BC9" w:rsidRDefault="00FA60FF" w:rsidP="008B7CAE">
            <w:pPr>
              <w:spacing w:before="60" w:after="60"/>
              <w:jc w:val="both"/>
              <w:rPr>
                <w:rFonts w:cs="Arial"/>
                <w:color w:val="000000" w:themeColor="text1"/>
              </w:rPr>
            </w:pPr>
            <w:r>
              <w:rPr>
                <w:rFonts w:cs="Arial"/>
                <w:color w:val="000000" w:themeColor="text1"/>
              </w:rPr>
              <w:t>Consents issued and approved by Local Authorities for activities that can be completed within specific requirements based on their location and potential for local environmental impact</w:t>
            </w:r>
            <w:r w:rsidR="0065595F">
              <w:rPr>
                <w:rFonts w:cs="Arial"/>
                <w:color w:val="000000" w:themeColor="text1"/>
              </w:rPr>
              <w:t>.</w:t>
            </w:r>
          </w:p>
        </w:tc>
      </w:tr>
      <w:tr w:rsidR="00FA60FF" w:rsidRPr="00E26BC9" w14:paraId="34E75914" w14:textId="77777777" w:rsidTr="00405958">
        <w:tc>
          <w:tcPr>
            <w:tcW w:w="15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12" w14:textId="77777777" w:rsidR="00FA60FF" w:rsidRPr="00E26BC9" w:rsidRDefault="00FA60FF" w:rsidP="008B7CAE">
            <w:pPr>
              <w:spacing w:before="60" w:afterLines="60" w:after="144"/>
              <w:jc w:val="both"/>
              <w:rPr>
                <w:rFonts w:cs="Arial"/>
                <w:b/>
                <w:color w:val="000000" w:themeColor="text1"/>
              </w:rPr>
            </w:pPr>
            <w:r>
              <w:rPr>
                <w:rFonts w:cs="Arial"/>
                <w:b/>
                <w:color w:val="000000" w:themeColor="text1"/>
              </w:rPr>
              <w:t>Permit</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13" w14:textId="77777777" w:rsidR="00FA60FF" w:rsidRPr="00E26BC9" w:rsidRDefault="00FA60FF" w:rsidP="0065595F">
            <w:pPr>
              <w:pStyle w:val="BMSBodyText"/>
              <w:jc w:val="both"/>
              <w:rPr>
                <w:rFonts w:cs="Arial"/>
              </w:rPr>
            </w:pPr>
            <w:r>
              <w:rPr>
                <w:rFonts w:cs="Arial"/>
              </w:rPr>
              <w:t>Within this document permit</w:t>
            </w:r>
            <w:r w:rsidRPr="000F430A">
              <w:rPr>
                <w:rFonts w:cs="Arial"/>
              </w:rPr>
              <w:t xml:space="preserve"> means the authorisation from a </w:t>
            </w:r>
            <w:r>
              <w:rPr>
                <w:rFonts w:cs="Arial"/>
              </w:rPr>
              <w:t xml:space="preserve">regulator </w:t>
            </w:r>
            <w:r w:rsidRPr="000F430A">
              <w:rPr>
                <w:rFonts w:cs="Arial"/>
              </w:rPr>
              <w:t xml:space="preserve">to </w:t>
            </w:r>
            <w:r w:rsidR="0065595F">
              <w:rPr>
                <w:rFonts w:cs="Arial"/>
              </w:rPr>
              <w:t>carry out an activity within set criteria to eliminate or minimise the potential for noise generated by an activity to be viewed as a nuisance.</w:t>
            </w:r>
          </w:p>
        </w:tc>
      </w:tr>
      <w:tr w:rsidR="00FA60FF" w:rsidRPr="00E26BC9" w14:paraId="34E75917" w14:textId="77777777" w:rsidTr="00405958">
        <w:tc>
          <w:tcPr>
            <w:tcW w:w="15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15" w14:textId="77777777" w:rsidR="00FA60FF" w:rsidRDefault="00FA60FF" w:rsidP="008B7CAE">
            <w:pPr>
              <w:pStyle w:val="BMSBodyText"/>
              <w:spacing w:afterLines="60" w:after="144"/>
              <w:jc w:val="both"/>
              <w:rPr>
                <w:rFonts w:cs="Arial"/>
                <w:b/>
                <w:color w:val="000000" w:themeColor="text1"/>
              </w:rPr>
            </w:pPr>
            <w:r>
              <w:rPr>
                <w:rFonts w:cs="Arial"/>
                <w:b/>
                <w:color w:val="000000" w:themeColor="text1"/>
              </w:rPr>
              <w:t>Abatement notices</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16" w14:textId="77777777" w:rsidR="00FA60FF" w:rsidRPr="00E26BC9" w:rsidRDefault="00FA60FF" w:rsidP="008B7CAE">
            <w:pPr>
              <w:spacing w:before="60" w:after="60"/>
              <w:jc w:val="both"/>
              <w:rPr>
                <w:rFonts w:cs="Arial"/>
                <w:color w:val="000000" w:themeColor="text1"/>
              </w:rPr>
            </w:pPr>
            <w:r>
              <w:rPr>
                <w:rFonts w:cs="Arial"/>
                <w:color w:val="000000" w:themeColor="text1"/>
              </w:rPr>
              <w:t>Issued by local authorities to control activities that are deemed to be causing a statutory nuisance</w:t>
            </w:r>
            <w:r w:rsidR="0065595F">
              <w:rPr>
                <w:rFonts w:cs="Arial"/>
                <w:color w:val="000000" w:themeColor="text1"/>
              </w:rPr>
              <w:t>.</w:t>
            </w:r>
          </w:p>
        </w:tc>
      </w:tr>
      <w:tr w:rsidR="00FA60FF" w:rsidRPr="00E26BC9" w14:paraId="34E7591F" w14:textId="77777777" w:rsidTr="00405958">
        <w:tc>
          <w:tcPr>
            <w:tcW w:w="15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18" w14:textId="77777777" w:rsidR="00FA60FF" w:rsidRPr="00E26BC9" w:rsidRDefault="00FA60FF" w:rsidP="008B7CAE">
            <w:pPr>
              <w:pStyle w:val="BMSBodyText"/>
              <w:spacing w:afterLines="60" w:after="144"/>
              <w:rPr>
                <w:rFonts w:cs="Arial"/>
                <w:b/>
              </w:rPr>
            </w:pPr>
            <w:r w:rsidRPr="005D0D30">
              <w:rPr>
                <w:rFonts w:cs="Arial"/>
                <w:b/>
              </w:rPr>
              <w:t>Best Practical Means</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19" w14:textId="77777777" w:rsidR="00FA60FF" w:rsidRDefault="00FA60FF" w:rsidP="008B7CAE">
            <w:pPr>
              <w:pStyle w:val="BMSBodyText"/>
              <w:jc w:val="both"/>
              <w:rPr>
                <w:rFonts w:cs="Arial"/>
              </w:rPr>
            </w:pPr>
            <w:r>
              <w:rPr>
                <w:rFonts w:cs="Arial"/>
              </w:rPr>
              <w:t>Management controls used and set to control activities that can generate statutory nuisances should consider the following points to determine their applicability and effectiveness:</w:t>
            </w:r>
            <w:r w:rsidRPr="003B6539">
              <w:rPr>
                <w:rFonts w:cs="Arial"/>
              </w:rPr>
              <w:tab/>
            </w:r>
          </w:p>
          <w:p w14:paraId="34E7591A" w14:textId="77777777" w:rsidR="00FA60FF" w:rsidRDefault="00FA60FF" w:rsidP="00FA60FF">
            <w:pPr>
              <w:pStyle w:val="BMSBodyText"/>
              <w:numPr>
                <w:ilvl w:val="0"/>
                <w:numId w:val="15"/>
              </w:numPr>
              <w:jc w:val="both"/>
              <w:rPr>
                <w:rFonts w:cs="Arial"/>
              </w:rPr>
            </w:pPr>
            <w:r>
              <w:rPr>
                <w:rFonts w:cs="Arial"/>
              </w:rPr>
              <w:t>R</w:t>
            </w:r>
            <w:r w:rsidRPr="003B6539">
              <w:rPr>
                <w:rFonts w:cs="Arial"/>
              </w:rPr>
              <w:t>egard to the current state of technical knowledge</w:t>
            </w:r>
          </w:p>
          <w:p w14:paraId="34E7591B" w14:textId="77777777" w:rsidR="00FA60FF" w:rsidRDefault="00FA60FF" w:rsidP="00FA60FF">
            <w:pPr>
              <w:pStyle w:val="BMSBodyText"/>
              <w:numPr>
                <w:ilvl w:val="0"/>
                <w:numId w:val="15"/>
              </w:numPr>
              <w:jc w:val="both"/>
              <w:rPr>
                <w:rFonts w:cs="Arial"/>
              </w:rPr>
            </w:pPr>
            <w:r w:rsidRPr="00FE4F87">
              <w:rPr>
                <w:rFonts w:cs="Arial"/>
              </w:rPr>
              <w:t>The local conditions and circumstances</w:t>
            </w:r>
          </w:p>
          <w:p w14:paraId="34E7591C" w14:textId="77777777" w:rsidR="00FA60FF" w:rsidRDefault="00FA60FF" w:rsidP="00FA60FF">
            <w:pPr>
              <w:pStyle w:val="BMSBodyText"/>
              <w:numPr>
                <w:ilvl w:val="0"/>
                <w:numId w:val="15"/>
              </w:numPr>
              <w:jc w:val="both"/>
              <w:rPr>
                <w:rFonts w:cs="Arial"/>
              </w:rPr>
            </w:pPr>
            <w:r>
              <w:rPr>
                <w:rFonts w:cs="Arial"/>
              </w:rPr>
              <w:t>The financial implications</w:t>
            </w:r>
          </w:p>
          <w:p w14:paraId="34E7591D" w14:textId="77777777" w:rsidR="00FA60FF" w:rsidRDefault="00FA60FF" w:rsidP="00FA60FF">
            <w:pPr>
              <w:pStyle w:val="BMSBodyText"/>
              <w:numPr>
                <w:ilvl w:val="0"/>
                <w:numId w:val="15"/>
              </w:numPr>
              <w:jc w:val="both"/>
              <w:rPr>
                <w:rFonts w:cs="Arial"/>
              </w:rPr>
            </w:pPr>
            <w:r w:rsidRPr="00FE4F87">
              <w:rPr>
                <w:rFonts w:cs="Arial"/>
              </w:rPr>
              <w:t>The means to be employed including the design, installation, maintenance and manner and periods of operation and plant and machinery, and the design, construction and maintenance of buildings and structures</w:t>
            </w:r>
          </w:p>
          <w:p w14:paraId="34E7591E" w14:textId="77777777" w:rsidR="00FA60FF" w:rsidRPr="00E26BC9" w:rsidRDefault="00FA60FF" w:rsidP="008B7CAE">
            <w:pPr>
              <w:pStyle w:val="BMSBodyText"/>
              <w:jc w:val="both"/>
              <w:rPr>
                <w:rFonts w:cs="Arial"/>
              </w:rPr>
            </w:pPr>
            <w:r>
              <w:rPr>
                <w:rFonts w:cs="Arial"/>
              </w:rPr>
              <w:lastRenderedPageBreak/>
              <w:t>S</w:t>
            </w:r>
            <w:r w:rsidRPr="00FE4F87">
              <w:rPr>
                <w:rFonts w:cs="Arial"/>
              </w:rPr>
              <w:t xml:space="preserve">o far as </w:t>
            </w:r>
            <w:r w:rsidR="00E10127">
              <w:rPr>
                <w:rFonts w:cs="Arial"/>
              </w:rPr>
              <w:t xml:space="preserve">they are </w:t>
            </w:r>
            <w:r w:rsidRPr="00FE4F87">
              <w:rPr>
                <w:rFonts w:cs="Arial"/>
              </w:rPr>
              <w:t>compatible with any duty imposed by law</w:t>
            </w:r>
            <w:r>
              <w:rPr>
                <w:rFonts w:cs="Arial"/>
              </w:rPr>
              <w:t xml:space="preserve"> and has to </w:t>
            </w:r>
            <w:r w:rsidRPr="003B6539">
              <w:rPr>
                <w:rFonts w:cs="Arial"/>
              </w:rPr>
              <w:t>be compatible with safety and safe working conditions</w:t>
            </w:r>
            <w:r w:rsidR="00E10127">
              <w:rPr>
                <w:rFonts w:cs="Arial"/>
              </w:rPr>
              <w:t>.</w:t>
            </w:r>
          </w:p>
        </w:tc>
      </w:tr>
      <w:tr w:rsidR="00FA60FF" w14:paraId="34E75926" w14:textId="77777777" w:rsidTr="00405958">
        <w:tc>
          <w:tcPr>
            <w:tcW w:w="15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20" w14:textId="77777777" w:rsidR="00FA60FF" w:rsidRPr="00A00837" w:rsidRDefault="00FA60FF" w:rsidP="008B7CAE">
            <w:pPr>
              <w:pStyle w:val="BMSBodyText"/>
              <w:spacing w:afterLines="60" w:after="144"/>
              <w:rPr>
                <w:rFonts w:cs="Arial"/>
                <w:b/>
              </w:rPr>
            </w:pPr>
            <w:r w:rsidRPr="00A00837">
              <w:rPr>
                <w:rFonts w:cs="Arial"/>
                <w:b/>
              </w:rPr>
              <w:lastRenderedPageBreak/>
              <w:t>Best Available Technology</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5921" w14:textId="77777777" w:rsidR="00FA60FF" w:rsidRDefault="00FA60FF" w:rsidP="008B7CAE">
            <w:pPr>
              <w:pStyle w:val="BMSBodyText"/>
              <w:jc w:val="both"/>
              <w:rPr>
                <w:rFonts w:cs="Arial"/>
              </w:rPr>
            </w:pPr>
            <w:r w:rsidRPr="00A00837">
              <w:rPr>
                <w:rFonts w:cs="Arial"/>
              </w:rPr>
              <w:t>Best available techniques not entailing excessive costs (BATNEEC), sometimes referred to as best available technology</w:t>
            </w:r>
            <w:r>
              <w:rPr>
                <w:rFonts w:cs="Arial"/>
              </w:rPr>
              <w:t>.</w:t>
            </w:r>
          </w:p>
          <w:p w14:paraId="34E75922" w14:textId="77777777" w:rsidR="00FA60FF" w:rsidRPr="00A00837" w:rsidRDefault="00FA60FF" w:rsidP="008B7CAE">
            <w:pPr>
              <w:pStyle w:val="BMSBodyText"/>
              <w:jc w:val="both"/>
              <w:rPr>
                <w:rFonts w:cs="Arial"/>
              </w:rPr>
            </w:pPr>
            <w:r>
              <w:rPr>
                <w:rFonts w:cs="Arial"/>
              </w:rPr>
              <w:t xml:space="preserve">Best Available Techniques - means </w:t>
            </w:r>
            <w:r w:rsidRPr="00A00837">
              <w:rPr>
                <w:rFonts w:cs="Arial"/>
              </w:rPr>
              <w:t xml:space="preserve">the most effective </w:t>
            </w:r>
            <w:r>
              <w:rPr>
                <w:rFonts w:cs="Arial"/>
              </w:rPr>
              <w:t xml:space="preserve">method </w:t>
            </w:r>
            <w:r w:rsidRPr="00A00837">
              <w:rPr>
                <w:rFonts w:cs="Arial"/>
              </w:rPr>
              <w:t>to prevent and, where that is not practicable, to reduce emissions and the impact on the environment as a</w:t>
            </w:r>
            <w:r>
              <w:rPr>
                <w:rFonts w:cs="Arial"/>
              </w:rPr>
              <w:t xml:space="preserve"> whole.</w:t>
            </w:r>
          </w:p>
          <w:p w14:paraId="34E75923" w14:textId="77777777" w:rsidR="00FA60FF" w:rsidRPr="00A00837" w:rsidRDefault="00FA60FF" w:rsidP="008B7CAE">
            <w:pPr>
              <w:pStyle w:val="BMSBodyText"/>
              <w:jc w:val="both"/>
              <w:rPr>
                <w:rFonts w:cs="Arial"/>
              </w:rPr>
            </w:pPr>
            <w:r>
              <w:rPr>
                <w:rFonts w:cs="Arial"/>
              </w:rPr>
              <w:t xml:space="preserve">Techniques - </w:t>
            </w:r>
            <w:r w:rsidRPr="00A00837">
              <w:rPr>
                <w:rFonts w:cs="Arial"/>
              </w:rPr>
              <w:t>includes both the technology used and the way in which the installation is designed, built, maintained, operated and decommissioned;</w:t>
            </w:r>
          </w:p>
          <w:p w14:paraId="34E75924" w14:textId="77777777" w:rsidR="00FA60FF" w:rsidRPr="00A00837" w:rsidRDefault="00FA60FF" w:rsidP="008B7CAE">
            <w:pPr>
              <w:pStyle w:val="BMSBodyText"/>
              <w:jc w:val="both"/>
              <w:rPr>
                <w:rFonts w:cs="Arial"/>
              </w:rPr>
            </w:pPr>
            <w:r>
              <w:rPr>
                <w:rFonts w:cs="Arial"/>
              </w:rPr>
              <w:t xml:space="preserve">Available – techniques that are </w:t>
            </w:r>
            <w:r w:rsidRPr="00A00837">
              <w:rPr>
                <w:rFonts w:cs="Arial"/>
              </w:rPr>
              <w:t xml:space="preserve">developed on a scale </w:t>
            </w:r>
            <w:r>
              <w:rPr>
                <w:rFonts w:cs="Arial"/>
              </w:rPr>
              <w:t xml:space="preserve">to </w:t>
            </w:r>
            <w:r w:rsidRPr="00A00837">
              <w:rPr>
                <w:rFonts w:cs="Arial"/>
              </w:rPr>
              <w:t xml:space="preserve">allow implementation in </w:t>
            </w:r>
            <w:r>
              <w:rPr>
                <w:rFonts w:cs="Arial"/>
              </w:rPr>
              <w:t xml:space="preserve">a </w:t>
            </w:r>
            <w:r w:rsidRPr="00A00837">
              <w:rPr>
                <w:rFonts w:cs="Arial"/>
              </w:rPr>
              <w:t>relevant industrial sector, under economically and technically viable conditions, taking into consideration the costs and advantages</w:t>
            </w:r>
            <w:r>
              <w:rPr>
                <w:rFonts w:cs="Arial"/>
              </w:rPr>
              <w:t xml:space="preserve"> </w:t>
            </w:r>
            <w:r w:rsidRPr="00A00837">
              <w:rPr>
                <w:rFonts w:cs="Arial"/>
              </w:rPr>
              <w:t xml:space="preserve">as long as they </w:t>
            </w:r>
            <w:r>
              <w:rPr>
                <w:rFonts w:cs="Arial"/>
              </w:rPr>
              <w:t>are reasonably accessible to an</w:t>
            </w:r>
            <w:r w:rsidRPr="00A00837">
              <w:rPr>
                <w:rFonts w:cs="Arial"/>
              </w:rPr>
              <w:t xml:space="preserve"> operator;</w:t>
            </w:r>
          </w:p>
          <w:p w14:paraId="34E75925" w14:textId="77777777" w:rsidR="00FA60FF" w:rsidRDefault="00FA60FF" w:rsidP="008B7CAE">
            <w:pPr>
              <w:pStyle w:val="BMSBodyText"/>
              <w:jc w:val="both"/>
              <w:rPr>
                <w:rFonts w:cs="Arial"/>
              </w:rPr>
            </w:pPr>
            <w:r>
              <w:rPr>
                <w:rFonts w:cs="Arial"/>
              </w:rPr>
              <w:t xml:space="preserve">Best - </w:t>
            </w:r>
            <w:r w:rsidRPr="00A00837">
              <w:rPr>
                <w:rFonts w:cs="Arial"/>
              </w:rPr>
              <w:t>means most effective in achieving a high general level of protection of the environment as a whol</w:t>
            </w:r>
            <w:r>
              <w:rPr>
                <w:rFonts w:cs="Arial"/>
              </w:rPr>
              <w:t>e</w:t>
            </w:r>
            <w:r w:rsidR="00E10127">
              <w:rPr>
                <w:rFonts w:cs="Arial"/>
              </w:rPr>
              <w:t>.</w:t>
            </w:r>
          </w:p>
        </w:tc>
      </w:tr>
    </w:tbl>
    <w:p w14:paraId="34E75927" w14:textId="77777777" w:rsidR="00623AE5" w:rsidRDefault="00623AE5" w:rsidP="00F64AE5">
      <w:pPr>
        <w:spacing w:after="0"/>
        <w:jc w:val="both"/>
        <w:rPr>
          <w:rFonts w:cs="Arial"/>
          <w:b/>
        </w:rPr>
      </w:pPr>
    </w:p>
    <w:p w14:paraId="34E75928" w14:textId="77777777" w:rsidR="006F1153" w:rsidRPr="00E26BC9" w:rsidRDefault="00F64AE5" w:rsidP="00F64AE5">
      <w:pPr>
        <w:spacing w:after="0"/>
        <w:jc w:val="both"/>
        <w:rPr>
          <w:rFonts w:cs="Arial"/>
          <w:b/>
        </w:rPr>
      </w:pPr>
      <w:r w:rsidRPr="00E26BC9">
        <w:rPr>
          <w:rFonts w:cs="Arial"/>
          <w:b/>
        </w:rPr>
        <w:t>Leg</w:t>
      </w:r>
      <w:r w:rsidR="00323906" w:rsidRPr="00E26BC9">
        <w:rPr>
          <w:rFonts w:cs="Arial"/>
          <w:b/>
        </w:rPr>
        <w:t>islation and Regulation</w:t>
      </w:r>
    </w:p>
    <w:p w14:paraId="34E75929" w14:textId="77777777" w:rsidR="00512207" w:rsidRPr="00E26BC9" w:rsidRDefault="00512207" w:rsidP="00512207">
      <w:pPr>
        <w:spacing w:after="0"/>
        <w:jc w:val="both"/>
        <w:rPr>
          <w:rFonts w:cs="Arial"/>
        </w:rPr>
      </w:pPr>
      <w:r>
        <w:rPr>
          <w:rFonts w:cs="Arial"/>
          <w:u w:val="single"/>
        </w:rPr>
        <w:t xml:space="preserve">England, Wales </w:t>
      </w:r>
      <w:r w:rsidRPr="00F64C8D">
        <w:rPr>
          <w:rFonts w:cs="Arial"/>
          <w:u w:val="single"/>
        </w:rPr>
        <w:t>Scotland</w:t>
      </w:r>
      <w:r>
        <w:rPr>
          <w:rFonts w:cs="Arial"/>
          <w:u w:val="single"/>
        </w:rPr>
        <w:t xml:space="preserve"> and </w:t>
      </w:r>
      <w:r w:rsidRPr="00E26BC9">
        <w:rPr>
          <w:rFonts w:cs="Arial"/>
          <w:u w:val="single"/>
        </w:rPr>
        <w:t>Northern Ireland</w:t>
      </w:r>
      <w:r>
        <w:rPr>
          <w:rFonts w:cs="Arial"/>
        </w:rPr>
        <w:t xml:space="preserve"> </w:t>
      </w:r>
      <w:r w:rsidRPr="00E26BC9">
        <w:rPr>
          <w:rFonts w:cs="Arial"/>
          <w:b/>
          <w:color w:val="FF0000"/>
        </w:rPr>
        <w:t xml:space="preserve">(EN) </w:t>
      </w:r>
      <w:r w:rsidRPr="00E26BC9">
        <w:rPr>
          <w:rFonts w:cs="Arial"/>
          <w:b/>
          <w:color w:val="00B050"/>
        </w:rPr>
        <w:t>(W)</w:t>
      </w:r>
      <w:r w:rsidRPr="00C0382A">
        <w:rPr>
          <w:rFonts w:cs="Arial"/>
          <w:b/>
          <w:color w:val="548DD4" w:themeColor="text2" w:themeTint="99"/>
        </w:rPr>
        <w:t xml:space="preserve"> </w:t>
      </w:r>
      <w:r w:rsidRPr="00E26BC9">
        <w:rPr>
          <w:rFonts w:cs="Arial"/>
          <w:b/>
          <w:color w:val="548DD4" w:themeColor="text2" w:themeTint="99"/>
        </w:rPr>
        <w:t xml:space="preserve">(S) </w:t>
      </w:r>
      <w:r w:rsidRPr="00E26BC9">
        <w:rPr>
          <w:rFonts w:cs="Arial"/>
          <w:b/>
          <w:color w:val="E36C0A" w:themeColor="accent6" w:themeShade="BF"/>
        </w:rPr>
        <w:t>(NI)</w:t>
      </w:r>
    </w:p>
    <w:p w14:paraId="34E7592A" w14:textId="77777777" w:rsidR="00390B36" w:rsidRDefault="00390B36" w:rsidP="00390B36">
      <w:pPr>
        <w:autoSpaceDE w:val="0"/>
        <w:autoSpaceDN w:val="0"/>
        <w:adjustRightInd w:val="0"/>
        <w:spacing w:after="0" w:line="240" w:lineRule="auto"/>
        <w:jc w:val="both"/>
        <w:rPr>
          <w:rFonts w:cs="Arial"/>
          <w:lang w:eastAsia="en-GB"/>
        </w:rPr>
      </w:pPr>
      <w:r w:rsidRPr="00390B36">
        <w:rPr>
          <w:rFonts w:cs="Arial"/>
          <w:lang w:eastAsia="en-GB"/>
        </w:rPr>
        <w:t>Environmental Protection Act, 1990: The Act recognises that activities from a site or premises can have local environmental impacts that can be deemed a statutory nuisance.</w:t>
      </w:r>
    </w:p>
    <w:p w14:paraId="34E7592B" w14:textId="77777777" w:rsidR="00390B36" w:rsidRDefault="00390B36" w:rsidP="00390B36">
      <w:pPr>
        <w:autoSpaceDE w:val="0"/>
        <w:autoSpaceDN w:val="0"/>
        <w:adjustRightInd w:val="0"/>
        <w:spacing w:after="0" w:line="240" w:lineRule="auto"/>
        <w:jc w:val="both"/>
        <w:rPr>
          <w:rFonts w:cs="Arial"/>
          <w:lang w:eastAsia="en-GB"/>
        </w:rPr>
      </w:pPr>
    </w:p>
    <w:p w14:paraId="34E7592C" w14:textId="77777777" w:rsidR="00390B36" w:rsidRDefault="00390B36" w:rsidP="00390B36">
      <w:pPr>
        <w:autoSpaceDE w:val="0"/>
        <w:autoSpaceDN w:val="0"/>
        <w:adjustRightInd w:val="0"/>
        <w:spacing w:after="0" w:line="240" w:lineRule="auto"/>
        <w:jc w:val="both"/>
        <w:rPr>
          <w:rFonts w:cs="Arial"/>
          <w:lang w:eastAsia="en-GB"/>
        </w:rPr>
      </w:pPr>
      <w:r w:rsidRPr="00390B36">
        <w:rPr>
          <w:rFonts w:cs="Arial"/>
          <w:lang w:eastAsia="en-GB"/>
        </w:rPr>
        <w:t>The Act provides Local Authorities with powers and duties to manage issues determined as a statutory nuisance through either remedial or preventative action, by the issue of consents or abatement notices that set out the requirements that have to be met by the approved activities.</w:t>
      </w:r>
    </w:p>
    <w:p w14:paraId="34E7592D" w14:textId="77777777" w:rsidR="00405958" w:rsidRDefault="00405958" w:rsidP="00390B36">
      <w:pPr>
        <w:autoSpaceDE w:val="0"/>
        <w:autoSpaceDN w:val="0"/>
        <w:adjustRightInd w:val="0"/>
        <w:spacing w:after="0" w:line="240" w:lineRule="auto"/>
        <w:jc w:val="both"/>
        <w:rPr>
          <w:rFonts w:cs="Arial"/>
          <w:lang w:eastAsia="en-GB"/>
        </w:rPr>
      </w:pPr>
    </w:p>
    <w:p w14:paraId="34E7592E" w14:textId="77777777" w:rsidR="00390B36" w:rsidRDefault="00390B36" w:rsidP="00390B36">
      <w:pPr>
        <w:autoSpaceDE w:val="0"/>
        <w:autoSpaceDN w:val="0"/>
        <w:adjustRightInd w:val="0"/>
        <w:spacing w:after="0" w:line="240" w:lineRule="auto"/>
        <w:jc w:val="both"/>
        <w:rPr>
          <w:rFonts w:cs="Arial"/>
          <w:lang w:eastAsia="en-GB"/>
        </w:rPr>
      </w:pPr>
      <w:r w:rsidRPr="00390B36">
        <w:rPr>
          <w:rFonts w:cs="Arial"/>
          <w:lang w:eastAsia="en-GB"/>
        </w:rPr>
        <w:t xml:space="preserve">Commercial activities, including construction, may have requirements set out in consents that are granted as part of the Local Authority planning process. </w:t>
      </w:r>
    </w:p>
    <w:p w14:paraId="34E7592F" w14:textId="77777777" w:rsidR="00390B36" w:rsidRDefault="00390B36" w:rsidP="00390B36">
      <w:pPr>
        <w:autoSpaceDE w:val="0"/>
        <w:autoSpaceDN w:val="0"/>
        <w:adjustRightInd w:val="0"/>
        <w:spacing w:after="0" w:line="240" w:lineRule="auto"/>
        <w:jc w:val="both"/>
        <w:rPr>
          <w:rFonts w:cs="Arial"/>
          <w:lang w:eastAsia="en-GB"/>
        </w:rPr>
      </w:pPr>
    </w:p>
    <w:p w14:paraId="34E75930" w14:textId="77777777" w:rsidR="00390B36" w:rsidRDefault="00390B36" w:rsidP="00390B36">
      <w:pPr>
        <w:autoSpaceDE w:val="0"/>
        <w:autoSpaceDN w:val="0"/>
        <w:adjustRightInd w:val="0"/>
        <w:spacing w:after="0" w:line="240" w:lineRule="auto"/>
        <w:jc w:val="both"/>
        <w:rPr>
          <w:rFonts w:cs="Arial"/>
          <w:lang w:eastAsia="en-GB"/>
        </w:rPr>
      </w:pPr>
      <w:r w:rsidRPr="00390B36">
        <w:rPr>
          <w:rFonts w:cs="Arial"/>
          <w:lang w:eastAsia="en-GB"/>
        </w:rPr>
        <w:t>However a Local Authority can also place activities under consents retrospectively or issue abatement notices if they believe that commercial activities are generating a local environmental impact that causes a statutory nuisance. Non-compliance can result in prosecution, prohibition or improvement sanctions as well as the potential for compensation claims from the local community.</w:t>
      </w:r>
    </w:p>
    <w:p w14:paraId="34E75931" w14:textId="77777777" w:rsidR="00E10127" w:rsidRDefault="00E10127" w:rsidP="00390B36">
      <w:pPr>
        <w:autoSpaceDE w:val="0"/>
        <w:autoSpaceDN w:val="0"/>
        <w:adjustRightInd w:val="0"/>
        <w:spacing w:after="0" w:line="240" w:lineRule="auto"/>
        <w:jc w:val="both"/>
        <w:rPr>
          <w:rFonts w:cs="Arial"/>
          <w:lang w:eastAsia="en-GB"/>
        </w:rPr>
      </w:pPr>
    </w:p>
    <w:p w14:paraId="34E75932" w14:textId="77777777" w:rsidR="00390B36" w:rsidRPr="00390B36" w:rsidRDefault="00DD26C1" w:rsidP="00390B36">
      <w:pPr>
        <w:autoSpaceDE w:val="0"/>
        <w:autoSpaceDN w:val="0"/>
        <w:adjustRightInd w:val="0"/>
        <w:spacing w:after="0" w:line="240" w:lineRule="auto"/>
        <w:jc w:val="both"/>
        <w:rPr>
          <w:rFonts w:cs="Arial"/>
          <w:lang w:eastAsia="en-GB"/>
        </w:rPr>
      </w:pPr>
      <w:r>
        <w:rPr>
          <w:rFonts w:cs="Arial"/>
          <w:lang w:eastAsia="en-GB"/>
        </w:rPr>
        <w:t xml:space="preserve">Local Authorities set general operating hours </w:t>
      </w:r>
      <w:r w:rsidR="002F5DC5">
        <w:rPr>
          <w:rFonts w:cs="Arial"/>
          <w:lang w:eastAsia="en-GB"/>
        </w:rPr>
        <w:t xml:space="preserve">and </w:t>
      </w:r>
      <w:r w:rsidR="002F5DC5" w:rsidRPr="002F5DC5">
        <w:rPr>
          <w:rFonts w:cs="Arial"/>
          <w:lang w:eastAsia="en-GB"/>
        </w:rPr>
        <w:t xml:space="preserve">minimum requirements </w:t>
      </w:r>
      <w:r w:rsidR="002F5DC5">
        <w:rPr>
          <w:rFonts w:cs="Arial"/>
          <w:lang w:eastAsia="en-GB"/>
        </w:rPr>
        <w:t xml:space="preserve">for the management of </w:t>
      </w:r>
      <w:r w:rsidR="002F5DC5" w:rsidRPr="002F5DC5">
        <w:rPr>
          <w:rFonts w:cs="Arial"/>
          <w:lang w:eastAsia="en-GB"/>
        </w:rPr>
        <w:t xml:space="preserve">noisy activities </w:t>
      </w:r>
      <w:r w:rsidR="002F5DC5">
        <w:rPr>
          <w:rFonts w:cs="Arial"/>
          <w:lang w:eastAsia="en-GB"/>
        </w:rPr>
        <w:t>and</w:t>
      </w:r>
      <w:r>
        <w:rPr>
          <w:rFonts w:cs="Arial"/>
          <w:lang w:eastAsia="en-GB"/>
        </w:rPr>
        <w:t xml:space="preserve"> </w:t>
      </w:r>
      <w:r w:rsidR="002F5DC5">
        <w:rPr>
          <w:rFonts w:cs="Arial"/>
          <w:lang w:eastAsia="en-GB"/>
        </w:rPr>
        <w:t xml:space="preserve">details can be gained by </w:t>
      </w:r>
      <w:r>
        <w:rPr>
          <w:rFonts w:cs="Arial"/>
          <w:lang w:eastAsia="en-GB"/>
        </w:rPr>
        <w:t xml:space="preserve">review of the </w:t>
      </w:r>
      <w:r w:rsidR="002F5DC5">
        <w:rPr>
          <w:rFonts w:cs="Arial"/>
          <w:lang w:eastAsia="en-GB"/>
        </w:rPr>
        <w:t>relevant local authority web page. The following provides general parameters for a</w:t>
      </w:r>
      <w:r w:rsidR="00390B36">
        <w:rPr>
          <w:rFonts w:cs="Arial"/>
          <w:lang w:eastAsia="en-GB"/>
        </w:rPr>
        <w:t xml:space="preserve">ctivities that should </w:t>
      </w:r>
      <w:r w:rsidR="002F5DC5">
        <w:rPr>
          <w:rFonts w:cs="Arial"/>
          <w:lang w:eastAsia="en-GB"/>
        </w:rPr>
        <w:t xml:space="preserve">consider and engage with the local authority for the need to </w:t>
      </w:r>
      <w:r w:rsidR="00390B36">
        <w:rPr>
          <w:rFonts w:cs="Arial"/>
          <w:lang w:eastAsia="en-GB"/>
        </w:rPr>
        <w:t>apply for consent:</w:t>
      </w:r>
    </w:p>
    <w:p w14:paraId="34E75933" w14:textId="77777777" w:rsidR="00405958" w:rsidRPr="00405958" w:rsidRDefault="00390B36" w:rsidP="00390B36">
      <w:pPr>
        <w:pStyle w:val="ListParagraph"/>
        <w:numPr>
          <w:ilvl w:val="0"/>
          <w:numId w:val="33"/>
        </w:numPr>
        <w:autoSpaceDE w:val="0"/>
        <w:autoSpaceDN w:val="0"/>
        <w:adjustRightInd w:val="0"/>
        <w:spacing w:after="0" w:line="240" w:lineRule="auto"/>
        <w:jc w:val="both"/>
        <w:rPr>
          <w:rFonts w:ascii="Arial" w:hAnsi="Arial" w:cs="Arial"/>
          <w:lang w:eastAsia="en-GB"/>
        </w:rPr>
      </w:pPr>
      <w:r w:rsidRPr="00405958">
        <w:rPr>
          <w:rFonts w:ascii="Arial" w:hAnsi="Arial" w:cs="Arial"/>
          <w:lang w:eastAsia="en-GB"/>
        </w:rPr>
        <w:t>Site</w:t>
      </w:r>
      <w:r w:rsidR="00405958" w:rsidRPr="00405958">
        <w:rPr>
          <w:rFonts w:ascii="Arial" w:hAnsi="Arial" w:cs="Arial"/>
          <w:lang w:eastAsia="en-GB"/>
        </w:rPr>
        <w:t>s in operation for over 28 days</w:t>
      </w:r>
    </w:p>
    <w:p w14:paraId="34E75934" w14:textId="77777777" w:rsidR="00405958" w:rsidRPr="00405958" w:rsidRDefault="00390B36" w:rsidP="00390B36">
      <w:pPr>
        <w:pStyle w:val="ListParagraph"/>
        <w:numPr>
          <w:ilvl w:val="0"/>
          <w:numId w:val="33"/>
        </w:numPr>
        <w:autoSpaceDE w:val="0"/>
        <w:autoSpaceDN w:val="0"/>
        <w:adjustRightInd w:val="0"/>
        <w:spacing w:after="0" w:line="240" w:lineRule="auto"/>
        <w:jc w:val="both"/>
        <w:rPr>
          <w:rFonts w:ascii="Arial" w:hAnsi="Arial" w:cs="Arial"/>
          <w:lang w:eastAsia="en-GB"/>
        </w:rPr>
      </w:pPr>
      <w:r w:rsidRPr="00405958">
        <w:rPr>
          <w:rFonts w:ascii="Arial" w:hAnsi="Arial" w:cs="Arial"/>
          <w:lang w:eastAsia="en-GB"/>
        </w:rPr>
        <w:t>Significant number of local residents or busines</w:t>
      </w:r>
      <w:r w:rsidR="00405958" w:rsidRPr="00405958">
        <w:rPr>
          <w:rFonts w:ascii="Arial" w:hAnsi="Arial" w:cs="Arial"/>
          <w:lang w:eastAsia="en-GB"/>
        </w:rPr>
        <w:t>ses in a heavily urbanised area</w:t>
      </w:r>
    </w:p>
    <w:p w14:paraId="34E75935" w14:textId="77777777" w:rsidR="00405958" w:rsidRPr="00405958" w:rsidRDefault="00390B36" w:rsidP="00390B36">
      <w:pPr>
        <w:pStyle w:val="ListParagraph"/>
        <w:numPr>
          <w:ilvl w:val="0"/>
          <w:numId w:val="33"/>
        </w:numPr>
        <w:autoSpaceDE w:val="0"/>
        <w:autoSpaceDN w:val="0"/>
        <w:adjustRightInd w:val="0"/>
        <w:spacing w:after="0" w:line="240" w:lineRule="auto"/>
        <w:jc w:val="both"/>
        <w:rPr>
          <w:rFonts w:ascii="Arial" w:hAnsi="Arial" w:cs="Arial"/>
          <w:lang w:eastAsia="en-GB"/>
        </w:rPr>
      </w:pPr>
      <w:r w:rsidRPr="00405958">
        <w:rPr>
          <w:rFonts w:ascii="Arial" w:hAnsi="Arial" w:cs="Arial"/>
          <w:lang w:eastAsia="en-GB"/>
        </w:rPr>
        <w:t>Sensitive local receptors such as schools or hospitals that may be affected for a significant</w:t>
      </w:r>
      <w:r w:rsidR="00405958" w:rsidRPr="00405958">
        <w:rPr>
          <w:rFonts w:ascii="Arial" w:hAnsi="Arial" w:cs="Arial"/>
          <w:lang w:eastAsia="en-GB"/>
        </w:rPr>
        <w:t xml:space="preserve"> time</w:t>
      </w:r>
    </w:p>
    <w:p w14:paraId="34E75936" w14:textId="77777777" w:rsidR="00390B36" w:rsidRPr="00405958" w:rsidRDefault="00390B36" w:rsidP="00390B36">
      <w:pPr>
        <w:pStyle w:val="ListParagraph"/>
        <w:numPr>
          <w:ilvl w:val="0"/>
          <w:numId w:val="33"/>
        </w:numPr>
        <w:autoSpaceDE w:val="0"/>
        <w:autoSpaceDN w:val="0"/>
        <w:adjustRightInd w:val="0"/>
        <w:spacing w:after="0" w:line="240" w:lineRule="auto"/>
        <w:jc w:val="both"/>
        <w:rPr>
          <w:rFonts w:ascii="Arial" w:hAnsi="Arial" w:cs="Arial"/>
          <w:lang w:eastAsia="en-GB"/>
        </w:rPr>
      </w:pPr>
      <w:r w:rsidRPr="00405958">
        <w:rPr>
          <w:rFonts w:ascii="Arial" w:hAnsi="Arial" w:cs="Arial"/>
          <w:lang w:eastAsia="en-GB"/>
        </w:rPr>
        <w:t xml:space="preserve">Any other site where it is highly likely the </w:t>
      </w:r>
      <w:r w:rsidR="00405958" w:rsidRPr="00405958">
        <w:rPr>
          <w:rFonts w:ascii="Arial" w:hAnsi="Arial" w:cs="Arial"/>
          <w:lang w:eastAsia="en-GB"/>
        </w:rPr>
        <w:t>activity may lead to complaints</w:t>
      </w:r>
    </w:p>
    <w:p w14:paraId="34E75937" w14:textId="77777777" w:rsidR="00DD26C1" w:rsidRDefault="00DD26C1" w:rsidP="00390B36">
      <w:pPr>
        <w:autoSpaceDE w:val="0"/>
        <w:autoSpaceDN w:val="0"/>
        <w:adjustRightInd w:val="0"/>
        <w:spacing w:after="0" w:line="240" w:lineRule="auto"/>
        <w:jc w:val="both"/>
        <w:rPr>
          <w:rFonts w:cs="Arial"/>
          <w:lang w:eastAsia="en-GB"/>
        </w:rPr>
      </w:pPr>
    </w:p>
    <w:p w14:paraId="34E75938" w14:textId="77777777" w:rsidR="002F5DC5" w:rsidRDefault="002F5DC5" w:rsidP="002F5DC5">
      <w:pPr>
        <w:autoSpaceDE w:val="0"/>
        <w:autoSpaceDN w:val="0"/>
        <w:adjustRightInd w:val="0"/>
        <w:spacing w:after="0" w:line="240" w:lineRule="auto"/>
        <w:jc w:val="both"/>
        <w:rPr>
          <w:rFonts w:cs="Arial"/>
          <w:lang w:eastAsia="en-GB"/>
        </w:rPr>
      </w:pPr>
      <w:r w:rsidRPr="00390B36">
        <w:rPr>
          <w:rFonts w:cs="Arial"/>
          <w:lang w:eastAsia="en-GB"/>
        </w:rPr>
        <w:t xml:space="preserve">The </w:t>
      </w:r>
      <w:r w:rsidRPr="002F5DC5">
        <w:rPr>
          <w:rFonts w:cs="Arial"/>
          <w:lang w:eastAsia="en-GB"/>
        </w:rPr>
        <w:t>Environmental Protection Act, 1990</w:t>
      </w:r>
      <w:r>
        <w:rPr>
          <w:rFonts w:cs="Arial"/>
          <w:lang w:eastAsia="en-GB"/>
        </w:rPr>
        <w:t xml:space="preserve"> </w:t>
      </w:r>
      <w:r w:rsidRPr="00390B36">
        <w:rPr>
          <w:rFonts w:cs="Arial"/>
          <w:lang w:eastAsia="en-GB"/>
        </w:rPr>
        <w:t>also defines Best Practical Means as a framework for assessing the acceptability of the management controls applied to an activity to minimise and reduce the local environmental impact of the activity.</w:t>
      </w:r>
    </w:p>
    <w:p w14:paraId="34E75939" w14:textId="77777777" w:rsidR="002F5DC5" w:rsidRDefault="002F5DC5" w:rsidP="002F5DC5">
      <w:pPr>
        <w:autoSpaceDE w:val="0"/>
        <w:autoSpaceDN w:val="0"/>
        <w:adjustRightInd w:val="0"/>
        <w:spacing w:after="0" w:line="240" w:lineRule="auto"/>
        <w:jc w:val="both"/>
        <w:rPr>
          <w:rFonts w:cs="Arial"/>
          <w:lang w:eastAsia="en-GB"/>
        </w:rPr>
      </w:pPr>
    </w:p>
    <w:p w14:paraId="34E7593A" w14:textId="77777777" w:rsidR="00405958" w:rsidRDefault="002F5DC5" w:rsidP="00390B36">
      <w:pPr>
        <w:autoSpaceDE w:val="0"/>
        <w:autoSpaceDN w:val="0"/>
        <w:adjustRightInd w:val="0"/>
        <w:spacing w:after="0" w:line="240" w:lineRule="auto"/>
        <w:jc w:val="both"/>
        <w:rPr>
          <w:rFonts w:cs="Arial"/>
          <w:lang w:eastAsia="en-GB"/>
        </w:rPr>
      </w:pPr>
      <w:r>
        <w:rPr>
          <w:rFonts w:cs="Arial"/>
          <w:lang w:eastAsia="en-GB"/>
        </w:rPr>
        <w:t xml:space="preserve">The main regulatory mechanism for the management of noise is </w:t>
      </w:r>
      <w:r w:rsidRPr="00390B36">
        <w:rPr>
          <w:rFonts w:cs="Arial"/>
          <w:lang w:eastAsia="en-GB"/>
        </w:rPr>
        <w:t>Control of Pollution Act 1974, Section 61</w:t>
      </w:r>
      <w:r>
        <w:rPr>
          <w:rFonts w:cs="Arial"/>
          <w:lang w:eastAsia="en-GB"/>
        </w:rPr>
        <w:t>. Obtaining a Section 61 c</w:t>
      </w:r>
      <w:r w:rsidRPr="00390B36">
        <w:rPr>
          <w:rFonts w:cs="Arial"/>
          <w:lang w:eastAsia="en-GB"/>
        </w:rPr>
        <w:t>onsent means that there is an agreement in place b</w:t>
      </w:r>
      <w:r>
        <w:rPr>
          <w:rFonts w:cs="Arial"/>
          <w:lang w:eastAsia="en-GB"/>
        </w:rPr>
        <w:t>etween Balfour Beatty and the local authority</w:t>
      </w:r>
      <w:r w:rsidRPr="00390B36">
        <w:rPr>
          <w:rFonts w:cs="Arial"/>
          <w:lang w:eastAsia="en-GB"/>
        </w:rPr>
        <w:t xml:space="preserve"> to allow an agreed level of </w:t>
      </w:r>
      <w:r>
        <w:rPr>
          <w:rFonts w:cs="Arial"/>
          <w:lang w:eastAsia="en-GB"/>
        </w:rPr>
        <w:t xml:space="preserve">noise </w:t>
      </w:r>
      <w:r w:rsidRPr="00390B36">
        <w:rPr>
          <w:rFonts w:cs="Arial"/>
          <w:lang w:eastAsia="en-GB"/>
        </w:rPr>
        <w:t>disturbance to occur</w:t>
      </w:r>
      <w:r>
        <w:rPr>
          <w:rFonts w:cs="Arial"/>
          <w:lang w:eastAsia="en-GB"/>
        </w:rPr>
        <w:t xml:space="preserve"> including the </w:t>
      </w:r>
      <w:r w:rsidRPr="00390B36">
        <w:rPr>
          <w:rFonts w:cs="Arial"/>
          <w:lang w:eastAsia="en-GB"/>
        </w:rPr>
        <w:t xml:space="preserve">extent of </w:t>
      </w:r>
      <w:r>
        <w:rPr>
          <w:rFonts w:cs="Arial"/>
          <w:lang w:eastAsia="en-GB"/>
        </w:rPr>
        <w:t>noise</w:t>
      </w:r>
      <w:r w:rsidRPr="00390B36">
        <w:rPr>
          <w:rFonts w:cs="Arial"/>
          <w:lang w:eastAsia="en-GB"/>
        </w:rPr>
        <w:t xml:space="preserve">, </w:t>
      </w:r>
      <w:r>
        <w:rPr>
          <w:rFonts w:cs="Arial"/>
          <w:lang w:eastAsia="en-GB"/>
        </w:rPr>
        <w:t xml:space="preserve">the </w:t>
      </w:r>
      <w:r w:rsidRPr="00390B36">
        <w:rPr>
          <w:rFonts w:cs="Arial"/>
          <w:lang w:eastAsia="en-GB"/>
        </w:rPr>
        <w:t>hours of work</w:t>
      </w:r>
      <w:r>
        <w:rPr>
          <w:rFonts w:cs="Arial"/>
          <w:lang w:eastAsia="en-GB"/>
        </w:rPr>
        <w:t xml:space="preserve"> when the noise will be generate, the control measures implemented to control the noise and the monitoring </w:t>
      </w:r>
      <w:r w:rsidRPr="00390B36">
        <w:rPr>
          <w:rFonts w:cs="Arial"/>
          <w:lang w:eastAsia="en-GB"/>
        </w:rPr>
        <w:t xml:space="preserve">controls </w:t>
      </w:r>
      <w:r>
        <w:rPr>
          <w:rFonts w:cs="Arial"/>
          <w:lang w:eastAsia="en-GB"/>
        </w:rPr>
        <w:t>put in place to ensure the consent requirements are met.</w:t>
      </w:r>
    </w:p>
    <w:p w14:paraId="34E7593B" w14:textId="77777777" w:rsidR="00405958" w:rsidRDefault="00405958" w:rsidP="00390B36">
      <w:pPr>
        <w:autoSpaceDE w:val="0"/>
        <w:autoSpaceDN w:val="0"/>
        <w:adjustRightInd w:val="0"/>
        <w:spacing w:after="0" w:line="240" w:lineRule="auto"/>
        <w:jc w:val="both"/>
        <w:rPr>
          <w:rFonts w:cs="Arial"/>
          <w:lang w:eastAsia="en-GB"/>
        </w:rPr>
      </w:pPr>
    </w:p>
    <w:p w14:paraId="34E7593C" w14:textId="77777777" w:rsidR="00390B36" w:rsidRDefault="00390B36" w:rsidP="00390B36">
      <w:pPr>
        <w:autoSpaceDE w:val="0"/>
        <w:autoSpaceDN w:val="0"/>
        <w:adjustRightInd w:val="0"/>
        <w:spacing w:after="0" w:line="240" w:lineRule="auto"/>
        <w:jc w:val="both"/>
        <w:rPr>
          <w:rFonts w:cs="Arial"/>
          <w:lang w:eastAsia="en-GB"/>
        </w:rPr>
      </w:pPr>
      <w:r w:rsidRPr="00390B36">
        <w:rPr>
          <w:rFonts w:cs="Arial"/>
          <w:lang w:eastAsia="en-GB"/>
        </w:rPr>
        <w:lastRenderedPageBreak/>
        <w:t>Clean Neighbourhoods and Environment Act, 2005: Encompasses many a</w:t>
      </w:r>
      <w:r w:rsidR="002F5DC5">
        <w:rPr>
          <w:rFonts w:cs="Arial"/>
          <w:lang w:eastAsia="en-GB"/>
        </w:rPr>
        <w:t xml:space="preserve">reas of the law affecting local </w:t>
      </w:r>
      <w:r w:rsidRPr="00390B36">
        <w:rPr>
          <w:rFonts w:cs="Arial"/>
          <w:lang w:eastAsia="en-GB"/>
        </w:rPr>
        <w:t xml:space="preserve">environmental quality. Provisions of this Act cover the following areas: crime and disorder, vehicles, litter and refuse, graffiti and defacements, waste, noise, dogs, and architecture and the built environment.  </w:t>
      </w:r>
    </w:p>
    <w:p w14:paraId="34E7593D" w14:textId="77777777" w:rsidR="00DD26C1" w:rsidRDefault="00DD26C1" w:rsidP="00390B36">
      <w:pPr>
        <w:autoSpaceDE w:val="0"/>
        <w:autoSpaceDN w:val="0"/>
        <w:adjustRightInd w:val="0"/>
        <w:spacing w:after="0" w:line="240" w:lineRule="auto"/>
        <w:jc w:val="both"/>
        <w:rPr>
          <w:rFonts w:cs="Arial"/>
          <w:lang w:eastAsia="en-GB"/>
        </w:rPr>
      </w:pPr>
    </w:p>
    <w:p w14:paraId="34E7593E" w14:textId="77777777" w:rsidR="00390B36" w:rsidRDefault="00390B36" w:rsidP="00DD26C1">
      <w:pPr>
        <w:autoSpaceDE w:val="0"/>
        <w:autoSpaceDN w:val="0"/>
        <w:adjustRightInd w:val="0"/>
        <w:spacing w:after="0" w:line="240" w:lineRule="auto"/>
        <w:jc w:val="both"/>
        <w:rPr>
          <w:rFonts w:cs="Arial"/>
          <w:lang w:eastAsia="en-GB"/>
        </w:rPr>
      </w:pPr>
      <w:r w:rsidRPr="00390B36">
        <w:rPr>
          <w:rFonts w:cs="Arial"/>
          <w:lang w:eastAsia="en-GB"/>
        </w:rPr>
        <w:t>The Act classifies statutory nuisances (noise, vibration, artificial light, dust, odours, litter etc.) and provides local authorities, parish and community councils and the Environment Agency with more effective powers and tools to tackle poor environmental quality and anti-social behaviour.</w:t>
      </w:r>
      <w:r w:rsidR="00DD26C1">
        <w:rPr>
          <w:rFonts w:cs="Arial"/>
          <w:lang w:eastAsia="en-GB"/>
        </w:rPr>
        <w:t xml:space="preserve"> Local aut</w:t>
      </w:r>
      <w:r w:rsidR="00FD3861">
        <w:rPr>
          <w:rFonts w:cs="Arial"/>
          <w:lang w:eastAsia="en-GB"/>
        </w:rPr>
        <w:t>horities have the power to issue</w:t>
      </w:r>
      <w:r w:rsidR="00DD26C1">
        <w:rPr>
          <w:rFonts w:cs="Arial"/>
          <w:lang w:eastAsia="en-GB"/>
        </w:rPr>
        <w:t xml:space="preserve"> </w:t>
      </w:r>
      <w:r w:rsidR="00FD3861">
        <w:rPr>
          <w:rFonts w:cs="Arial"/>
          <w:lang w:eastAsia="en-GB"/>
        </w:rPr>
        <w:t>a Section 60</w:t>
      </w:r>
      <w:r w:rsidR="00DD26C1">
        <w:rPr>
          <w:rFonts w:cs="Arial"/>
          <w:lang w:eastAsia="en-GB"/>
        </w:rPr>
        <w:t xml:space="preserve"> </w:t>
      </w:r>
      <w:r w:rsidR="00FD3861">
        <w:rPr>
          <w:rFonts w:cs="Arial"/>
          <w:lang w:eastAsia="en-GB"/>
        </w:rPr>
        <w:t>for a</w:t>
      </w:r>
      <w:r w:rsidR="00DD26C1">
        <w:rPr>
          <w:rFonts w:cs="Arial"/>
          <w:lang w:eastAsia="en-GB"/>
        </w:rPr>
        <w:t>ctivities that exceed their minimum requirements and prosecute and fine if noise from the activity is defined as a statutory nuisance.</w:t>
      </w:r>
    </w:p>
    <w:p w14:paraId="34E7593F" w14:textId="77777777" w:rsidR="002F5DC5" w:rsidRDefault="002F5DC5" w:rsidP="00FA60FF">
      <w:pPr>
        <w:spacing w:after="0" w:line="240" w:lineRule="auto"/>
        <w:jc w:val="both"/>
        <w:rPr>
          <w:rFonts w:cs="Arial"/>
          <w:b/>
        </w:rPr>
      </w:pPr>
    </w:p>
    <w:p w14:paraId="34E75940" w14:textId="77777777" w:rsidR="00405958" w:rsidRDefault="00405958" w:rsidP="00FA60FF">
      <w:pPr>
        <w:spacing w:after="0" w:line="240" w:lineRule="auto"/>
        <w:jc w:val="both"/>
        <w:rPr>
          <w:rFonts w:cs="Arial"/>
          <w:b/>
        </w:rPr>
      </w:pPr>
    </w:p>
    <w:p w14:paraId="34E75941" w14:textId="77777777" w:rsidR="00405958" w:rsidRDefault="00405958" w:rsidP="00FA60FF">
      <w:pPr>
        <w:spacing w:after="0" w:line="240" w:lineRule="auto"/>
        <w:jc w:val="both"/>
        <w:rPr>
          <w:rFonts w:cs="Arial"/>
          <w:b/>
        </w:rPr>
      </w:pPr>
    </w:p>
    <w:p w14:paraId="34E75942" w14:textId="77777777" w:rsidR="00405958" w:rsidRDefault="00405958" w:rsidP="00FA60FF">
      <w:pPr>
        <w:spacing w:after="0" w:line="240" w:lineRule="auto"/>
        <w:jc w:val="both"/>
        <w:rPr>
          <w:rFonts w:cs="Arial"/>
          <w:b/>
        </w:rPr>
      </w:pPr>
    </w:p>
    <w:p w14:paraId="34E75943" w14:textId="77777777" w:rsidR="00405958" w:rsidRDefault="00405958" w:rsidP="00FA60FF">
      <w:pPr>
        <w:spacing w:after="0" w:line="240" w:lineRule="auto"/>
        <w:jc w:val="both"/>
        <w:rPr>
          <w:rFonts w:cs="Arial"/>
          <w:b/>
        </w:rPr>
      </w:pPr>
    </w:p>
    <w:p w14:paraId="34E75944" w14:textId="77777777" w:rsidR="00405958" w:rsidRDefault="00405958" w:rsidP="00FA60FF">
      <w:pPr>
        <w:spacing w:after="0" w:line="240" w:lineRule="auto"/>
        <w:jc w:val="both"/>
        <w:rPr>
          <w:rFonts w:cs="Arial"/>
          <w:b/>
        </w:rPr>
      </w:pPr>
    </w:p>
    <w:p w14:paraId="34E75945" w14:textId="77777777" w:rsidR="00405958" w:rsidRDefault="00405958" w:rsidP="00FA60FF">
      <w:pPr>
        <w:spacing w:after="0" w:line="240" w:lineRule="auto"/>
        <w:jc w:val="both"/>
        <w:rPr>
          <w:rFonts w:cs="Arial"/>
          <w:b/>
        </w:rPr>
      </w:pPr>
    </w:p>
    <w:p w14:paraId="34E75946" w14:textId="77777777" w:rsidR="00405958" w:rsidRDefault="00405958" w:rsidP="00FA60FF">
      <w:pPr>
        <w:spacing w:after="0" w:line="240" w:lineRule="auto"/>
        <w:jc w:val="both"/>
        <w:rPr>
          <w:rFonts w:cs="Arial"/>
          <w:b/>
        </w:rPr>
      </w:pPr>
    </w:p>
    <w:p w14:paraId="34E75947" w14:textId="77777777" w:rsidR="00405958" w:rsidRDefault="00405958" w:rsidP="00FA60FF">
      <w:pPr>
        <w:spacing w:after="0" w:line="240" w:lineRule="auto"/>
        <w:jc w:val="both"/>
        <w:rPr>
          <w:rFonts w:cs="Arial"/>
          <w:b/>
        </w:rPr>
      </w:pPr>
    </w:p>
    <w:p w14:paraId="34E75948" w14:textId="77777777" w:rsidR="00405958" w:rsidRDefault="00405958" w:rsidP="00FA60FF">
      <w:pPr>
        <w:spacing w:after="0" w:line="240" w:lineRule="auto"/>
        <w:jc w:val="both"/>
        <w:rPr>
          <w:rFonts w:cs="Arial"/>
          <w:b/>
        </w:rPr>
      </w:pPr>
    </w:p>
    <w:p w14:paraId="34E75949" w14:textId="77777777" w:rsidR="00405958" w:rsidRDefault="00405958" w:rsidP="00FA60FF">
      <w:pPr>
        <w:spacing w:after="0" w:line="240" w:lineRule="auto"/>
        <w:jc w:val="both"/>
        <w:rPr>
          <w:rFonts w:cs="Arial"/>
          <w:b/>
        </w:rPr>
      </w:pPr>
    </w:p>
    <w:p w14:paraId="34E7594A" w14:textId="77777777" w:rsidR="00405958" w:rsidRDefault="00405958" w:rsidP="00FA60FF">
      <w:pPr>
        <w:spacing w:after="0" w:line="240" w:lineRule="auto"/>
        <w:jc w:val="both"/>
        <w:rPr>
          <w:rFonts w:cs="Arial"/>
          <w:b/>
        </w:rPr>
      </w:pPr>
    </w:p>
    <w:p w14:paraId="34E7594B" w14:textId="77777777" w:rsidR="00405958" w:rsidRDefault="00405958" w:rsidP="00FA60FF">
      <w:pPr>
        <w:spacing w:after="0" w:line="240" w:lineRule="auto"/>
        <w:jc w:val="both"/>
        <w:rPr>
          <w:rFonts w:cs="Arial"/>
          <w:b/>
        </w:rPr>
      </w:pPr>
    </w:p>
    <w:p w14:paraId="34E7594C" w14:textId="77777777" w:rsidR="00405958" w:rsidRDefault="00405958" w:rsidP="00FA60FF">
      <w:pPr>
        <w:spacing w:after="0" w:line="240" w:lineRule="auto"/>
        <w:jc w:val="both"/>
        <w:rPr>
          <w:rFonts w:cs="Arial"/>
          <w:b/>
        </w:rPr>
      </w:pPr>
    </w:p>
    <w:p w14:paraId="34E7594D" w14:textId="77777777" w:rsidR="00405958" w:rsidRDefault="00405958" w:rsidP="00FA60FF">
      <w:pPr>
        <w:spacing w:after="0" w:line="240" w:lineRule="auto"/>
        <w:jc w:val="both"/>
        <w:rPr>
          <w:rFonts w:cs="Arial"/>
          <w:b/>
        </w:rPr>
      </w:pPr>
    </w:p>
    <w:p w14:paraId="34E7594E" w14:textId="77777777" w:rsidR="00405958" w:rsidRDefault="00405958" w:rsidP="00FA60FF">
      <w:pPr>
        <w:spacing w:after="0" w:line="240" w:lineRule="auto"/>
        <w:jc w:val="both"/>
        <w:rPr>
          <w:rFonts w:cs="Arial"/>
          <w:b/>
        </w:rPr>
      </w:pPr>
    </w:p>
    <w:p w14:paraId="34E7594F" w14:textId="77777777" w:rsidR="00405958" w:rsidRDefault="00405958" w:rsidP="00FA60FF">
      <w:pPr>
        <w:spacing w:after="0" w:line="240" w:lineRule="auto"/>
        <w:jc w:val="both"/>
        <w:rPr>
          <w:rFonts w:cs="Arial"/>
          <w:b/>
        </w:rPr>
      </w:pPr>
    </w:p>
    <w:p w14:paraId="34E75950" w14:textId="77777777" w:rsidR="00405958" w:rsidRDefault="00405958" w:rsidP="00FA60FF">
      <w:pPr>
        <w:spacing w:after="0" w:line="240" w:lineRule="auto"/>
        <w:jc w:val="both"/>
        <w:rPr>
          <w:rFonts w:cs="Arial"/>
          <w:b/>
        </w:rPr>
      </w:pPr>
    </w:p>
    <w:p w14:paraId="34E75951" w14:textId="77777777" w:rsidR="00405958" w:rsidRDefault="00405958" w:rsidP="00FA60FF">
      <w:pPr>
        <w:spacing w:after="0" w:line="240" w:lineRule="auto"/>
        <w:jc w:val="both"/>
        <w:rPr>
          <w:rFonts w:cs="Arial"/>
          <w:b/>
        </w:rPr>
      </w:pPr>
    </w:p>
    <w:p w14:paraId="34E75952" w14:textId="77777777" w:rsidR="00405958" w:rsidRDefault="00405958" w:rsidP="00FA60FF">
      <w:pPr>
        <w:spacing w:after="0" w:line="240" w:lineRule="auto"/>
        <w:jc w:val="both"/>
        <w:rPr>
          <w:rFonts w:cs="Arial"/>
          <w:b/>
        </w:rPr>
      </w:pPr>
    </w:p>
    <w:p w14:paraId="34E75953" w14:textId="77777777" w:rsidR="00405958" w:rsidRDefault="00405958" w:rsidP="00FA60FF">
      <w:pPr>
        <w:spacing w:after="0" w:line="240" w:lineRule="auto"/>
        <w:jc w:val="both"/>
        <w:rPr>
          <w:rFonts w:cs="Arial"/>
          <w:b/>
        </w:rPr>
      </w:pPr>
    </w:p>
    <w:p w14:paraId="34E75954" w14:textId="77777777" w:rsidR="00405958" w:rsidRDefault="00405958" w:rsidP="00FA60FF">
      <w:pPr>
        <w:spacing w:after="0" w:line="240" w:lineRule="auto"/>
        <w:jc w:val="both"/>
        <w:rPr>
          <w:rFonts w:cs="Arial"/>
          <w:b/>
        </w:rPr>
      </w:pPr>
    </w:p>
    <w:p w14:paraId="34E75955" w14:textId="77777777" w:rsidR="00405958" w:rsidRDefault="00405958" w:rsidP="00FA60FF">
      <w:pPr>
        <w:spacing w:after="0" w:line="240" w:lineRule="auto"/>
        <w:jc w:val="both"/>
        <w:rPr>
          <w:rFonts w:cs="Arial"/>
          <w:b/>
        </w:rPr>
      </w:pPr>
    </w:p>
    <w:p w14:paraId="34E75956" w14:textId="77777777" w:rsidR="00405958" w:rsidRDefault="00405958" w:rsidP="00FA60FF">
      <w:pPr>
        <w:spacing w:after="0" w:line="240" w:lineRule="auto"/>
        <w:jc w:val="both"/>
        <w:rPr>
          <w:rFonts w:cs="Arial"/>
          <w:b/>
        </w:rPr>
      </w:pPr>
    </w:p>
    <w:p w14:paraId="34E75957" w14:textId="77777777" w:rsidR="00405958" w:rsidRDefault="00405958" w:rsidP="00FA60FF">
      <w:pPr>
        <w:spacing w:after="0" w:line="240" w:lineRule="auto"/>
        <w:jc w:val="both"/>
        <w:rPr>
          <w:rFonts w:cs="Arial"/>
          <w:b/>
        </w:rPr>
      </w:pPr>
    </w:p>
    <w:p w14:paraId="34E75958" w14:textId="77777777" w:rsidR="00405958" w:rsidRDefault="00405958" w:rsidP="00FA60FF">
      <w:pPr>
        <w:spacing w:after="0" w:line="240" w:lineRule="auto"/>
        <w:jc w:val="both"/>
        <w:rPr>
          <w:rFonts w:cs="Arial"/>
          <w:b/>
        </w:rPr>
      </w:pPr>
    </w:p>
    <w:p w14:paraId="34E75959" w14:textId="77777777" w:rsidR="00405958" w:rsidRDefault="00405958" w:rsidP="00FA60FF">
      <w:pPr>
        <w:spacing w:after="0" w:line="240" w:lineRule="auto"/>
        <w:jc w:val="both"/>
        <w:rPr>
          <w:rFonts w:cs="Arial"/>
          <w:b/>
        </w:rPr>
      </w:pPr>
    </w:p>
    <w:p w14:paraId="34E7595A" w14:textId="77777777" w:rsidR="00405958" w:rsidRDefault="00405958" w:rsidP="00FA60FF">
      <w:pPr>
        <w:spacing w:after="0" w:line="240" w:lineRule="auto"/>
        <w:jc w:val="both"/>
        <w:rPr>
          <w:rFonts w:cs="Arial"/>
          <w:b/>
        </w:rPr>
      </w:pPr>
    </w:p>
    <w:p w14:paraId="34E7595B" w14:textId="77777777" w:rsidR="00405958" w:rsidRDefault="00405958" w:rsidP="00FA60FF">
      <w:pPr>
        <w:spacing w:after="0" w:line="240" w:lineRule="auto"/>
        <w:jc w:val="both"/>
        <w:rPr>
          <w:rFonts w:cs="Arial"/>
          <w:b/>
        </w:rPr>
      </w:pPr>
    </w:p>
    <w:p w14:paraId="34E7595C" w14:textId="77777777" w:rsidR="00405958" w:rsidRDefault="00405958" w:rsidP="00FA60FF">
      <w:pPr>
        <w:spacing w:after="0" w:line="240" w:lineRule="auto"/>
        <w:jc w:val="both"/>
        <w:rPr>
          <w:rFonts w:cs="Arial"/>
          <w:b/>
        </w:rPr>
      </w:pPr>
    </w:p>
    <w:p w14:paraId="34E7595D" w14:textId="77777777" w:rsidR="00405958" w:rsidRDefault="00405958" w:rsidP="00FA60FF">
      <w:pPr>
        <w:spacing w:after="0" w:line="240" w:lineRule="auto"/>
        <w:jc w:val="both"/>
        <w:rPr>
          <w:rFonts w:cs="Arial"/>
          <w:b/>
        </w:rPr>
      </w:pPr>
    </w:p>
    <w:p w14:paraId="34E7595E" w14:textId="77777777" w:rsidR="00405958" w:rsidRDefault="00405958" w:rsidP="00FA60FF">
      <w:pPr>
        <w:spacing w:after="0" w:line="240" w:lineRule="auto"/>
        <w:jc w:val="both"/>
        <w:rPr>
          <w:rFonts w:cs="Arial"/>
          <w:b/>
        </w:rPr>
      </w:pPr>
    </w:p>
    <w:p w14:paraId="34E7595F" w14:textId="77777777" w:rsidR="00405958" w:rsidRDefault="00405958" w:rsidP="00FA60FF">
      <w:pPr>
        <w:spacing w:after="0" w:line="240" w:lineRule="auto"/>
        <w:jc w:val="both"/>
        <w:rPr>
          <w:rFonts w:cs="Arial"/>
          <w:b/>
        </w:rPr>
      </w:pPr>
    </w:p>
    <w:p w14:paraId="34E75960" w14:textId="77777777" w:rsidR="00405958" w:rsidRDefault="00405958" w:rsidP="00FA60FF">
      <w:pPr>
        <w:spacing w:after="0" w:line="240" w:lineRule="auto"/>
        <w:jc w:val="both"/>
        <w:rPr>
          <w:rFonts w:cs="Arial"/>
          <w:b/>
        </w:rPr>
      </w:pPr>
    </w:p>
    <w:p w14:paraId="34E75961" w14:textId="77777777" w:rsidR="00405958" w:rsidRDefault="00405958" w:rsidP="00FA60FF">
      <w:pPr>
        <w:spacing w:after="0" w:line="240" w:lineRule="auto"/>
        <w:jc w:val="both"/>
        <w:rPr>
          <w:rFonts w:cs="Arial"/>
          <w:b/>
        </w:rPr>
      </w:pPr>
    </w:p>
    <w:p w14:paraId="34E75962" w14:textId="77777777" w:rsidR="00405958" w:rsidRDefault="00405958" w:rsidP="00FA60FF">
      <w:pPr>
        <w:spacing w:after="0" w:line="240" w:lineRule="auto"/>
        <w:jc w:val="both"/>
        <w:rPr>
          <w:rFonts w:cs="Arial"/>
          <w:b/>
        </w:rPr>
      </w:pPr>
    </w:p>
    <w:p w14:paraId="34E75963" w14:textId="77777777" w:rsidR="00405958" w:rsidRDefault="00405958" w:rsidP="00FA60FF">
      <w:pPr>
        <w:spacing w:after="0" w:line="240" w:lineRule="auto"/>
        <w:jc w:val="both"/>
        <w:rPr>
          <w:rFonts w:cs="Arial"/>
          <w:b/>
        </w:rPr>
      </w:pPr>
    </w:p>
    <w:p w14:paraId="34E75964" w14:textId="77777777" w:rsidR="00405958" w:rsidRDefault="00405958" w:rsidP="00FA60FF">
      <w:pPr>
        <w:spacing w:after="0" w:line="240" w:lineRule="auto"/>
        <w:jc w:val="both"/>
        <w:rPr>
          <w:rFonts w:cs="Arial"/>
          <w:b/>
        </w:rPr>
      </w:pPr>
    </w:p>
    <w:p w14:paraId="34E75965" w14:textId="77777777" w:rsidR="00405958" w:rsidRDefault="00405958" w:rsidP="00FA60FF">
      <w:pPr>
        <w:spacing w:after="0" w:line="240" w:lineRule="auto"/>
        <w:jc w:val="both"/>
        <w:rPr>
          <w:rFonts w:cs="Arial"/>
          <w:b/>
        </w:rPr>
      </w:pPr>
    </w:p>
    <w:p w14:paraId="34E75966" w14:textId="77777777" w:rsidR="00405958" w:rsidRDefault="00405958" w:rsidP="00FA60FF">
      <w:pPr>
        <w:spacing w:after="0" w:line="240" w:lineRule="auto"/>
        <w:jc w:val="both"/>
        <w:rPr>
          <w:rFonts w:cs="Arial"/>
          <w:b/>
        </w:rPr>
      </w:pPr>
    </w:p>
    <w:p w14:paraId="34E75967" w14:textId="77777777" w:rsidR="00405958" w:rsidRDefault="00405958" w:rsidP="00FA60FF">
      <w:pPr>
        <w:spacing w:after="0" w:line="240" w:lineRule="auto"/>
        <w:jc w:val="both"/>
        <w:rPr>
          <w:rFonts w:cs="Arial"/>
          <w:b/>
        </w:rPr>
      </w:pPr>
    </w:p>
    <w:p w14:paraId="34E75968" w14:textId="77777777" w:rsidR="00405958" w:rsidRDefault="00405958" w:rsidP="00FA60FF">
      <w:pPr>
        <w:spacing w:after="0" w:line="240" w:lineRule="auto"/>
        <w:jc w:val="both"/>
        <w:rPr>
          <w:rFonts w:cs="Arial"/>
          <w:b/>
        </w:rPr>
      </w:pPr>
    </w:p>
    <w:p w14:paraId="34E75969" w14:textId="77777777" w:rsidR="00405958" w:rsidRDefault="00405958" w:rsidP="00FA60FF">
      <w:pPr>
        <w:spacing w:after="0" w:line="240" w:lineRule="auto"/>
        <w:jc w:val="both"/>
        <w:rPr>
          <w:rFonts w:cs="Arial"/>
          <w:b/>
        </w:rPr>
      </w:pPr>
    </w:p>
    <w:p w14:paraId="34E7596A" w14:textId="77777777" w:rsidR="00405958" w:rsidRDefault="00405958" w:rsidP="00FA60FF">
      <w:pPr>
        <w:spacing w:after="0" w:line="240" w:lineRule="auto"/>
        <w:jc w:val="both"/>
        <w:rPr>
          <w:rFonts w:cs="Arial"/>
          <w:b/>
        </w:rPr>
      </w:pPr>
    </w:p>
    <w:p w14:paraId="34E7596B" w14:textId="77777777" w:rsidR="00405958" w:rsidRDefault="00405958" w:rsidP="00FA60FF">
      <w:pPr>
        <w:spacing w:after="0" w:line="240" w:lineRule="auto"/>
        <w:jc w:val="both"/>
        <w:rPr>
          <w:rFonts w:cs="Arial"/>
          <w:b/>
        </w:rPr>
      </w:pPr>
    </w:p>
    <w:p w14:paraId="34E7596C" w14:textId="77777777" w:rsidR="005D4D80" w:rsidRPr="005D4D80" w:rsidRDefault="00FA60FF" w:rsidP="00FA60FF">
      <w:pPr>
        <w:spacing w:after="0" w:line="240" w:lineRule="auto"/>
        <w:jc w:val="both"/>
        <w:rPr>
          <w:rFonts w:eastAsia="Times New Roman" w:cs="Times New Roman"/>
          <w:b/>
          <w:sz w:val="20"/>
          <w:szCs w:val="20"/>
          <w:lang w:eastAsia="en-GB"/>
        </w:rPr>
      </w:pPr>
      <w:r>
        <w:rPr>
          <w:rFonts w:eastAsia="Times New Roman" w:cs="Times New Roman"/>
          <w:b/>
          <w:noProof/>
          <w:sz w:val="20"/>
          <w:szCs w:val="20"/>
          <w:lang w:eastAsia="en-GB"/>
        </w:rPr>
        <w:lastRenderedPageBreak/>
        <mc:AlternateContent>
          <mc:Choice Requires="wpc">
            <w:drawing>
              <wp:anchor distT="0" distB="0" distL="114300" distR="114300" simplePos="0" relativeHeight="251659264" behindDoc="0" locked="0" layoutInCell="1" allowOverlap="1" wp14:anchorId="34E75A86" wp14:editId="34E75A87">
                <wp:simplePos x="0" y="0"/>
                <wp:positionH relativeFrom="column">
                  <wp:posOffset>-229834</wp:posOffset>
                </wp:positionH>
                <wp:positionV relativeFrom="paragraph">
                  <wp:posOffset>31151</wp:posOffset>
                </wp:positionV>
                <wp:extent cx="6737230" cy="8109957"/>
                <wp:effectExtent l="0" t="0" r="26035" b="24765"/>
                <wp:wrapNone/>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4"/>
                        <wps:cNvSpPr>
                          <a:spLocks noChangeArrowheads="1"/>
                        </wps:cNvSpPr>
                        <wps:spPr bwMode="auto">
                          <a:xfrm>
                            <a:off x="1828800" y="112143"/>
                            <a:ext cx="3086100" cy="335712"/>
                          </a:xfrm>
                          <a:prstGeom prst="flowChartTerminator">
                            <a:avLst/>
                          </a:prstGeom>
                          <a:solidFill>
                            <a:srgbClr val="FFFFFF"/>
                          </a:solidFill>
                          <a:ln w="9525">
                            <a:solidFill>
                              <a:srgbClr val="000000"/>
                            </a:solidFill>
                            <a:miter lim="800000"/>
                            <a:headEnd/>
                            <a:tailEnd/>
                          </a:ln>
                        </wps:spPr>
                        <wps:txbx>
                          <w:txbxContent>
                            <w:p w14:paraId="34E75AA5" w14:textId="77777777" w:rsidR="008B7CAE" w:rsidRPr="00FA60FF" w:rsidRDefault="008B7CAE" w:rsidP="005D4D80">
                              <w:pPr>
                                <w:jc w:val="center"/>
                                <w:rPr>
                                  <w:sz w:val="16"/>
                                  <w:szCs w:val="16"/>
                                </w:rPr>
                              </w:pPr>
                              <w:r w:rsidRPr="00FA60FF">
                                <w:rPr>
                                  <w:sz w:val="16"/>
                                  <w:szCs w:val="16"/>
                                </w:rPr>
                                <w:t>Identified works that could cause disturbance from noise</w:t>
                              </w:r>
                            </w:p>
                          </w:txbxContent>
                        </wps:txbx>
                        <wps:bodyPr rot="0" vert="horz" wrap="square" lIns="91440" tIns="45720" rIns="91440" bIns="45720" anchor="t" anchorCtr="0" upright="1">
                          <a:noAutofit/>
                        </wps:bodyPr>
                      </wps:wsp>
                      <wps:wsp>
                        <wps:cNvPr id="2" name="AutoShape 5"/>
                        <wps:cNvSpPr>
                          <a:spLocks noChangeArrowheads="1"/>
                        </wps:cNvSpPr>
                        <wps:spPr bwMode="auto">
                          <a:xfrm>
                            <a:off x="1828800" y="1209854"/>
                            <a:ext cx="3086100" cy="713836"/>
                          </a:xfrm>
                          <a:prstGeom prst="flowChartDecision">
                            <a:avLst/>
                          </a:prstGeom>
                          <a:solidFill>
                            <a:srgbClr val="FFFFFF"/>
                          </a:solidFill>
                          <a:ln w="9525">
                            <a:solidFill>
                              <a:srgbClr val="000000"/>
                            </a:solidFill>
                            <a:miter lim="800000"/>
                            <a:headEnd/>
                            <a:tailEnd/>
                          </a:ln>
                        </wps:spPr>
                        <wps:txbx>
                          <w:txbxContent>
                            <w:p w14:paraId="34E75AA6" w14:textId="77777777" w:rsidR="008B7CAE" w:rsidRPr="00F32B38" w:rsidRDefault="008B7CAE" w:rsidP="005D4D80">
                              <w:pPr>
                                <w:jc w:val="center"/>
                                <w:rPr>
                                  <w:sz w:val="16"/>
                                  <w:szCs w:val="16"/>
                                </w:rPr>
                              </w:pPr>
                              <w:r>
                                <w:rPr>
                                  <w:sz w:val="16"/>
                                  <w:szCs w:val="16"/>
                                </w:rPr>
                                <w:t>Does the council require a Section 61 Agreement?</w:t>
                              </w:r>
                            </w:p>
                          </w:txbxContent>
                        </wps:txbx>
                        <wps:bodyPr rot="0" vert="horz" wrap="square" lIns="91440" tIns="45720" rIns="91440" bIns="45720" anchor="t" anchorCtr="0" upright="1">
                          <a:noAutofit/>
                        </wps:bodyPr>
                      </wps:wsp>
                      <wps:wsp>
                        <wps:cNvPr id="4" name="AutoShape 6"/>
                        <wps:cNvSpPr>
                          <a:spLocks noChangeArrowheads="1"/>
                        </wps:cNvSpPr>
                        <wps:spPr bwMode="auto">
                          <a:xfrm>
                            <a:off x="685800" y="1324155"/>
                            <a:ext cx="685800" cy="342900"/>
                          </a:xfrm>
                          <a:prstGeom prst="flowChartProcess">
                            <a:avLst/>
                          </a:prstGeom>
                          <a:solidFill>
                            <a:srgbClr val="FFFFFF"/>
                          </a:solidFill>
                          <a:ln w="9525">
                            <a:solidFill>
                              <a:srgbClr val="000000"/>
                            </a:solidFill>
                            <a:miter lim="800000"/>
                            <a:headEnd/>
                            <a:tailEnd/>
                          </a:ln>
                        </wps:spPr>
                        <wps:txbx>
                          <w:txbxContent>
                            <w:p w14:paraId="34E75AA7" w14:textId="77777777" w:rsidR="008B7CAE" w:rsidRPr="00C4682B" w:rsidRDefault="008B7CAE" w:rsidP="005D4D80">
                              <w:pPr>
                                <w:jc w:val="center"/>
                                <w:rPr>
                                  <w:sz w:val="16"/>
                                  <w:szCs w:val="16"/>
                                </w:rPr>
                              </w:pPr>
                              <w:r>
                                <w:rPr>
                                  <w:sz w:val="16"/>
                                  <w:szCs w:val="16"/>
                                </w:rPr>
                                <w:t>Yes</w:t>
                              </w:r>
                            </w:p>
                          </w:txbxContent>
                        </wps:txbx>
                        <wps:bodyPr rot="0" vert="horz" wrap="square" lIns="91440" tIns="82800" rIns="91440" bIns="45720" anchor="t" anchorCtr="0" upright="1">
                          <a:noAutofit/>
                        </wps:bodyPr>
                      </wps:wsp>
                      <wps:wsp>
                        <wps:cNvPr id="5" name="AutoShape 7"/>
                        <wps:cNvSpPr>
                          <a:spLocks noChangeArrowheads="1"/>
                        </wps:cNvSpPr>
                        <wps:spPr bwMode="auto">
                          <a:xfrm>
                            <a:off x="1828800" y="661215"/>
                            <a:ext cx="3086100" cy="341630"/>
                          </a:xfrm>
                          <a:prstGeom prst="flowChartProcess">
                            <a:avLst/>
                          </a:prstGeom>
                          <a:solidFill>
                            <a:srgbClr val="FFFFFF"/>
                          </a:solidFill>
                          <a:ln w="9525">
                            <a:solidFill>
                              <a:srgbClr val="000000"/>
                            </a:solidFill>
                            <a:miter lim="800000"/>
                            <a:headEnd/>
                            <a:tailEnd/>
                          </a:ln>
                        </wps:spPr>
                        <wps:txbx>
                          <w:txbxContent>
                            <w:p w14:paraId="34E75AA8" w14:textId="77777777" w:rsidR="008B7CAE" w:rsidRPr="00D971F0" w:rsidRDefault="008B7CAE" w:rsidP="005D4D80">
                              <w:pPr>
                                <w:jc w:val="center"/>
                                <w:rPr>
                                  <w:sz w:val="16"/>
                                  <w:szCs w:val="16"/>
                                </w:rPr>
                              </w:pPr>
                              <w:r>
                                <w:rPr>
                                  <w:sz w:val="16"/>
                                  <w:szCs w:val="16"/>
                                </w:rPr>
                                <w:t>Contact local authority at least 6 weeks before works are due to commence</w:t>
                              </w:r>
                            </w:p>
                          </w:txbxContent>
                        </wps:txbx>
                        <wps:bodyPr rot="0" vert="horz" wrap="square" lIns="91440" tIns="45720" rIns="91440" bIns="45720" anchor="t" anchorCtr="0" upright="1">
                          <a:noAutofit/>
                        </wps:bodyPr>
                      </wps:wsp>
                      <wps:wsp>
                        <wps:cNvPr id="6" name="AutoShape 8"/>
                        <wps:cNvCnPr>
                          <a:cxnSpLocks noChangeShapeType="1"/>
                          <a:stCxn id="1" idx="2"/>
                          <a:endCxn id="5" idx="0"/>
                        </wps:cNvCnPr>
                        <wps:spPr bwMode="auto">
                          <a:xfrm>
                            <a:off x="3371850" y="447855"/>
                            <a:ext cx="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9"/>
                        <wps:cNvSpPr>
                          <a:spLocks noChangeArrowheads="1"/>
                        </wps:cNvSpPr>
                        <wps:spPr bwMode="auto">
                          <a:xfrm>
                            <a:off x="5599844" y="723633"/>
                            <a:ext cx="343302" cy="279133"/>
                          </a:xfrm>
                          <a:prstGeom prst="flowChartConnector">
                            <a:avLst/>
                          </a:prstGeom>
                          <a:solidFill>
                            <a:srgbClr val="FFFFFF"/>
                          </a:solidFill>
                          <a:ln w="9525">
                            <a:solidFill>
                              <a:srgbClr val="000000"/>
                            </a:solidFill>
                            <a:round/>
                            <a:headEnd/>
                            <a:tailEnd/>
                          </a:ln>
                        </wps:spPr>
                        <wps:txbx>
                          <w:txbxContent>
                            <w:p w14:paraId="34E75AA9" w14:textId="77777777" w:rsidR="008B7CAE" w:rsidRPr="00500995" w:rsidRDefault="008B7CAE" w:rsidP="00405958">
                              <w:pPr>
                                <w:jc w:val="center"/>
                                <w:rPr>
                                  <w:sz w:val="16"/>
                                  <w:szCs w:val="16"/>
                                </w:rPr>
                              </w:pPr>
                              <w:r>
                                <w:rPr>
                                  <w:sz w:val="16"/>
                                  <w:szCs w:val="16"/>
                                </w:rPr>
                                <w:t>1</w:t>
                              </w:r>
                            </w:p>
                          </w:txbxContent>
                        </wps:txbx>
                        <wps:bodyPr rot="0" vert="horz" wrap="square" lIns="91440" tIns="45720" rIns="91440" bIns="45720" anchor="t" anchorCtr="0" upright="1">
                          <a:noAutofit/>
                        </wps:bodyPr>
                      </wps:wsp>
                      <wps:wsp>
                        <wps:cNvPr id="8" name="AutoShape 10"/>
                        <wps:cNvSpPr>
                          <a:spLocks noChangeArrowheads="1"/>
                        </wps:cNvSpPr>
                        <wps:spPr bwMode="auto">
                          <a:xfrm>
                            <a:off x="5372100" y="1324155"/>
                            <a:ext cx="685800" cy="342900"/>
                          </a:xfrm>
                          <a:prstGeom prst="flowChartProcess">
                            <a:avLst/>
                          </a:prstGeom>
                          <a:solidFill>
                            <a:srgbClr val="FFFFFF"/>
                          </a:solidFill>
                          <a:ln w="9525">
                            <a:solidFill>
                              <a:srgbClr val="000000"/>
                            </a:solidFill>
                            <a:miter lim="800000"/>
                            <a:headEnd/>
                            <a:tailEnd/>
                          </a:ln>
                        </wps:spPr>
                        <wps:txbx>
                          <w:txbxContent>
                            <w:p w14:paraId="34E75AAA" w14:textId="77777777" w:rsidR="008B7CAE" w:rsidRPr="00C4682B" w:rsidRDefault="008B7CAE" w:rsidP="005D4D80">
                              <w:pPr>
                                <w:jc w:val="center"/>
                                <w:rPr>
                                  <w:sz w:val="16"/>
                                  <w:szCs w:val="16"/>
                                </w:rPr>
                              </w:pPr>
                              <w:r>
                                <w:rPr>
                                  <w:sz w:val="16"/>
                                  <w:szCs w:val="16"/>
                                </w:rPr>
                                <w:t>No</w:t>
                              </w:r>
                            </w:p>
                          </w:txbxContent>
                        </wps:txbx>
                        <wps:bodyPr rot="0" vert="horz" wrap="square" lIns="91440" tIns="82800" rIns="91440" bIns="45720" anchor="t" anchorCtr="0" upright="1">
                          <a:noAutofit/>
                        </wps:bodyPr>
                      </wps:wsp>
                      <wps:wsp>
                        <wps:cNvPr id="9" name="AutoShape 11"/>
                        <wps:cNvSpPr>
                          <a:spLocks noChangeArrowheads="1"/>
                        </wps:cNvSpPr>
                        <wps:spPr bwMode="auto">
                          <a:xfrm>
                            <a:off x="0" y="2009955"/>
                            <a:ext cx="2057400" cy="342900"/>
                          </a:xfrm>
                          <a:prstGeom prst="flowChartProcess">
                            <a:avLst/>
                          </a:prstGeom>
                          <a:solidFill>
                            <a:srgbClr val="FFFFFF"/>
                          </a:solidFill>
                          <a:ln w="9525">
                            <a:solidFill>
                              <a:srgbClr val="000000"/>
                            </a:solidFill>
                            <a:miter lim="800000"/>
                            <a:headEnd/>
                            <a:tailEnd/>
                          </a:ln>
                        </wps:spPr>
                        <wps:txbx>
                          <w:txbxContent>
                            <w:p w14:paraId="34E75AAB" w14:textId="77777777" w:rsidR="008B7CAE" w:rsidRPr="00F32B38" w:rsidRDefault="008B7CAE" w:rsidP="005D4D80">
                              <w:pPr>
                                <w:jc w:val="center"/>
                                <w:rPr>
                                  <w:sz w:val="16"/>
                                  <w:szCs w:val="16"/>
                                </w:rPr>
                              </w:pPr>
                              <w:r>
                                <w:rPr>
                                  <w:sz w:val="16"/>
                                  <w:szCs w:val="16"/>
                                </w:rPr>
                                <w:t xml:space="preserve">Begin to put together Section 61 Application using </w:t>
                              </w:r>
                              <w:r w:rsidRPr="00FA60FF">
                                <w:rPr>
                                  <w:sz w:val="16"/>
                                  <w:szCs w:val="16"/>
                                </w:rPr>
                                <w:t>ENV-TF-0013b</w:t>
                              </w:r>
                            </w:p>
                          </w:txbxContent>
                        </wps:txbx>
                        <wps:bodyPr rot="0" vert="horz" wrap="square" lIns="91440" tIns="45720" rIns="91440" bIns="45720" anchor="t" anchorCtr="0" upright="1">
                          <a:noAutofit/>
                        </wps:bodyPr>
                      </wps:wsp>
                      <wps:wsp>
                        <wps:cNvPr id="10" name="Line 12"/>
                        <wps:cNvCnPr/>
                        <wps:spPr bwMode="auto">
                          <a:xfrm flipH="1">
                            <a:off x="4914900" y="866955"/>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13"/>
                        <wps:cNvCnPr>
                          <a:cxnSpLocks noChangeShapeType="1"/>
                          <a:stCxn id="5" idx="2"/>
                        </wps:cNvCnPr>
                        <wps:spPr bwMode="auto">
                          <a:xfrm>
                            <a:off x="3371850" y="1002845"/>
                            <a:ext cx="635" cy="207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14"/>
                        <wps:cNvCnPr>
                          <a:cxnSpLocks noChangeShapeType="1"/>
                          <a:stCxn id="2" idx="1"/>
                          <a:endCxn id="4" idx="3"/>
                        </wps:cNvCnPr>
                        <wps:spPr bwMode="auto">
                          <a:xfrm flipH="1" flipV="1">
                            <a:off x="1371600" y="1495605"/>
                            <a:ext cx="457200" cy="711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15"/>
                        <wps:cNvCnPr>
                          <a:cxnSpLocks noChangeShapeType="1"/>
                          <a:stCxn id="2" idx="3"/>
                          <a:endCxn id="8" idx="1"/>
                        </wps:cNvCnPr>
                        <wps:spPr bwMode="auto">
                          <a:xfrm flipV="1">
                            <a:off x="4914900" y="1495605"/>
                            <a:ext cx="457200" cy="711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16"/>
                        <wps:cNvCnPr>
                          <a:cxnSpLocks noChangeShapeType="1"/>
                          <a:stCxn id="4" idx="2"/>
                          <a:endCxn id="9" idx="0"/>
                        </wps:cNvCnPr>
                        <wps:spPr bwMode="auto">
                          <a:xfrm>
                            <a:off x="1028700" y="1667055"/>
                            <a:ext cx="635"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7"/>
                        <wps:cNvSpPr>
                          <a:spLocks noChangeArrowheads="1"/>
                        </wps:cNvSpPr>
                        <wps:spPr bwMode="auto">
                          <a:xfrm>
                            <a:off x="0" y="2695755"/>
                            <a:ext cx="2057400" cy="342900"/>
                          </a:xfrm>
                          <a:prstGeom prst="flowChartProcess">
                            <a:avLst/>
                          </a:prstGeom>
                          <a:solidFill>
                            <a:srgbClr val="FFFFFF"/>
                          </a:solidFill>
                          <a:ln w="9525">
                            <a:solidFill>
                              <a:srgbClr val="000000"/>
                            </a:solidFill>
                            <a:miter lim="800000"/>
                            <a:headEnd/>
                            <a:tailEnd/>
                          </a:ln>
                        </wps:spPr>
                        <wps:txbx>
                          <w:txbxContent>
                            <w:p w14:paraId="34E75AAC" w14:textId="77777777" w:rsidR="008B7CAE" w:rsidRPr="00D971F0" w:rsidRDefault="008B7CAE" w:rsidP="005D4D80">
                              <w:pPr>
                                <w:jc w:val="center"/>
                                <w:rPr>
                                  <w:sz w:val="16"/>
                                  <w:szCs w:val="16"/>
                                </w:rPr>
                              </w:pPr>
                              <w:r>
                                <w:rPr>
                                  <w:sz w:val="16"/>
                                  <w:szCs w:val="16"/>
                                </w:rPr>
                                <w:t>Submit draft Section 61 Application to local authority for review and comments</w:t>
                              </w:r>
                            </w:p>
                          </w:txbxContent>
                        </wps:txbx>
                        <wps:bodyPr rot="0" vert="horz" wrap="square" lIns="91440" tIns="45720" rIns="91440" bIns="45720" anchor="t" anchorCtr="0" upright="1">
                          <a:noAutofit/>
                        </wps:bodyPr>
                      </wps:wsp>
                      <wps:wsp>
                        <wps:cNvPr id="16" name="AutoShape 18"/>
                        <wps:cNvCnPr>
                          <a:cxnSpLocks noChangeShapeType="1"/>
                          <a:stCxn id="9" idx="2"/>
                          <a:endCxn id="15" idx="0"/>
                        </wps:cNvCnPr>
                        <wps:spPr bwMode="auto">
                          <a:xfrm rot="5400000">
                            <a:off x="857885" y="252367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19"/>
                        <wps:cNvCnPr>
                          <a:cxnSpLocks noChangeShapeType="1"/>
                          <a:stCxn id="8" idx="2"/>
                          <a:endCxn id="20" idx="0"/>
                        </wps:cNvCnPr>
                        <wps:spPr bwMode="auto">
                          <a:xfrm rot="5400000">
                            <a:off x="5544185" y="183787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0"/>
                        <wps:cNvSpPr>
                          <a:spLocks noChangeArrowheads="1"/>
                        </wps:cNvSpPr>
                        <wps:spPr bwMode="auto">
                          <a:xfrm>
                            <a:off x="2743199" y="2009955"/>
                            <a:ext cx="293299" cy="293298"/>
                          </a:xfrm>
                          <a:prstGeom prst="flowChartConnector">
                            <a:avLst/>
                          </a:prstGeom>
                          <a:solidFill>
                            <a:srgbClr val="FFFFFF"/>
                          </a:solidFill>
                          <a:ln w="9525">
                            <a:solidFill>
                              <a:srgbClr val="000000"/>
                            </a:solidFill>
                            <a:round/>
                            <a:headEnd/>
                            <a:tailEnd/>
                          </a:ln>
                        </wps:spPr>
                        <wps:txbx>
                          <w:txbxContent>
                            <w:p w14:paraId="34E75AAD" w14:textId="77777777" w:rsidR="008B7CAE" w:rsidRPr="00FA60FF" w:rsidRDefault="008B7CAE" w:rsidP="00FA60FF">
                              <w:pPr>
                                <w:rPr>
                                  <w:sz w:val="14"/>
                                  <w:szCs w:val="14"/>
                                </w:rPr>
                              </w:pPr>
                              <w:r w:rsidRPr="00FA60FF">
                                <w:rPr>
                                  <w:sz w:val="14"/>
                                  <w:szCs w:val="14"/>
                                </w:rPr>
                                <w:t>21</w:t>
                              </w:r>
                            </w:p>
                          </w:txbxContent>
                        </wps:txbx>
                        <wps:bodyPr rot="0" vert="horz" wrap="square" lIns="91440" tIns="45720" rIns="91440" bIns="45720" anchor="t" anchorCtr="0" upright="1">
                          <a:noAutofit/>
                        </wps:bodyPr>
                      </wps:wsp>
                      <wps:wsp>
                        <wps:cNvPr id="19" name="Line 21"/>
                        <wps:cNvCnPr/>
                        <wps:spPr bwMode="auto">
                          <a:xfrm flipH="1">
                            <a:off x="2057400" y="2124255"/>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22"/>
                        <wps:cNvSpPr>
                          <a:spLocks noChangeArrowheads="1"/>
                        </wps:cNvSpPr>
                        <wps:spPr bwMode="auto">
                          <a:xfrm>
                            <a:off x="4686300" y="2009955"/>
                            <a:ext cx="2057400" cy="342900"/>
                          </a:xfrm>
                          <a:prstGeom prst="flowChartProcess">
                            <a:avLst/>
                          </a:prstGeom>
                          <a:solidFill>
                            <a:srgbClr val="FFFFFF"/>
                          </a:solidFill>
                          <a:ln w="9525">
                            <a:solidFill>
                              <a:srgbClr val="000000"/>
                            </a:solidFill>
                            <a:miter lim="800000"/>
                            <a:headEnd/>
                            <a:tailEnd/>
                          </a:ln>
                        </wps:spPr>
                        <wps:txbx>
                          <w:txbxContent>
                            <w:p w14:paraId="34E75AAE" w14:textId="77777777" w:rsidR="008B7CAE" w:rsidRPr="00F32B38" w:rsidRDefault="008B7CAE" w:rsidP="005D4D80">
                              <w:pPr>
                                <w:jc w:val="center"/>
                                <w:rPr>
                                  <w:sz w:val="16"/>
                                  <w:szCs w:val="16"/>
                                </w:rPr>
                              </w:pPr>
                              <w:r>
                                <w:rPr>
                                  <w:sz w:val="16"/>
                                  <w:szCs w:val="16"/>
                                </w:rPr>
                                <w:t>Identify noise and vibration minimisation methods in PMP</w:t>
                              </w:r>
                            </w:p>
                          </w:txbxContent>
                        </wps:txbx>
                        <wps:bodyPr rot="0" vert="horz" wrap="square" lIns="91440" tIns="45720" rIns="91440" bIns="45720" anchor="t" anchorCtr="0" upright="1">
                          <a:noAutofit/>
                        </wps:bodyPr>
                      </wps:wsp>
                      <wps:wsp>
                        <wps:cNvPr id="21" name="AutoShape 23"/>
                        <wps:cNvSpPr>
                          <a:spLocks noChangeArrowheads="1"/>
                        </wps:cNvSpPr>
                        <wps:spPr bwMode="auto">
                          <a:xfrm>
                            <a:off x="2171700" y="2238556"/>
                            <a:ext cx="2400300" cy="1028700"/>
                          </a:xfrm>
                          <a:prstGeom prst="flowChartDecision">
                            <a:avLst/>
                          </a:prstGeom>
                          <a:solidFill>
                            <a:srgbClr val="FFFFFF"/>
                          </a:solidFill>
                          <a:ln w="9525">
                            <a:solidFill>
                              <a:srgbClr val="000000"/>
                            </a:solidFill>
                            <a:miter lim="800000"/>
                            <a:headEnd/>
                            <a:tailEnd/>
                          </a:ln>
                        </wps:spPr>
                        <wps:txbx>
                          <w:txbxContent>
                            <w:p w14:paraId="34E75AAF" w14:textId="77777777" w:rsidR="008B7CAE" w:rsidRPr="00F32B38" w:rsidRDefault="008B7CAE" w:rsidP="005D4D80">
                              <w:pPr>
                                <w:jc w:val="center"/>
                                <w:rPr>
                                  <w:sz w:val="16"/>
                                  <w:szCs w:val="16"/>
                                </w:rPr>
                              </w:pPr>
                              <w:r>
                                <w:rPr>
                                  <w:sz w:val="16"/>
                                  <w:szCs w:val="16"/>
                                </w:rPr>
                                <w:t>Are any modifications required to the application?</w:t>
                              </w:r>
                            </w:p>
                          </w:txbxContent>
                        </wps:txbx>
                        <wps:bodyPr rot="0" vert="horz" wrap="square" lIns="91440" tIns="45720" rIns="91440" bIns="45720" anchor="t" anchorCtr="0" upright="1">
                          <a:noAutofit/>
                        </wps:bodyPr>
                      </wps:wsp>
                      <wps:wsp>
                        <wps:cNvPr id="22" name="AutoShape 24"/>
                        <wps:cNvCnPr>
                          <a:cxnSpLocks noChangeShapeType="1"/>
                          <a:stCxn id="15" idx="3"/>
                          <a:endCxn id="21" idx="1"/>
                        </wps:cNvCnPr>
                        <wps:spPr bwMode="auto">
                          <a:xfrm flipV="1">
                            <a:off x="2057400" y="2752906"/>
                            <a:ext cx="114300" cy="1142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25"/>
                        <wps:cNvSpPr>
                          <a:spLocks noChangeArrowheads="1"/>
                        </wps:cNvSpPr>
                        <wps:spPr bwMode="auto">
                          <a:xfrm>
                            <a:off x="1600200" y="3645080"/>
                            <a:ext cx="685800" cy="342900"/>
                          </a:xfrm>
                          <a:prstGeom prst="flowChartProcess">
                            <a:avLst/>
                          </a:prstGeom>
                          <a:solidFill>
                            <a:srgbClr val="FFFFFF"/>
                          </a:solidFill>
                          <a:ln w="9525">
                            <a:solidFill>
                              <a:srgbClr val="000000"/>
                            </a:solidFill>
                            <a:miter lim="800000"/>
                            <a:headEnd/>
                            <a:tailEnd/>
                          </a:ln>
                        </wps:spPr>
                        <wps:txbx>
                          <w:txbxContent>
                            <w:p w14:paraId="34E75AB0" w14:textId="77777777" w:rsidR="008B7CAE" w:rsidRPr="00C4682B" w:rsidRDefault="008B7CAE" w:rsidP="005D4D80">
                              <w:pPr>
                                <w:jc w:val="center"/>
                                <w:rPr>
                                  <w:sz w:val="16"/>
                                  <w:szCs w:val="16"/>
                                </w:rPr>
                              </w:pPr>
                              <w:r>
                                <w:rPr>
                                  <w:sz w:val="16"/>
                                  <w:szCs w:val="16"/>
                                </w:rPr>
                                <w:t>Yes</w:t>
                              </w:r>
                            </w:p>
                          </w:txbxContent>
                        </wps:txbx>
                        <wps:bodyPr rot="0" vert="horz" wrap="square" lIns="91440" tIns="82800" rIns="91440" bIns="45720" anchor="t" anchorCtr="0" upright="1">
                          <a:noAutofit/>
                        </wps:bodyPr>
                      </wps:wsp>
                      <wps:wsp>
                        <wps:cNvPr id="24" name="AutoShape 26"/>
                        <wps:cNvCnPr>
                          <a:cxnSpLocks noChangeShapeType="1"/>
                          <a:stCxn id="21" idx="2"/>
                          <a:endCxn id="23" idx="0"/>
                        </wps:cNvCnPr>
                        <wps:spPr bwMode="auto">
                          <a:xfrm rot="5400000">
                            <a:off x="2468563" y="2741793"/>
                            <a:ext cx="377824" cy="142875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5" name="AutoShape 27"/>
                        <wps:cNvSpPr>
                          <a:spLocks noChangeArrowheads="1"/>
                        </wps:cNvSpPr>
                        <wps:spPr bwMode="auto">
                          <a:xfrm>
                            <a:off x="4457700" y="3645080"/>
                            <a:ext cx="685800" cy="342900"/>
                          </a:xfrm>
                          <a:prstGeom prst="flowChartProcess">
                            <a:avLst/>
                          </a:prstGeom>
                          <a:solidFill>
                            <a:srgbClr val="FFFFFF"/>
                          </a:solidFill>
                          <a:ln w="9525">
                            <a:solidFill>
                              <a:srgbClr val="000000"/>
                            </a:solidFill>
                            <a:miter lim="800000"/>
                            <a:headEnd/>
                            <a:tailEnd/>
                          </a:ln>
                        </wps:spPr>
                        <wps:txbx>
                          <w:txbxContent>
                            <w:p w14:paraId="34E75AB1" w14:textId="77777777" w:rsidR="008B7CAE" w:rsidRPr="00C4682B" w:rsidRDefault="008B7CAE" w:rsidP="005D4D80">
                              <w:pPr>
                                <w:jc w:val="center"/>
                                <w:rPr>
                                  <w:sz w:val="16"/>
                                  <w:szCs w:val="16"/>
                                </w:rPr>
                              </w:pPr>
                              <w:r>
                                <w:rPr>
                                  <w:sz w:val="16"/>
                                  <w:szCs w:val="16"/>
                                </w:rPr>
                                <w:t>No</w:t>
                              </w:r>
                            </w:p>
                          </w:txbxContent>
                        </wps:txbx>
                        <wps:bodyPr rot="0" vert="horz" wrap="square" lIns="91440" tIns="82800" rIns="91440" bIns="45720" anchor="t" anchorCtr="0" upright="1">
                          <a:noAutofit/>
                        </wps:bodyPr>
                      </wps:wsp>
                      <wps:wsp>
                        <wps:cNvPr id="26" name="AutoShape 28"/>
                        <wps:cNvCnPr>
                          <a:cxnSpLocks noChangeShapeType="1"/>
                          <a:stCxn id="21" idx="2"/>
                          <a:endCxn id="25" idx="0"/>
                        </wps:cNvCnPr>
                        <wps:spPr bwMode="auto">
                          <a:xfrm rot="16200000" flipH="1">
                            <a:off x="3897313" y="2741793"/>
                            <a:ext cx="377824" cy="142875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7" name="AutoShape 29"/>
                        <wps:cNvSpPr>
                          <a:spLocks noChangeArrowheads="1"/>
                        </wps:cNvSpPr>
                        <wps:spPr bwMode="auto">
                          <a:xfrm>
                            <a:off x="914400" y="4216580"/>
                            <a:ext cx="2057400" cy="342900"/>
                          </a:xfrm>
                          <a:prstGeom prst="flowChartProcess">
                            <a:avLst/>
                          </a:prstGeom>
                          <a:solidFill>
                            <a:srgbClr val="FFFFFF"/>
                          </a:solidFill>
                          <a:ln w="9525">
                            <a:solidFill>
                              <a:srgbClr val="000000"/>
                            </a:solidFill>
                            <a:miter lim="800000"/>
                            <a:headEnd/>
                            <a:tailEnd/>
                          </a:ln>
                        </wps:spPr>
                        <wps:txbx>
                          <w:txbxContent>
                            <w:p w14:paraId="34E75AB2" w14:textId="77777777" w:rsidR="008B7CAE" w:rsidRPr="00D971F0" w:rsidRDefault="008B7CAE" w:rsidP="005D4D80">
                              <w:pPr>
                                <w:jc w:val="center"/>
                                <w:rPr>
                                  <w:sz w:val="16"/>
                                  <w:szCs w:val="16"/>
                                </w:rPr>
                              </w:pPr>
                              <w:r>
                                <w:rPr>
                                  <w:sz w:val="16"/>
                                  <w:szCs w:val="16"/>
                                </w:rPr>
                                <w:t>Make modifications to returned Section 61 Application from local authority</w:t>
                              </w:r>
                            </w:p>
                          </w:txbxContent>
                        </wps:txbx>
                        <wps:bodyPr rot="0" vert="horz" wrap="square" lIns="91440" tIns="45720" rIns="91440" bIns="45720" anchor="t" anchorCtr="0" upright="1">
                          <a:noAutofit/>
                        </wps:bodyPr>
                      </wps:wsp>
                      <wps:wsp>
                        <wps:cNvPr id="28" name="AutoShape 30"/>
                        <wps:cNvCnPr>
                          <a:cxnSpLocks noChangeShapeType="1"/>
                          <a:stCxn id="23" idx="2"/>
                          <a:endCxn id="27" idx="0"/>
                        </wps:cNvCnPr>
                        <wps:spPr bwMode="auto">
                          <a:xfrm rot="5400000">
                            <a:off x="1829435" y="4101645"/>
                            <a:ext cx="228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31"/>
                        <wps:cNvSpPr>
                          <a:spLocks noChangeArrowheads="1"/>
                        </wps:cNvSpPr>
                        <wps:spPr bwMode="auto">
                          <a:xfrm>
                            <a:off x="1828800" y="4903650"/>
                            <a:ext cx="3086100" cy="455930"/>
                          </a:xfrm>
                          <a:prstGeom prst="flowChartProcess">
                            <a:avLst/>
                          </a:prstGeom>
                          <a:solidFill>
                            <a:srgbClr val="FFFFFF"/>
                          </a:solidFill>
                          <a:ln w="9525">
                            <a:solidFill>
                              <a:srgbClr val="000000"/>
                            </a:solidFill>
                            <a:miter lim="800000"/>
                            <a:headEnd/>
                            <a:tailEnd/>
                          </a:ln>
                        </wps:spPr>
                        <wps:txbx>
                          <w:txbxContent>
                            <w:p w14:paraId="34E75AB3" w14:textId="77777777" w:rsidR="008B7CAE" w:rsidRPr="00D971F0" w:rsidRDefault="008B7CAE" w:rsidP="005D4D80">
                              <w:pPr>
                                <w:jc w:val="center"/>
                                <w:rPr>
                                  <w:sz w:val="16"/>
                                  <w:szCs w:val="16"/>
                                </w:rPr>
                              </w:pPr>
                              <w:r>
                                <w:rPr>
                                  <w:sz w:val="16"/>
                                  <w:szCs w:val="16"/>
                                </w:rPr>
                                <w:t>Obtain appropriate approvals and formally submit Section 61 Application to local authority for approval at least 28 days before works are due to commence</w:t>
                              </w:r>
                            </w:p>
                          </w:txbxContent>
                        </wps:txbx>
                        <wps:bodyPr rot="0" vert="horz" wrap="square" lIns="91440" tIns="45720" rIns="91440" bIns="45720" anchor="t" anchorCtr="0" upright="1">
                          <a:noAutofit/>
                        </wps:bodyPr>
                      </wps:wsp>
                      <wps:wsp>
                        <wps:cNvPr id="30" name="AutoShape 32"/>
                        <wps:cNvCnPr>
                          <a:cxnSpLocks noChangeShapeType="1"/>
                          <a:stCxn id="27" idx="2"/>
                          <a:endCxn id="29" idx="0"/>
                        </wps:cNvCnPr>
                        <wps:spPr bwMode="auto">
                          <a:xfrm rot="16200000" flipH="1">
                            <a:off x="2485390" y="4017190"/>
                            <a:ext cx="344170" cy="142875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1" name="AutoShape 33"/>
                        <wps:cNvCnPr>
                          <a:cxnSpLocks noChangeShapeType="1"/>
                          <a:stCxn id="25" idx="2"/>
                          <a:endCxn id="29" idx="0"/>
                        </wps:cNvCnPr>
                        <wps:spPr bwMode="auto">
                          <a:xfrm rot="5400000">
                            <a:off x="3628390" y="3731440"/>
                            <a:ext cx="915670" cy="1428750"/>
                          </a:xfrm>
                          <a:prstGeom prst="bentConnector3">
                            <a:avLst>
                              <a:gd name="adj1" fmla="val 8120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2" name="AutoShape 34"/>
                        <wps:cNvSpPr>
                          <a:spLocks noChangeArrowheads="1"/>
                        </wps:cNvSpPr>
                        <wps:spPr bwMode="auto">
                          <a:xfrm>
                            <a:off x="1828800" y="5540555"/>
                            <a:ext cx="3086100" cy="341630"/>
                          </a:xfrm>
                          <a:prstGeom prst="flowChartProcess">
                            <a:avLst/>
                          </a:prstGeom>
                          <a:solidFill>
                            <a:srgbClr val="FFFFFF"/>
                          </a:solidFill>
                          <a:ln w="9525">
                            <a:solidFill>
                              <a:srgbClr val="000000"/>
                            </a:solidFill>
                            <a:miter lim="800000"/>
                            <a:headEnd/>
                            <a:tailEnd/>
                          </a:ln>
                        </wps:spPr>
                        <wps:txbx>
                          <w:txbxContent>
                            <w:p w14:paraId="34E75AB4" w14:textId="77777777" w:rsidR="008B7CAE" w:rsidRPr="00D971F0" w:rsidRDefault="008B7CAE" w:rsidP="005D4D80">
                              <w:pPr>
                                <w:jc w:val="center"/>
                                <w:rPr>
                                  <w:sz w:val="16"/>
                                  <w:szCs w:val="16"/>
                                </w:rPr>
                              </w:pPr>
                              <w:r>
                                <w:rPr>
                                  <w:sz w:val="16"/>
                                  <w:szCs w:val="16"/>
                                </w:rPr>
                                <w:t>Write up community relations letters and get them approved by the client / stakeholders as required</w:t>
                              </w:r>
                            </w:p>
                          </w:txbxContent>
                        </wps:txbx>
                        <wps:bodyPr rot="0" vert="horz" wrap="square" lIns="91440" tIns="45720" rIns="91440" bIns="45720" anchor="t" anchorCtr="0" upright="1">
                          <a:noAutofit/>
                        </wps:bodyPr>
                      </wps:wsp>
                      <wps:wsp>
                        <wps:cNvPr id="33" name="AutoShape 35"/>
                        <wps:cNvCnPr>
                          <a:cxnSpLocks noChangeShapeType="1"/>
                          <a:stCxn id="29" idx="2"/>
                          <a:endCxn id="32" idx="0"/>
                        </wps:cNvCnPr>
                        <wps:spPr bwMode="auto">
                          <a:xfrm rot="5400000">
                            <a:off x="3281680" y="5449750"/>
                            <a:ext cx="1809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36"/>
                        <wps:cNvSpPr>
                          <a:spLocks noChangeArrowheads="1"/>
                        </wps:cNvSpPr>
                        <wps:spPr bwMode="auto">
                          <a:xfrm>
                            <a:off x="1828800" y="6112055"/>
                            <a:ext cx="3086100" cy="341630"/>
                          </a:xfrm>
                          <a:prstGeom prst="flowChartProcess">
                            <a:avLst/>
                          </a:prstGeom>
                          <a:solidFill>
                            <a:srgbClr val="FFFFFF"/>
                          </a:solidFill>
                          <a:ln w="9525">
                            <a:solidFill>
                              <a:srgbClr val="000000"/>
                            </a:solidFill>
                            <a:miter lim="800000"/>
                            <a:headEnd/>
                            <a:tailEnd/>
                          </a:ln>
                        </wps:spPr>
                        <wps:txbx>
                          <w:txbxContent>
                            <w:p w14:paraId="34E75AB5" w14:textId="77777777" w:rsidR="008B7CAE" w:rsidRPr="00D971F0" w:rsidRDefault="008B7CAE" w:rsidP="005D4D80">
                              <w:pPr>
                                <w:jc w:val="center"/>
                                <w:rPr>
                                  <w:sz w:val="16"/>
                                  <w:szCs w:val="16"/>
                                </w:rPr>
                              </w:pPr>
                              <w:r>
                                <w:rPr>
                                  <w:sz w:val="16"/>
                                  <w:szCs w:val="16"/>
                                </w:rPr>
                                <w:t>Distribute approved letters to agreed properties at least 14 days before works are due to commence</w:t>
                              </w:r>
                            </w:p>
                          </w:txbxContent>
                        </wps:txbx>
                        <wps:bodyPr rot="0" vert="horz" wrap="square" lIns="91440" tIns="45720" rIns="91440" bIns="45720" anchor="t" anchorCtr="0" upright="1">
                          <a:noAutofit/>
                        </wps:bodyPr>
                      </wps:wsp>
                      <wps:wsp>
                        <wps:cNvPr id="35" name="AutoShape 37"/>
                        <wps:cNvCnPr>
                          <a:cxnSpLocks noChangeShapeType="1"/>
                          <a:stCxn id="32" idx="2"/>
                          <a:endCxn id="34" idx="0"/>
                        </wps:cNvCnPr>
                        <wps:spPr bwMode="auto">
                          <a:xfrm rot="5400000">
                            <a:off x="3257550" y="5996485"/>
                            <a:ext cx="22987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38"/>
                        <wps:cNvSpPr>
                          <a:spLocks noChangeArrowheads="1"/>
                        </wps:cNvSpPr>
                        <wps:spPr bwMode="auto">
                          <a:xfrm>
                            <a:off x="1828800" y="6683555"/>
                            <a:ext cx="3086100" cy="338347"/>
                          </a:xfrm>
                          <a:prstGeom prst="flowChartProcess">
                            <a:avLst/>
                          </a:prstGeom>
                          <a:solidFill>
                            <a:srgbClr val="FFFFFF"/>
                          </a:solidFill>
                          <a:ln w="9525">
                            <a:solidFill>
                              <a:srgbClr val="000000"/>
                            </a:solidFill>
                            <a:miter lim="800000"/>
                            <a:headEnd/>
                            <a:tailEnd/>
                          </a:ln>
                        </wps:spPr>
                        <wps:txbx>
                          <w:txbxContent>
                            <w:p w14:paraId="34E75AB6" w14:textId="77777777" w:rsidR="008B7CAE" w:rsidRPr="00D971F0" w:rsidRDefault="008B7CAE" w:rsidP="000405E4">
                              <w:pPr>
                                <w:jc w:val="center"/>
                                <w:rPr>
                                  <w:sz w:val="16"/>
                                  <w:szCs w:val="16"/>
                                </w:rPr>
                              </w:pPr>
                              <w:r>
                                <w:rPr>
                                  <w:sz w:val="16"/>
                                  <w:szCs w:val="16"/>
                                </w:rPr>
                                <w:t>Management of noise and control measures to be outlined in PMP and reflect Section 61 requirements</w:t>
                              </w:r>
                            </w:p>
                          </w:txbxContent>
                        </wps:txbx>
                        <wps:bodyPr rot="0" vert="horz" wrap="square" lIns="91440" tIns="45720" rIns="91440" bIns="45720" anchor="t" anchorCtr="0" upright="1">
                          <a:noAutofit/>
                        </wps:bodyPr>
                      </wps:wsp>
                      <wps:wsp>
                        <wps:cNvPr id="37" name="AutoShape 39"/>
                        <wps:cNvCnPr>
                          <a:cxnSpLocks noChangeShapeType="1"/>
                          <a:stCxn id="20" idx="2"/>
                          <a:endCxn id="32" idx="3"/>
                        </wps:cNvCnPr>
                        <wps:spPr bwMode="auto">
                          <a:xfrm rot="5400000">
                            <a:off x="3635375" y="3632380"/>
                            <a:ext cx="3358515" cy="8001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8" name="AutoShape 40"/>
                        <wps:cNvCnPr>
                          <a:cxnSpLocks noChangeShapeType="1"/>
                          <a:stCxn id="34" idx="2"/>
                          <a:endCxn id="36" idx="0"/>
                        </wps:cNvCnPr>
                        <wps:spPr bwMode="auto">
                          <a:xfrm>
                            <a:off x="3371850" y="6453685"/>
                            <a:ext cx="0" cy="2298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AutoShape 41"/>
                        <wps:cNvSpPr>
                          <a:spLocks noChangeArrowheads="1"/>
                        </wps:cNvSpPr>
                        <wps:spPr bwMode="auto">
                          <a:xfrm>
                            <a:off x="1828800" y="7248591"/>
                            <a:ext cx="3086100" cy="341630"/>
                          </a:xfrm>
                          <a:prstGeom prst="flowChartProcess">
                            <a:avLst/>
                          </a:prstGeom>
                          <a:solidFill>
                            <a:srgbClr val="FFFFFF"/>
                          </a:solidFill>
                          <a:ln w="9525">
                            <a:solidFill>
                              <a:srgbClr val="000000"/>
                            </a:solidFill>
                            <a:miter lim="800000"/>
                            <a:headEnd/>
                            <a:tailEnd/>
                          </a:ln>
                        </wps:spPr>
                        <wps:txbx>
                          <w:txbxContent>
                            <w:p w14:paraId="34E75AB7" w14:textId="77777777" w:rsidR="008B7CAE" w:rsidRPr="00D971F0" w:rsidRDefault="008B7CAE" w:rsidP="005D4D80">
                              <w:pPr>
                                <w:jc w:val="center"/>
                                <w:rPr>
                                  <w:sz w:val="16"/>
                                  <w:szCs w:val="16"/>
                                </w:rPr>
                              </w:pPr>
                              <w:r>
                                <w:rPr>
                                  <w:sz w:val="16"/>
                                  <w:szCs w:val="16"/>
                                </w:rPr>
                                <w:t>Complete noise monitoring programme with dates and times agreed prior to works commencing</w:t>
                              </w:r>
                            </w:p>
                          </w:txbxContent>
                        </wps:txbx>
                        <wps:bodyPr rot="0" vert="horz" wrap="square" lIns="91440" tIns="45720" rIns="91440" bIns="45720" anchor="t" anchorCtr="0" upright="1">
                          <a:noAutofit/>
                        </wps:bodyPr>
                      </wps:wsp>
                      <wps:wsp>
                        <wps:cNvPr id="40" name="AutoShape 42"/>
                        <wps:cNvCnPr>
                          <a:cxnSpLocks noChangeShapeType="1"/>
                          <a:stCxn id="36" idx="2"/>
                        </wps:cNvCnPr>
                        <wps:spPr bwMode="auto">
                          <a:xfrm>
                            <a:off x="3371850" y="7021902"/>
                            <a:ext cx="953" cy="2156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43"/>
                        <wps:cNvSpPr>
                          <a:spLocks noChangeArrowheads="1"/>
                        </wps:cNvSpPr>
                        <wps:spPr bwMode="auto">
                          <a:xfrm>
                            <a:off x="1828800" y="7768327"/>
                            <a:ext cx="3086100" cy="341630"/>
                          </a:xfrm>
                          <a:prstGeom prst="flowChartProcess">
                            <a:avLst/>
                          </a:prstGeom>
                          <a:solidFill>
                            <a:srgbClr val="FFFFFF"/>
                          </a:solidFill>
                          <a:ln w="9525">
                            <a:solidFill>
                              <a:srgbClr val="000000"/>
                            </a:solidFill>
                            <a:miter lim="800000"/>
                            <a:headEnd/>
                            <a:tailEnd/>
                          </a:ln>
                        </wps:spPr>
                        <wps:txbx>
                          <w:txbxContent>
                            <w:p w14:paraId="34E75AB8" w14:textId="1CD2403A" w:rsidR="008B7CAE" w:rsidRPr="00D971F0" w:rsidRDefault="008B7CAE" w:rsidP="005D4D80">
                              <w:pPr>
                                <w:jc w:val="center"/>
                                <w:rPr>
                                  <w:sz w:val="16"/>
                                  <w:szCs w:val="16"/>
                                </w:rPr>
                              </w:pPr>
                              <w:r>
                                <w:rPr>
                                  <w:sz w:val="16"/>
                                  <w:szCs w:val="16"/>
                                </w:rPr>
                                <w:t xml:space="preserve">If a complaint is received due to noise follow </w:t>
                              </w:r>
                              <w:r w:rsidR="00405958" w:rsidRPr="00405958">
                                <w:rPr>
                                  <w:sz w:val="16"/>
                                  <w:szCs w:val="16"/>
                                </w:rPr>
                                <w:t>Communication and Consultation</w:t>
                              </w:r>
                              <w:r>
                                <w:rPr>
                                  <w:sz w:val="16"/>
                                  <w:szCs w:val="16"/>
                                </w:rPr>
                                <w:t xml:space="preserve"> procedure</w:t>
                              </w:r>
                              <w:r w:rsidR="007001CB">
                                <w:rPr>
                                  <w:sz w:val="16"/>
                                  <w:szCs w:val="16"/>
                                </w:rPr>
                                <w:t xml:space="preserve"> HSES-PR-0010</w:t>
                              </w:r>
                            </w:p>
                          </w:txbxContent>
                        </wps:txbx>
                        <wps:bodyPr rot="0" vert="horz" wrap="square" lIns="91440" tIns="45720" rIns="91440" bIns="45720" anchor="t" anchorCtr="0" upright="1">
                          <a:noAutofit/>
                        </wps:bodyPr>
                      </wps:wsp>
                      <wps:wsp>
                        <wps:cNvPr id="42" name="AutoShape 44"/>
                        <wps:cNvCnPr>
                          <a:cxnSpLocks noChangeShapeType="1"/>
                          <a:stCxn id="39" idx="2"/>
                        </wps:cNvCnPr>
                        <wps:spPr bwMode="auto">
                          <a:xfrm>
                            <a:off x="3371850" y="7590221"/>
                            <a:ext cx="0" cy="22531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45"/>
                        <wps:cNvSpPr>
                          <a:spLocks noChangeArrowheads="1"/>
                        </wps:cNvSpPr>
                        <wps:spPr bwMode="auto">
                          <a:xfrm>
                            <a:off x="5600700" y="6747365"/>
                            <a:ext cx="342900" cy="342582"/>
                          </a:xfrm>
                          <a:prstGeom prst="flowChartConnector">
                            <a:avLst/>
                          </a:prstGeom>
                          <a:solidFill>
                            <a:srgbClr val="FFFFFF"/>
                          </a:solidFill>
                          <a:ln w="9525">
                            <a:solidFill>
                              <a:srgbClr val="000000"/>
                            </a:solidFill>
                            <a:round/>
                            <a:headEnd/>
                            <a:tailEnd/>
                          </a:ln>
                        </wps:spPr>
                        <wps:txbx>
                          <w:txbxContent>
                            <w:p w14:paraId="34E75AB9" w14:textId="77777777" w:rsidR="008B7CAE" w:rsidRPr="00500995" w:rsidRDefault="008B7CAE" w:rsidP="005D4D80">
                              <w:pPr>
                                <w:jc w:val="center"/>
                                <w:rPr>
                                  <w:sz w:val="16"/>
                                  <w:szCs w:val="16"/>
                                </w:rPr>
                              </w:pPr>
                              <w:r>
                                <w:rPr>
                                  <w:sz w:val="16"/>
                                  <w:szCs w:val="16"/>
                                </w:rPr>
                                <w:t>31</w:t>
                              </w:r>
                            </w:p>
                          </w:txbxContent>
                        </wps:txbx>
                        <wps:bodyPr rot="0" vert="horz" wrap="square" lIns="91440" tIns="45720" rIns="91440" bIns="45720" anchor="t" anchorCtr="0" upright="1">
                          <a:noAutofit/>
                        </wps:bodyPr>
                      </wps:wsp>
                      <wps:wsp>
                        <wps:cNvPr id="44" name="Line 46"/>
                        <wps:cNvCnPr/>
                        <wps:spPr bwMode="auto">
                          <a:xfrm flipH="1">
                            <a:off x="4914900" y="6912155"/>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34E75A86" id="Canvas 45" o:spid="_x0000_s1026" editas="canvas" style="position:absolute;left:0;text-align:left;margin-left:-18.1pt;margin-top:2.45pt;width:530.5pt;height:638.6pt;z-index:251659264" coordsize="67367,81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7367;height:81095;visibility:visible;mso-wrap-style:square">
                  <v:fill o:detectmouseclick="t"/>
                  <v:path o:connecttype="none"/>
                </v:shape>
                <v:shapetype id="_x0000_t116" coordsize="21600,21600" o:spt="116" path="m3475,qx,10800,3475,21600l18125,21600qx21600,10800,18125,xe">
                  <v:stroke joinstyle="miter"/>
                  <v:path gradientshapeok="t" o:connecttype="rect" textboxrect="1018,3163,20582,18437"/>
                </v:shapetype>
                <v:shape id="AutoShape 4" o:spid="_x0000_s1028" type="#_x0000_t116" style="position:absolute;left:18288;top:1121;width:30861;height:3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">
                  <v:textbox>
                    <w:txbxContent>
                      <w:p w14:paraId="34E75AA5" w14:textId="77777777" w:rsidR="008B7CAE" w:rsidRPr="00FA60FF" w:rsidRDefault="008B7CAE" w:rsidP="005D4D80">
                        <w:pPr>
                          <w:jc w:val="center"/>
                          <w:rPr>
                            <w:sz w:val="16"/>
                            <w:szCs w:val="16"/>
                          </w:rPr>
                        </w:pPr>
                        <w:r w:rsidRPr="00FA60FF">
                          <w:rPr>
                            <w:sz w:val="16"/>
                            <w:szCs w:val="16"/>
                          </w:rPr>
                          <w:t>Identified works that could cause disturbance from noise</w:t>
                        </w:r>
                      </w:p>
                    </w:txbxContent>
                  </v:textbox>
                </v:shape>
                <v:shapetype id="_x0000_t110" coordsize="21600,21600" o:spt="110" path="m10800,l,10800,10800,21600,21600,10800xe">
                  <v:stroke joinstyle="miter"/>
                  <v:path gradientshapeok="t" o:connecttype="rect" textboxrect="5400,5400,16200,16200"/>
                </v:shapetype>
                <v:shape id="AutoShape 5" o:spid="_x0000_s1029" type="#_x0000_t110" style="position:absolute;left:18288;top:12098;width:30861;height:7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">
                  <v:textbox>
                    <w:txbxContent>
                      <w:p w14:paraId="34E75AA6" w14:textId="77777777" w:rsidR="008B7CAE" w:rsidRPr="00F32B38" w:rsidRDefault="008B7CAE" w:rsidP="005D4D80">
                        <w:pPr>
                          <w:jc w:val="center"/>
                          <w:rPr>
                            <w:sz w:val="16"/>
                            <w:szCs w:val="16"/>
                          </w:rPr>
                        </w:pPr>
                        <w:r>
                          <w:rPr>
                            <w:sz w:val="16"/>
                            <w:szCs w:val="16"/>
                          </w:rPr>
                          <w:t>Does the council require a Section 61 Agreement?</w:t>
                        </w:r>
                      </w:p>
                    </w:txbxContent>
                  </v:textbox>
                </v:shape>
                <v:shapetype id="_x0000_t109" coordsize="21600,21600" o:spt="109" path="m,l,21600r21600,l21600,xe">
                  <v:stroke joinstyle="miter"/>
                  <v:path gradientshapeok="t" o:connecttype="rect"/>
                </v:shapetype>
                <v:shape id="AutoShape 6" o:spid="_x0000_s1030" type="#_x0000_t109" style="position:absolute;left:6858;top:13241;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">
                  <v:textbox inset=",2.3mm">
                    <w:txbxContent>
                      <w:p w14:paraId="34E75AA7" w14:textId="77777777" w:rsidR="008B7CAE" w:rsidRPr="00C4682B" w:rsidRDefault="008B7CAE" w:rsidP="005D4D80">
                        <w:pPr>
                          <w:jc w:val="center"/>
                          <w:rPr>
                            <w:sz w:val="16"/>
                            <w:szCs w:val="16"/>
                          </w:rPr>
                        </w:pPr>
                        <w:r>
                          <w:rPr>
                            <w:sz w:val="16"/>
                            <w:szCs w:val="16"/>
                          </w:rPr>
                          <w:t>Yes</w:t>
                        </w:r>
                      </w:p>
                    </w:txbxContent>
                  </v:textbox>
                </v:shape>
                <v:shape id="AutoShape 7" o:spid="_x0000_s1031" type="#_x0000_t109" style="position:absolute;left:18288;top:6612;width:30861;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">
                  <v:textbox>
                    <w:txbxContent>
                      <w:p w14:paraId="34E75AA8" w14:textId="77777777" w:rsidR="008B7CAE" w:rsidRPr="00D971F0" w:rsidRDefault="008B7CAE" w:rsidP="005D4D80">
                        <w:pPr>
                          <w:jc w:val="center"/>
                          <w:rPr>
                            <w:sz w:val="16"/>
                            <w:szCs w:val="16"/>
                          </w:rPr>
                        </w:pPr>
                        <w:r>
                          <w:rPr>
                            <w:sz w:val="16"/>
                            <w:szCs w:val="16"/>
                          </w:rPr>
                          <w:t>Contact local authority at least 6 weeks before works are due to commence</w:t>
                        </w:r>
                      </w:p>
                    </w:txbxContent>
                  </v:textbox>
                </v:shape>
                <v:shapetype id="_x0000_t32" coordsize="21600,21600" o:spt="32" o:oned="t" path="m,l21600,21600e" filled="f">
                  <v:path arrowok="t" fillok="f" o:connecttype="none"/>
                  <o:lock v:ext="edit" shapetype="t"/>
                </v:shapetype>
                <v:shape id="AutoShape 8" o:spid="_x0000_s1032" type="#_x0000_t32" style="position:absolute;left:33718;top:4478;width:0;height:21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9" o:spid="_x0000_s1033" type="#_x0000_t120" style="position:absolute;left:55998;top:7236;width:3433;height:2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">
                  <v:textbox>
                    <w:txbxContent>
                      <w:p w14:paraId="34E75AA9" w14:textId="77777777" w:rsidR="008B7CAE" w:rsidRPr="00500995" w:rsidRDefault="008B7CAE" w:rsidP="00405958">
                        <w:pPr>
                          <w:jc w:val="center"/>
                          <w:rPr>
                            <w:sz w:val="16"/>
                            <w:szCs w:val="16"/>
                          </w:rPr>
                        </w:pPr>
                        <w:r>
                          <w:rPr>
                            <w:sz w:val="16"/>
                            <w:szCs w:val="16"/>
                          </w:rPr>
                          <w:t>1</w:t>
                        </w:r>
                      </w:p>
                    </w:txbxContent>
                  </v:textbox>
                </v:shape>
                <v:shape id="AutoShape 10" o:spid="_x0000_s1034" type="#_x0000_t109" style="position:absolute;left:53721;top:13241;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">
                  <v:textbox inset=",2.3mm">
                    <w:txbxContent>
                      <w:p w14:paraId="34E75AAA" w14:textId="77777777" w:rsidR="008B7CAE" w:rsidRPr="00C4682B" w:rsidRDefault="008B7CAE" w:rsidP="005D4D80">
                        <w:pPr>
                          <w:jc w:val="center"/>
                          <w:rPr>
                            <w:sz w:val="16"/>
                            <w:szCs w:val="16"/>
                          </w:rPr>
                        </w:pPr>
                        <w:r>
                          <w:rPr>
                            <w:sz w:val="16"/>
                            <w:szCs w:val="16"/>
                          </w:rPr>
                          <w:t>No</w:t>
                        </w:r>
                      </w:p>
                    </w:txbxContent>
                  </v:textbox>
                </v:shape>
                <v:shape id="AutoShape 11" o:spid="_x0000_s1035" type="#_x0000_t109" style="position:absolute;top:20099;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">
                  <v:textbox>
                    <w:txbxContent>
                      <w:p w14:paraId="34E75AAB" w14:textId="77777777" w:rsidR="008B7CAE" w:rsidRPr="00F32B38" w:rsidRDefault="008B7CAE" w:rsidP="005D4D80">
                        <w:pPr>
                          <w:jc w:val="center"/>
                          <w:rPr>
                            <w:sz w:val="16"/>
                            <w:szCs w:val="16"/>
                          </w:rPr>
                        </w:pPr>
                        <w:r>
                          <w:rPr>
                            <w:sz w:val="16"/>
                            <w:szCs w:val="16"/>
                          </w:rPr>
                          <w:t xml:space="preserve">Begin to put together Section 61 Application using </w:t>
                        </w:r>
                        <w:r w:rsidRPr="00FA60FF">
                          <w:rPr>
                            <w:sz w:val="16"/>
                            <w:szCs w:val="16"/>
                          </w:rPr>
                          <w:t>ENV-TF-0013b</w:t>
                        </w:r>
                      </w:p>
                    </w:txbxContent>
                  </v:textbox>
                </v:shape>
                <v:line id="Line 12" o:spid="_x0000_s1036" style="position:absolute;flip:x;visibility:visible;mso-wrap-style:square" from="49149,8669" to="56007,8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shape id="AutoShape 13" o:spid="_x0000_s1037" type="#_x0000_t32" style="position:absolute;left:33718;top:10028;width:6;height:20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AutoShape 14" o:spid="_x0000_s1038" type="#_x0000_t32" style="position:absolute;left:13716;top:14956;width:4572;height:71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">
                  <v:stroke endarrow="block"/>
                </v:shape>
                <v:shape id="AutoShape 15" o:spid="_x0000_s1039" type="#_x0000_t32" style="position:absolute;left:49149;top:14956;width:4572;height:7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">
                  <v:stroke endarrow="block"/>
                </v:shape>
                <v:shape id="AutoShape 16" o:spid="_x0000_s1040" type="#_x0000_t32" style="position:absolute;left:10287;top:16670;width:6;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shape id="AutoShape 17" o:spid="_x0000_s1041" type="#_x0000_t109" style="position:absolute;top:26957;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">
                  <v:textbox>
                    <w:txbxContent>
                      <w:p w14:paraId="34E75AAC" w14:textId="77777777" w:rsidR="008B7CAE" w:rsidRPr="00D971F0" w:rsidRDefault="008B7CAE" w:rsidP="005D4D80">
                        <w:pPr>
                          <w:jc w:val="center"/>
                          <w:rPr>
                            <w:sz w:val="16"/>
                            <w:szCs w:val="16"/>
                          </w:rPr>
                        </w:pPr>
                        <w:r>
                          <w:rPr>
                            <w:sz w:val="16"/>
                            <w:szCs w:val="16"/>
                          </w:rPr>
                          <w:t>Submit draft Section 61 Application to local authority for review and comments</w:t>
                        </w:r>
                      </w:p>
                    </w:txbxContent>
                  </v:textbox>
                </v:shape>
                <v:shape id="AutoShape 18" o:spid="_x0000_s1042" type="#_x0000_t32" style="position:absolute;left:8578;top:25237;width:3429;height: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">
                  <v:stroke endarrow="block"/>
                </v:shape>
                <v:shape id="AutoShape 19" o:spid="_x0000_s1043" type="#_x0000_t32" style="position:absolute;left:55441;top:18379;width:3429;height: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">
                  <v:stroke endarrow="block"/>
                </v:shape>
                <v:shape id="AutoShape 20" o:spid="_x0000_s1044" type="#_x0000_t120" style="position:absolute;left:27431;top:20099;width:2933;height:29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">
                  <v:textbox>
                    <w:txbxContent>
                      <w:p w14:paraId="34E75AAD" w14:textId="77777777" w:rsidR="008B7CAE" w:rsidRPr="00FA60FF" w:rsidRDefault="008B7CAE" w:rsidP="00FA60FF">
                        <w:pPr>
                          <w:rPr>
                            <w:sz w:val="14"/>
                            <w:szCs w:val="14"/>
                          </w:rPr>
                        </w:pPr>
                        <w:r w:rsidRPr="00FA60FF">
                          <w:rPr>
                            <w:sz w:val="14"/>
                            <w:szCs w:val="14"/>
                          </w:rPr>
                          <w:t>21</w:t>
                        </w:r>
                      </w:p>
                    </w:txbxContent>
                  </v:textbox>
                </v:shape>
                <v:line id="Line 21" o:spid="_x0000_s1045" style="position:absolute;flip:x;visibility:visible;mso-wrap-style:square" from="20574,21242" to="27432,21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">
                  <v:stroke endarrow="block"/>
                </v:line>
                <v:shape id="AutoShape 22" o:spid="_x0000_s1046" type="#_x0000_t109" style="position:absolute;left:46863;top:20099;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">
                  <v:textbox>
                    <w:txbxContent>
                      <w:p w14:paraId="34E75AAE" w14:textId="77777777" w:rsidR="008B7CAE" w:rsidRPr="00F32B38" w:rsidRDefault="008B7CAE" w:rsidP="005D4D80">
                        <w:pPr>
                          <w:jc w:val="center"/>
                          <w:rPr>
                            <w:sz w:val="16"/>
                            <w:szCs w:val="16"/>
                          </w:rPr>
                        </w:pPr>
                        <w:r>
                          <w:rPr>
                            <w:sz w:val="16"/>
                            <w:szCs w:val="16"/>
                          </w:rPr>
                          <w:t>Identify noise and vibration minimisation methods in PMP</w:t>
                        </w:r>
                      </w:p>
                    </w:txbxContent>
                  </v:textbox>
                </v:shape>
                <v:shape id="AutoShape 23" o:spid="_x0000_s1047" type="#_x0000_t110" style="position:absolute;left:21717;top:22385;width:24003;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">
                  <v:textbox>
                    <w:txbxContent>
                      <w:p w14:paraId="34E75AAF" w14:textId="77777777" w:rsidR="008B7CAE" w:rsidRPr="00F32B38" w:rsidRDefault="008B7CAE" w:rsidP="005D4D80">
                        <w:pPr>
                          <w:jc w:val="center"/>
                          <w:rPr>
                            <w:sz w:val="16"/>
                            <w:szCs w:val="16"/>
                          </w:rPr>
                        </w:pPr>
                        <w:r>
                          <w:rPr>
                            <w:sz w:val="16"/>
                            <w:szCs w:val="16"/>
                          </w:rPr>
                          <w:t>Are any modifications required to the application?</w:t>
                        </w:r>
                      </w:p>
                    </w:txbxContent>
                  </v:textbox>
                </v:shape>
                <v:shape id="AutoShape 24" o:spid="_x0000_s1048" type="#_x0000_t32" style="position:absolute;left:20574;top:27529;width:1143;height:11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">
                  <v:stroke endarrow="block"/>
                </v:shape>
                <v:shape id="AutoShape 25" o:spid="_x0000_s1049" type="#_x0000_t109" style="position:absolute;left:16002;top:36450;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">
                  <v:textbox inset=",2.3mm">
                    <w:txbxContent>
                      <w:p w14:paraId="34E75AB0" w14:textId="77777777" w:rsidR="008B7CAE" w:rsidRPr="00C4682B" w:rsidRDefault="008B7CAE" w:rsidP="005D4D80">
                        <w:pPr>
                          <w:jc w:val="center"/>
                          <w:rPr>
                            <w:sz w:val="16"/>
                            <w:szCs w:val="16"/>
                          </w:rPr>
                        </w:pPr>
                        <w:r>
                          <w:rPr>
                            <w:sz w:val="16"/>
                            <w:szCs w:val="16"/>
                          </w:rPr>
                          <w:t>Yes</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6" o:spid="_x0000_s1050" type="#_x0000_t34" style="position:absolute;left:24686;top:27417;width:3778;height:1428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">
                  <v:stroke endarrow="block"/>
                </v:shape>
                <v:shape id="AutoShape 27" o:spid="_x0000_s1051" type="#_x0000_t109" style="position:absolute;left:44577;top:36450;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">
                  <v:textbox inset=",2.3mm">
                    <w:txbxContent>
                      <w:p w14:paraId="34E75AB1" w14:textId="77777777" w:rsidR="008B7CAE" w:rsidRPr="00C4682B" w:rsidRDefault="008B7CAE" w:rsidP="005D4D80">
                        <w:pPr>
                          <w:jc w:val="center"/>
                          <w:rPr>
                            <w:sz w:val="16"/>
                            <w:szCs w:val="16"/>
                          </w:rPr>
                        </w:pPr>
                        <w:r>
                          <w:rPr>
                            <w:sz w:val="16"/>
                            <w:szCs w:val="16"/>
                          </w:rPr>
                          <w:t>No</w:t>
                        </w:r>
                      </w:p>
                    </w:txbxContent>
                  </v:textbox>
                </v:shape>
                <v:shape id="AutoShape 28" o:spid="_x0000_s1052" type="#_x0000_t34" style="position:absolute;left:38973;top:27417;width:3778;height:1428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">
                  <v:stroke endarrow="block"/>
                </v:shape>
                <v:shape id="AutoShape 29" o:spid="_x0000_s1053" type="#_x0000_t109" style="position:absolute;left:9144;top:42165;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">
                  <v:textbox>
                    <w:txbxContent>
                      <w:p w14:paraId="34E75AB2" w14:textId="77777777" w:rsidR="008B7CAE" w:rsidRPr="00D971F0" w:rsidRDefault="008B7CAE" w:rsidP="005D4D80">
                        <w:pPr>
                          <w:jc w:val="center"/>
                          <w:rPr>
                            <w:sz w:val="16"/>
                            <w:szCs w:val="16"/>
                          </w:rPr>
                        </w:pPr>
                        <w:r>
                          <w:rPr>
                            <w:sz w:val="16"/>
                            <w:szCs w:val="16"/>
                          </w:rPr>
                          <w:t>Make modifications to returned Section 61 Application from local authority</w:t>
                        </w:r>
                      </w:p>
                    </w:txbxContent>
                  </v:textbox>
                </v:shape>
                <v:shape id="AutoShape 30" o:spid="_x0000_s1054" type="#_x0000_t32" style="position:absolute;left:18294;top:41016;width:2286;height: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">
                  <v:stroke endarrow="block"/>
                </v:shape>
                <v:shape id="AutoShape 31" o:spid="_x0000_s1055" type="#_x0000_t109" style="position:absolute;left:18288;top:49036;width:30861;height:4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">
                  <v:textbox>
                    <w:txbxContent>
                      <w:p w14:paraId="34E75AB3" w14:textId="77777777" w:rsidR="008B7CAE" w:rsidRPr="00D971F0" w:rsidRDefault="008B7CAE" w:rsidP="005D4D80">
                        <w:pPr>
                          <w:jc w:val="center"/>
                          <w:rPr>
                            <w:sz w:val="16"/>
                            <w:szCs w:val="16"/>
                          </w:rPr>
                        </w:pPr>
                        <w:r>
                          <w:rPr>
                            <w:sz w:val="16"/>
                            <w:szCs w:val="16"/>
                          </w:rPr>
                          <w:t>Obtain appropriate approvals and formally submit Section 61 Application to local authority for approval at least 28 days before works are due to commence</w:t>
                        </w:r>
                      </w:p>
                    </w:txbxContent>
                  </v:textbox>
                </v:shape>
                <v:shape id="AutoShape 32" o:spid="_x0000_s1056" type="#_x0000_t34" style="position:absolute;left:24854;top:40171;width:3442;height:1428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">
                  <v:stroke endarrow="block"/>
                </v:shape>
                <v:shape id="AutoShape 33" o:spid="_x0000_s1057" type="#_x0000_t34" style="position:absolute;left:36283;top:37314;width:9157;height:1428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" adj="17540">
                  <v:stroke endarrow="block"/>
                </v:shape>
                <v:shape id="AutoShape 34" o:spid="_x0000_s1058" type="#_x0000_t109" style="position:absolute;left:18288;top:55405;width:30861;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">
                  <v:textbox>
                    <w:txbxContent>
                      <w:p w14:paraId="34E75AB4" w14:textId="77777777" w:rsidR="008B7CAE" w:rsidRPr="00D971F0" w:rsidRDefault="008B7CAE" w:rsidP="005D4D80">
                        <w:pPr>
                          <w:jc w:val="center"/>
                          <w:rPr>
                            <w:sz w:val="16"/>
                            <w:szCs w:val="16"/>
                          </w:rPr>
                        </w:pPr>
                        <w:r>
                          <w:rPr>
                            <w:sz w:val="16"/>
                            <w:szCs w:val="16"/>
                          </w:rPr>
                          <w:t>Write up community relations letters and get them approved by the client / stakeholders as required</w:t>
                        </w:r>
                      </w:p>
                    </w:txbxContent>
                  </v:textbox>
                </v:shape>
                <v:shape id="AutoShape 35" o:spid="_x0000_s1059" type="#_x0000_t32" style="position:absolute;left:32816;top:54497;width:1810;height: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">
                  <v:stroke endarrow="block"/>
                </v:shape>
                <v:shape id="AutoShape 36" o:spid="_x0000_s1060" type="#_x0000_t109" style="position:absolute;left:18288;top:61120;width:30861;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">
                  <v:textbox>
                    <w:txbxContent>
                      <w:p w14:paraId="34E75AB5" w14:textId="77777777" w:rsidR="008B7CAE" w:rsidRPr="00D971F0" w:rsidRDefault="008B7CAE" w:rsidP="005D4D80">
                        <w:pPr>
                          <w:jc w:val="center"/>
                          <w:rPr>
                            <w:sz w:val="16"/>
                            <w:szCs w:val="16"/>
                          </w:rPr>
                        </w:pPr>
                        <w:r>
                          <w:rPr>
                            <w:sz w:val="16"/>
                            <w:szCs w:val="16"/>
                          </w:rPr>
                          <w:t>Distribute approved letters to agreed properties at least 14 days before works are due to commence</w:t>
                        </w:r>
                      </w:p>
                    </w:txbxContent>
                  </v:textbox>
                </v:shape>
                <v:shape id="AutoShape 37" o:spid="_x0000_s1061" type="#_x0000_t32" style="position:absolute;left:32575;top:59964;width:2299;height:7;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">
                  <v:stroke endarrow="block"/>
                </v:shape>
                <v:shape id="AutoShape 38" o:spid="_x0000_s1062" type="#_x0000_t109" style="position:absolute;left:18288;top:66835;width:30861;height:3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">
                  <v:textbox>
                    <w:txbxContent>
                      <w:p w14:paraId="34E75AB6" w14:textId="77777777" w:rsidR="008B7CAE" w:rsidRPr="00D971F0" w:rsidRDefault="008B7CAE" w:rsidP="000405E4">
                        <w:pPr>
                          <w:jc w:val="center"/>
                          <w:rPr>
                            <w:sz w:val="16"/>
                            <w:szCs w:val="16"/>
                          </w:rPr>
                        </w:pPr>
                        <w:r>
                          <w:rPr>
                            <w:sz w:val="16"/>
                            <w:szCs w:val="16"/>
                          </w:rPr>
                          <w:t>Management of noise and control measures to be outlined in PMP and reflect Section 61 requirements</w:t>
                        </w:r>
                      </w:p>
                    </w:txbxContent>
                  </v:textbox>
                </v:shape>
                <v:shapetype id="_x0000_t33" coordsize="21600,21600" o:spt="33" o:oned="t" path="m,l21600,r,21600e" filled="f">
                  <v:stroke joinstyle="miter"/>
                  <v:path arrowok="t" fillok="f" o:connecttype="none"/>
                  <o:lock v:ext="edit" shapetype="t"/>
                </v:shapetype>
                <v:shape id="AutoShape 39" o:spid="_x0000_s1063" type="#_x0000_t33" style="position:absolute;left:36353;top:36323;width:33585;height:800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">
                  <v:stroke endarrow="block"/>
                </v:shape>
                <v:shape id="AutoShape 40" o:spid="_x0000_s1064" type="#_x0000_t32" style="position:absolute;left:33718;top:64536;width:0;height:22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rgfwQAAANsAAAAPAAAAZHJzL2Rvd25yZXYueG1sRE/LisIw&#10;FN0L8w/hDrjT1B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GrCuB/BAAAA2wAAAA8AAAAA&#10;AAAAAAAAAAAABwIAAGRycy9kb3ducmV2LnhtbFBLBQYAAAAAAwADALcAAAD1AgAAAAA=&#10;">
                  <v:stroke endarrow="block"/>
                </v:shape>
                <v:shape id="AutoShape 41" o:spid="_x0000_s1065" type="#_x0000_t109" style="position:absolute;left:18288;top:72485;width:30861;height:3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">
                  <v:textbox>
                    <w:txbxContent>
                      <w:p w14:paraId="34E75AB7" w14:textId="77777777" w:rsidR="008B7CAE" w:rsidRPr="00D971F0" w:rsidRDefault="008B7CAE" w:rsidP="005D4D80">
                        <w:pPr>
                          <w:jc w:val="center"/>
                          <w:rPr>
                            <w:sz w:val="16"/>
                            <w:szCs w:val="16"/>
                          </w:rPr>
                        </w:pPr>
                        <w:r>
                          <w:rPr>
                            <w:sz w:val="16"/>
                            <w:szCs w:val="16"/>
                          </w:rPr>
                          <w:t>Complete noise monitoring programme with dates and times agreed prior to works commencing</w:t>
                        </w:r>
                      </w:p>
                    </w:txbxContent>
                  </v:textbox>
                </v:shape>
                <v:shape id="AutoShape 42" o:spid="_x0000_s1066" type="#_x0000_t32" style="position:absolute;left:33718;top:70219;width:10;height:21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shape id="AutoShape 43" o:spid="_x0000_s1067" type="#_x0000_t109" style="position:absolute;left:18288;top:77683;width:30861;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">
                  <v:textbox>
                    <w:txbxContent>
                      <w:p w14:paraId="34E75AB8" w14:textId="1CD2403A" w:rsidR="008B7CAE" w:rsidRPr="00D971F0" w:rsidRDefault="008B7CAE" w:rsidP="005D4D80">
                        <w:pPr>
                          <w:jc w:val="center"/>
                          <w:rPr>
                            <w:sz w:val="16"/>
                            <w:szCs w:val="16"/>
                          </w:rPr>
                        </w:pPr>
                        <w:r>
                          <w:rPr>
                            <w:sz w:val="16"/>
                            <w:szCs w:val="16"/>
                          </w:rPr>
                          <w:t xml:space="preserve">If a complaint is received due to noise follow </w:t>
                        </w:r>
                        <w:r w:rsidR="00405958" w:rsidRPr="00405958">
                          <w:rPr>
                            <w:sz w:val="16"/>
                            <w:szCs w:val="16"/>
                          </w:rPr>
                          <w:t>Communication and Consultation</w:t>
                        </w:r>
                        <w:r>
                          <w:rPr>
                            <w:sz w:val="16"/>
                            <w:szCs w:val="16"/>
                          </w:rPr>
                          <w:t xml:space="preserve"> procedure</w:t>
                        </w:r>
                        <w:r w:rsidR="007001CB">
                          <w:rPr>
                            <w:sz w:val="16"/>
                            <w:szCs w:val="16"/>
                          </w:rPr>
                          <w:t xml:space="preserve"> HSES-PR-0010</w:t>
                        </w:r>
                      </w:p>
                    </w:txbxContent>
                  </v:textbox>
                </v:shape>
                <v:shape id="AutoShape 44" o:spid="_x0000_s1068" type="#_x0000_t32" style="position:absolute;left:33718;top:75902;width:0;height:22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PyIxAAAANsAAAAPAAAAZHJzL2Rvd25yZXYueG1sRI9Ba8JA&#10;FITvhf6H5RW81Y0i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FMs/IjEAAAA2wAAAA8A&#10;AAAAAAAAAAAAAAAABwIAAGRycy9kb3ducmV2LnhtbFBLBQYAAAAAAwADALcAAAD4AgAAAAA=&#10;">
                  <v:stroke endarrow="block"/>
                </v:shape>
                <v:shape id="AutoShape 45" o:spid="_x0000_s1069" type="#_x0000_t120" style="position:absolute;left:56007;top:67473;width:3429;height:3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">
                  <v:textbox>
                    <w:txbxContent>
                      <w:p w14:paraId="34E75AB9" w14:textId="77777777" w:rsidR="008B7CAE" w:rsidRPr="00500995" w:rsidRDefault="008B7CAE" w:rsidP="005D4D80">
                        <w:pPr>
                          <w:jc w:val="center"/>
                          <w:rPr>
                            <w:sz w:val="16"/>
                            <w:szCs w:val="16"/>
                          </w:rPr>
                        </w:pPr>
                        <w:r>
                          <w:rPr>
                            <w:sz w:val="16"/>
                            <w:szCs w:val="16"/>
                          </w:rPr>
                          <w:t>31</w:t>
                        </w:r>
                      </w:p>
                    </w:txbxContent>
                  </v:textbox>
                </v:shape>
                <v:line id="Line 46" o:spid="_x0000_s1070" style="position:absolute;flip:x;visibility:visible;mso-wrap-style:square" from="49149,69121" to="56007,69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">
                  <v:stroke endarrow="block"/>
                </v:line>
              </v:group>
            </w:pict>
          </mc:Fallback>
        </mc:AlternateContent>
      </w:r>
      <w:r w:rsidR="00CC2838" w:rsidRPr="00E26BC9">
        <w:rPr>
          <w:rFonts w:cs="Arial"/>
          <w:b/>
        </w:rPr>
        <w:t xml:space="preserve">What </w:t>
      </w:r>
      <w:r w:rsidR="00946497" w:rsidRPr="00E26BC9">
        <w:rPr>
          <w:rFonts w:cs="Arial"/>
          <w:b/>
        </w:rPr>
        <w:t>you</w:t>
      </w:r>
      <w:r w:rsidR="00CC2838" w:rsidRPr="00E26BC9">
        <w:rPr>
          <w:rFonts w:cs="Arial"/>
          <w:b/>
        </w:rPr>
        <w:t xml:space="preserve"> </w:t>
      </w:r>
      <w:r w:rsidR="00946497" w:rsidRPr="00E26BC9">
        <w:rPr>
          <w:rFonts w:cs="Arial"/>
          <w:b/>
        </w:rPr>
        <w:t>need</w:t>
      </w:r>
      <w:r w:rsidR="00205996" w:rsidRPr="00E26BC9">
        <w:rPr>
          <w:rFonts w:cs="Arial"/>
          <w:b/>
        </w:rPr>
        <w:t xml:space="preserve"> to do</w:t>
      </w:r>
    </w:p>
    <w:p w14:paraId="34E7596D" w14:textId="77777777" w:rsidR="005D4D80" w:rsidRPr="00FA60FF" w:rsidRDefault="005D4D80" w:rsidP="00FA60FF">
      <w:pPr>
        <w:tabs>
          <w:tab w:val="left" w:pos="720"/>
          <w:tab w:val="left" w:pos="1440"/>
          <w:tab w:val="left" w:pos="2160"/>
          <w:tab w:val="left" w:pos="2880"/>
          <w:tab w:val="left" w:pos="3600"/>
          <w:tab w:val="left" w:pos="4320"/>
          <w:tab w:val="left" w:pos="5040"/>
          <w:tab w:val="left" w:pos="5760"/>
          <w:tab w:val="left" w:pos="7200"/>
          <w:tab w:val="left" w:pos="8640"/>
        </w:tabs>
        <w:spacing w:after="0" w:line="240" w:lineRule="auto"/>
        <w:jc w:val="both"/>
        <w:rPr>
          <w:rFonts w:eastAsia="Times New Roman" w:cs="Times New Roman"/>
          <w:b/>
          <w:sz w:val="20"/>
          <w:szCs w:val="20"/>
          <w:lang w:eastAsia="en-GB"/>
        </w:rPr>
      </w:pPr>
    </w:p>
    <w:p w14:paraId="34E7596E"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6F"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0"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1"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2"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3"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4"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5"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6"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7"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8"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9"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A"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B"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C"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D"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E"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7F"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0"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1"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2"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3"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4"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5"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6"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7"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8"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9"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A"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B"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C"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8D" w14:textId="77777777" w:rsidR="005D4D80" w:rsidRDefault="005D4D80" w:rsidP="005D4D80">
      <w:pPr>
        <w:spacing w:after="0" w:line="240" w:lineRule="auto"/>
        <w:ind w:left="720" w:hanging="720"/>
        <w:jc w:val="both"/>
        <w:rPr>
          <w:rFonts w:eastAsia="Times New Roman" w:cs="Times New Roman"/>
          <w:b/>
          <w:sz w:val="20"/>
          <w:szCs w:val="20"/>
          <w:lang w:eastAsia="en-GB"/>
        </w:rPr>
      </w:pPr>
    </w:p>
    <w:p w14:paraId="34E7598E"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8F"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0"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1"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2"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3"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4"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5"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6"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7"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8"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9"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A"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B"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C"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D"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E"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9F"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A0"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A1"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A2"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A3"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A4"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A5" w14:textId="77777777" w:rsidR="00390B36" w:rsidRDefault="00390B36" w:rsidP="005D4D80">
      <w:pPr>
        <w:spacing w:after="0" w:line="240" w:lineRule="auto"/>
        <w:ind w:left="720" w:hanging="720"/>
        <w:jc w:val="both"/>
        <w:rPr>
          <w:rFonts w:eastAsia="Times New Roman" w:cs="Times New Roman"/>
          <w:b/>
          <w:sz w:val="20"/>
          <w:szCs w:val="20"/>
          <w:lang w:eastAsia="en-GB"/>
        </w:rPr>
      </w:pPr>
    </w:p>
    <w:p w14:paraId="34E759A6" w14:textId="77777777" w:rsidR="00390B36" w:rsidRPr="005D4D80" w:rsidRDefault="00390B36" w:rsidP="005D4D80">
      <w:pPr>
        <w:spacing w:after="0" w:line="240" w:lineRule="auto"/>
        <w:ind w:left="720" w:hanging="720"/>
        <w:jc w:val="both"/>
        <w:rPr>
          <w:rFonts w:eastAsia="Times New Roman" w:cs="Times New Roman"/>
          <w:b/>
          <w:sz w:val="20"/>
          <w:szCs w:val="20"/>
          <w:lang w:eastAsia="en-GB"/>
        </w:rPr>
      </w:pPr>
    </w:p>
    <w:p w14:paraId="34E759A7" w14:textId="77777777" w:rsidR="005D4D80" w:rsidRPr="005D4D80" w:rsidRDefault="005D4D80" w:rsidP="005D4D80">
      <w:pPr>
        <w:spacing w:after="0" w:line="240" w:lineRule="auto"/>
        <w:ind w:left="720" w:hanging="720"/>
        <w:jc w:val="both"/>
        <w:rPr>
          <w:rFonts w:eastAsia="Times New Roman" w:cs="Times New Roman"/>
          <w:b/>
          <w:sz w:val="20"/>
          <w:szCs w:val="20"/>
          <w:lang w:eastAsia="en-GB"/>
        </w:rPr>
      </w:pPr>
    </w:p>
    <w:p w14:paraId="34E759A8" w14:textId="77777777" w:rsidR="005D4D80" w:rsidRPr="000405E4" w:rsidRDefault="005D4D80" w:rsidP="005D4D80">
      <w:pPr>
        <w:spacing w:after="0" w:line="240" w:lineRule="auto"/>
        <w:ind w:left="720" w:hanging="720"/>
        <w:jc w:val="both"/>
        <w:rPr>
          <w:rFonts w:eastAsia="Times New Roman" w:cs="Times New Roman"/>
          <w:b/>
          <w:lang w:eastAsia="en-GB"/>
        </w:rPr>
      </w:pPr>
      <w:r w:rsidRPr="000405E4">
        <w:rPr>
          <w:rFonts w:eastAsia="Times New Roman" w:cs="Times New Roman"/>
          <w:b/>
          <w:lang w:eastAsia="en-GB"/>
        </w:rPr>
        <w:lastRenderedPageBreak/>
        <w:t>Note 1 – Contact with local authority</w:t>
      </w:r>
    </w:p>
    <w:p w14:paraId="34E759A9" w14:textId="77777777" w:rsidR="005D4D80" w:rsidRPr="000405E4" w:rsidRDefault="005D4D80" w:rsidP="005D4D80">
      <w:pPr>
        <w:spacing w:after="0" w:line="240" w:lineRule="auto"/>
        <w:jc w:val="both"/>
        <w:rPr>
          <w:rFonts w:eastAsia="Times New Roman" w:cs="Times New Roman"/>
          <w:lang w:eastAsia="en-GB"/>
        </w:rPr>
      </w:pPr>
      <w:r w:rsidRPr="000405E4">
        <w:rPr>
          <w:rFonts w:eastAsia="Times New Roman" w:cs="Times New Roman"/>
          <w:lang w:eastAsia="en-GB"/>
        </w:rPr>
        <w:t xml:space="preserve">Contact should be </w:t>
      </w:r>
      <w:r w:rsidR="00FA60FF" w:rsidRPr="000405E4">
        <w:rPr>
          <w:rFonts w:eastAsia="Times New Roman" w:cs="Times New Roman"/>
          <w:lang w:eastAsia="en-GB"/>
        </w:rPr>
        <w:t>made with the local authority</w:t>
      </w:r>
      <w:r w:rsidRPr="000405E4">
        <w:rPr>
          <w:rFonts w:eastAsia="Times New Roman" w:cs="Times New Roman"/>
          <w:lang w:eastAsia="en-GB"/>
        </w:rPr>
        <w:t>. Initial contact should be made with the local authority at least 6 weeks before works are due to commence but ideally as soon as possible.</w:t>
      </w:r>
    </w:p>
    <w:p w14:paraId="34E759AA" w14:textId="77777777" w:rsidR="005D4D80" w:rsidRPr="000405E4" w:rsidRDefault="005D4D80" w:rsidP="005D4D80">
      <w:pPr>
        <w:spacing w:after="0" w:line="240" w:lineRule="auto"/>
        <w:jc w:val="both"/>
        <w:rPr>
          <w:rFonts w:eastAsia="Times New Roman" w:cs="Times New Roman"/>
          <w:lang w:eastAsia="en-GB"/>
        </w:rPr>
      </w:pPr>
    </w:p>
    <w:p w14:paraId="34E759AB" w14:textId="77777777" w:rsidR="005D4D80" w:rsidRPr="000405E4" w:rsidRDefault="005D4D80" w:rsidP="005D4D80">
      <w:pPr>
        <w:spacing w:after="0" w:line="240" w:lineRule="auto"/>
        <w:jc w:val="both"/>
        <w:rPr>
          <w:rFonts w:eastAsia="Times New Roman" w:cs="Times New Roman"/>
          <w:b/>
          <w:lang w:eastAsia="en-GB"/>
        </w:rPr>
      </w:pPr>
      <w:r w:rsidRPr="000405E4">
        <w:rPr>
          <w:rFonts w:eastAsia="Times New Roman" w:cs="Times New Roman"/>
          <w:b/>
          <w:lang w:eastAsia="en-GB"/>
        </w:rPr>
        <w:t>Note 2 – Putting together the Section 61 Application</w:t>
      </w:r>
    </w:p>
    <w:p w14:paraId="34E759AC" w14:textId="77777777" w:rsidR="00405958" w:rsidRDefault="00356BB1" w:rsidP="005D4D80">
      <w:pPr>
        <w:spacing w:after="0" w:line="240" w:lineRule="auto"/>
        <w:jc w:val="both"/>
        <w:rPr>
          <w:rFonts w:eastAsia="Times New Roman" w:cs="Times New Roman"/>
          <w:lang w:eastAsia="en-GB"/>
        </w:rPr>
      </w:pPr>
      <w:r w:rsidRPr="000405E4">
        <w:rPr>
          <w:rFonts w:eastAsia="Times New Roman" w:cs="Times New Roman"/>
          <w:lang w:eastAsia="en-GB"/>
        </w:rPr>
        <w:t>ENV-TF-0013b Section 61 Prior Consent application template provides</w:t>
      </w:r>
      <w:r w:rsidR="005D4D80" w:rsidRPr="000405E4">
        <w:rPr>
          <w:rFonts w:eastAsia="Times New Roman" w:cs="Times New Roman"/>
          <w:lang w:eastAsia="en-GB"/>
        </w:rPr>
        <w:t xml:space="preserve"> key headings </w:t>
      </w:r>
      <w:r w:rsidRPr="000405E4">
        <w:rPr>
          <w:rFonts w:eastAsia="Times New Roman" w:cs="Times New Roman"/>
          <w:lang w:eastAsia="en-GB"/>
        </w:rPr>
        <w:t xml:space="preserve">for the information </w:t>
      </w:r>
      <w:r w:rsidR="005D4D80" w:rsidRPr="000405E4">
        <w:rPr>
          <w:rFonts w:eastAsia="Times New Roman" w:cs="Times New Roman"/>
          <w:lang w:eastAsia="en-GB"/>
        </w:rPr>
        <w:t xml:space="preserve">usually required by </w:t>
      </w:r>
      <w:r w:rsidRPr="000405E4">
        <w:rPr>
          <w:rFonts w:eastAsia="Times New Roman" w:cs="Times New Roman"/>
          <w:lang w:eastAsia="en-GB"/>
        </w:rPr>
        <w:t xml:space="preserve">a </w:t>
      </w:r>
      <w:r w:rsidR="005D4D80" w:rsidRPr="000405E4">
        <w:rPr>
          <w:rFonts w:eastAsia="Times New Roman" w:cs="Times New Roman"/>
          <w:lang w:eastAsia="en-GB"/>
        </w:rPr>
        <w:t>local authority</w:t>
      </w:r>
      <w:r w:rsidRPr="000405E4">
        <w:rPr>
          <w:rFonts w:eastAsia="Times New Roman" w:cs="Times New Roman"/>
          <w:lang w:eastAsia="en-GB"/>
        </w:rPr>
        <w:t xml:space="preserve"> for such an application</w:t>
      </w:r>
      <w:r w:rsidR="005D4D80" w:rsidRPr="000405E4">
        <w:rPr>
          <w:rFonts w:eastAsia="Times New Roman" w:cs="Times New Roman"/>
          <w:lang w:eastAsia="en-GB"/>
        </w:rPr>
        <w:t xml:space="preserve">. </w:t>
      </w:r>
    </w:p>
    <w:p w14:paraId="34E759AD" w14:textId="77777777" w:rsidR="00405958" w:rsidRDefault="00405958" w:rsidP="005D4D80">
      <w:pPr>
        <w:spacing w:after="0" w:line="240" w:lineRule="auto"/>
        <w:jc w:val="both"/>
        <w:rPr>
          <w:rFonts w:eastAsia="Times New Roman" w:cs="Times New Roman"/>
          <w:lang w:eastAsia="en-GB"/>
        </w:rPr>
      </w:pPr>
    </w:p>
    <w:p w14:paraId="34E759AE" w14:textId="77777777" w:rsidR="00405958" w:rsidRDefault="005D4D80" w:rsidP="005D4D80">
      <w:pPr>
        <w:spacing w:after="0" w:line="240" w:lineRule="auto"/>
        <w:jc w:val="both"/>
        <w:rPr>
          <w:rFonts w:eastAsia="Times New Roman" w:cs="Times New Roman"/>
          <w:lang w:eastAsia="en-GB"/>
        </w:rPr>
      </w:pPr>
      <w:r w:rsidRPr="000405E4">
        <w:rPr>
          <w:rFonts w:eastAsia="Times New Roman" w:cs="Times New Roman"/>
          <w:lang w:eastAsia="en-GB"/>
        </w:rPr>
        <w:t xml:space="preserve">It is important that the application clearly details the scope of the works, methodologies, working times, proposed mitigation and management measures as well as reliable data for plant sound levels, baseline noise levels, and predicted noise levels. </w:t>
      </w:r>
    </w:p>
    <w:p w14:paraId="34E759AF" w14:textId="77777777" w:rsidR="005D4D80" w:rsidRPr="000405E4" w:rsidRDefault="005D4D80" w:rsidP="005D4D80">
      <w:pPr>
        <w:spacing w:after="0" w:line="240" w:lineRule="auto"/>
        <w:jc w:val="both"/>
        <w:rPr>
          <w:rFonts w:eastAsia="Times New Roman" w:cs="Times New Roman"/>
          <w:lang w:eastAsia="en-GB"/>
        </w:rPr>
      </w:pPr>
      <w:r w:rsidRPr="000405E4">
        <w:rPr>
          <w:rFonts w:eastAsia="Times New Roman" w:cs="Times New Roman"/>
          <w:lang w:eastAsia="en-GB"/>
        </w:rPr>
        <w:t xml:space="preserve">If the required information is not provided in sufficient detail it may delay the application process and ultimately the timing of a signed-off agreement from the local authority.  </w:t>
      </w:r>
    </w:p>
    <w:p w14:paraId="34E759B0" w14:textId="77777777" w:rsidR="005D4D80" w:rsidRPr="000405E4" w:rsidRDefault="005D4D80" w:rsidP="005D4D80">
      <w:pPr>
        <w:spacing w:after="0" w:line="240" w:lineRule="auto"/>
        <w:jc w:val="both"/>
        <w:rPr>
          <w:rFonts w:eastAsia="Times New Roman" w:cs="Times New Roman"/>
          <w:lang w:eastAsia="en-GB"/>
        </w:rPr>
      </w:pPr>
    </w:p>
    <w:p w14:paraId="34E759B1" w14:textId="77777777" w:rsidR="005D4D80" w:rsidRPr="000405E4" w:rsidRDefault="005D4D80" w:rsidP="005D4D80">
      <w:pPr>
        <w:spacing w:after="0" w:line="240" w:lineRule="auto"/>
        <w:jc w:val="both"/>
        <w:rPr>
          <w:rFonts w:eastAsia="Times New Roman" w:cs="Times New Roman"/>
          <w:b/>
          <w:lang w:eastAsia="en-GB"/>
        </w:rPr>
      </w:pPr>
      <w:r w:rsidRPr="000405E4">
        <w:rPr>
          <w:rFonts w:eastAsia="Times New Roman" w:cs="Times New Roman"/>
          <w:b/>
          <w:lang w:eastAsia="en-GB"/>
        </w:rPr>
        <w:t xml:space="preserve">Note 3 – </w:t>
      </w:r>
      <w:r w:rsidR="000405E4" w:rsidRPr="000405E4">
        <w:rPr>
          <w:rFonts w:eastAsia="Times New Roman" w:cs="Times New Roman"/>
          <w:b/>
          <w:lang w:eastAsia="en-GB"/>
        </w:rPr>
        <w:t>Management of noise and control measures</w:t>
      </w:r>
    </w:p>
    <w:p w14:paraId="34E759B2" w14:textId="77777777" w:rsidR="005D4D80" w:rsidRPr="000405E4" w:rsidRDefault="000405E4" w:rsidP="005D4D80">
      <w:pPr>
        <w:spacing w:after="0" w:line="240" w:lineRule="auto"/>
        <w:jc w:val="both"/>
        <w:rPr>
          <w:rFonts w:eastAsia="Times New Roman" w:cs="Times New Roman"/>
          <w:lang w:eastAsia="en-GB"/>
        </w:rPr>
      </w:pPr>
      <w:r w:rsidRPr="000405E4">
        <w:rPr>
          <w:rFonts w:eastAsia="Times New Roman" w:cs="Times New Roman"/>
          <w:lang w:eastAsia="en-GB"/>
        </w:rPr>
        <w:t>The following pages of this reference material provide further guidance for management of noise and details of control measure that can be applied depending on the activity and its location.</w:t>
      </w:r>
    </w:p>
    <w:p w14:paraId="34E759B3" w14:textId="77777777" w:rsidR="00405958" w:rsidRDefault="00405958" w:rsidP="00390B36">
      <w:pPr>
        <w:spacing w:before="120" w:after="120" w:line="240" w:lineRule="auto"/>
        <w:jc w:val="both"/>
        <w:rPr>
          <w:rFonts w:eastAsia="Times New Roman" w:cs="Arial"/>
          <w:b/>
          <w:color w:val="000000"/>
          <w:szCs w:val="20"/>
          <w:u w:val="single"/>
          <w:lang w:eastAsia="en-US"/>
        </w:rPr>
      </w:pPr>
    </w:p>
    <w:p w14:paraId="34E759B4" w14:textId="77777777" w:rsidR="003B4C24" w:rsidRPr="00FB7A6C" w:rsidRDefault="003B4C24" w:rsidP="00390B36">
      <w:pPr>
        <w:spacing w:before="120" w:after="120" w:line="240" w:lineRule="auto"/>
        <w:jc w:val="both"/>
        <w:rPr>
          <w:rFonts w:eastAsia="Times New Roman" w:cs="Arial"/>
          <w:b/>
          <w:color w:val="000000"/>
          <w:szCs w:val="20"/>
          <w:u w:val="single"/>
          <w:lang w:eastAsia="en-US"/>
        </w:rPr>
      </w:pPr>
      <w:r w:rsidRPr="00FB7A6C">
        <w:rPr>
          <w:rFonts w:eastAsia="Times New Roman" w:cs="Arial"/>
          <w:b/>
          <w:color w:val="000000"/>
          <w:szCs w:val="20"/>
          <w:u w:val="single"/>
          <w:lang w:eastAsia="en-US"/>
        </w:rPr>
        <w:t>Back ground noise levels</w:t>
      </w:r>
    </w:p>
    <w:p w14:paraId="34E759B5" w14:textId="77777777" w:rsidR="00390B36" w:rsidRPr="0089579D" w:rsidRDefault="00390B36" w:rsidP="00390B36">
      <w:pPr>
        <w:spacing w:before="120" w:after="120" w:line="240" w:lineRule="auto"/>
        <w:jc w:val="both"/>
        <w:rPr>
          <w:rFonts w:eastAsia="Times New Roman" w:cs="Arial"/>
          <w:color w:val="000000"/>
          <w:szCs w:val="20"/>
          <w:lang w:eastAsia="en-US"/>
        </w:rPr>
      </w:pPr>
      <w:r w:rsidRPr="0089579D">
        <w:rPr>
          <w:rFonts w:eastAsia="Times New Roman" w:cs="Arial"/>
          <w:color w:val="000000"/>
          <w:szCs w:val="20"/>
          <w:lang w:eastAsia="en-US"/>
        </w:rPr>
        <w:t>It should be noted the level of noise considered to be a nuisance is significantly lower than the level required for personal hearing protection for health and safety.  The noise level which is considered to cause a nuisance is subjective.</w:t>
      </w:r>
    </w:p>
    <w:p w14:paraId="34E759B6" w14:textId="77777777" w:rsidR="00390B36" w:rsidRPr="0089579D" w:rsidRDefault="00846572" w:rsidP="00390B36">
      <w:pPr>
        <w:spacing w:before="120" w:after="120" w:line="240" w:lineRule="auto"/>
        <w:jc w:val="both"/>
        <w:rPr>
          <w:rFonts w:eastAsia="Times New Roman" w:cs="Arial"/>
          <w:color w:val="000000"/>
          <w:szCs w:val="20"/>
          <w:lang w:eastAsia="en-US"/>
        </w:rPr>
      </w:pPr>
      <w:r w:rsidRPr="0089579D">
        <w:rPr>
          <w:rFonts w:eastAsia="Times New Roman" w:cs="Arial"/>
          <w:color w:val="000000"/>
          <w:szCs w:val="20"/>
          <w:lang w:eastAsia="en-US"/>
        </w:rPr>
        <w:t>The British Standards Institute (Bsi) Code of practice for noise and vibration control on construction and open sites (</w:t>
      </w:r>
      <w:r w:rsidR="00390B36" w:rsidRPr="0089579D">
        <w:rPr>
          <w:rFonts w:eastAsia="Times New Roman" w:cs="Arial"/>
          <w:color w:val="000000"/>
          <w:szCs w:val="20"/>
          <w:lang w:eastAsia="en-US"/>
        </w:rPr>
        <w:t>BS 5228-1:2009</w:t>
      </w:r>
      <w:r w:rsidRPr="0089579D">
        <w:rPr>
          <w:rFonts w:eastAsia="Times New Roman" w:cs="Arial"/>
          <w:color w:val="000000"/>
          <w:szCs w:val="20"/>
          <w:lang w:eastAsia="en-US"/>
        </w:rPr>
        <w:t>)</w:t>
      </w:r>
      <w:r w:rsidR="00390B36" w:rsidRPr="0089579D">
        <w:rPr>
          <w:rFonts w:eastAsia="Times New Roman" w:cs="Arial"/>
          <w:color w:val="000000"/>
          <w:szCs w:val="20"/>
          <w:lang w:eastAsia="en-US"/>
        </w:rPr>
        <w:t xml:space="preserve">. </w:t>
      </w:r>
      <w:r w:rsidRPr="0089579D">
        <w:rPr>
          <w:rFonts w:eastAsia="Times New Roman" w:cs="Arial"/>
          <w:color w:val="000000"/>
          <w:szCs w:val="20"/>
          <w:lang w:eastAsia="en-US"/>
        </w:rPr>
        <w:t>Provides the following guidance:</w:t>
      </w:r>
    </w:p>
    <w:p w14:paraId="34E759B7" w14:textId="77777777" w:rsidR="0089579D" w:rsidRPr="0089579D" w:rsidRDefault="00390B36" w:rsidP="0089579D">
      <w:pPr>
        <w:spacing w:before="120" w:after="120" w:line="240" w:lineRule="auto"/>
        <w:jc w:val="both"/>
        <w:rPr>
          <w:rFonts w:eastAsia="Times New Roman" w:cs="Arial"/>
          <w:i/>
          <w:color w:val="000000"/>
          <w:szCs w:val="20"/>
          <w:lang w:eastAsia="en-US"/>
        </w:rPr>
      </w:pPr>
      <w:r w:rsidRPr="0089579D">
        <w:rPr>
          <w:rFonts w:eastAsia="Times New Roman" w:cs="Arial"/>
          <w:i/>
          <w:color w:val="000000"/>
          <w:szCs w:val="20"/>
          <w:lang w:eastAsia="en-US"/>
        </w:rPr>
        <w:t>Noise from construction and demolition sites should not exceed the level at which conversation in the nearest building would be diff</w:t>
      </w:r>
      <w:r w:rsidR="0089579D" w:rsidRPr="0089579D">
        <w:rPr>
          <w:rFonts w:eastAsia="Times New Roman" w:cs="Arial"/>
          <w:i/>
          <w:color w:val="000000"/>
          <w:szCs w:val="20"/>
          <w:lang w:eastAsia="en-US"/>
        </w:rPr>
        <w:t xml:space="preserve">icult with the windows shut. </w:t>
      </w:r>
    </w:p>
    <w:p w14:paraId="34E759B8" w14:textId="77777777" w:rsidR="0089579D" w:rsidRPr="0089579D" w:rsidRDefault="00390B36" w:rsidP="0089579D">
      <w:pPr>
        <w:spacing w:before="120" w:after="120" w:line="240" w:lineRule="auto"/>
        <w:jc w:val="both"/>
        <w:rPr>
          <w:rFonts w:eastAsia="Times New Roman" w:cs="Arial"/>
          <w:i/>
          <w:color w:val="000000"/>
          <w:szCs w:val="20"/>
          <w:lang w:eastAsia="en-US"/>
        </w:rPr>
      </w:pPr>
      <w:r w:rsidRPr="0089579D">
        <w:rPr>
          <w:rFonts w:eastAsia="Times New Roman" w:cs="Arial"/>
          <w:i/>
          <w:color w:val="000000"/>
          <w:szCs w:val="20"/>
          <w:lang w:eastAsia="en-US"/>
        </w:rPr>
        <w:t>Noise levels, between say 07.00 and 19.00 hours, outside the nearest window of the occupied room closest to the site boundary should not exceed:</w:t>
      </w:r>
    </w:p>
    <w:p w14:paraId="34E759B9" w14:textId="77777777" w:rsidR="0089579D" w:rsidRPr="0089579D" w:rsidRDefault="00390B36" w:rsidP="00390B36">
      <w:pPr>
        <w:pStyle w:val="ListParagraph"/>
        <w:numPr>
          <w:ilvl w:val="0"/>
          <w:numId w:val="17"/>
        </w:numPr>
        <w:spacing w:before="120" w:after="120" w:line="240" w:lineRule="auto"/>
        <w:jc w:val="both"/>
        <w:rPr>
          <w:rFonts w:ascii="Arial" w:eastAsia="Times New Roman" w:hAnsi="Arial" w:cs="Arial"/>
          <w:i/>
          <w:color w:val="000000"/>
          <w:szCs w:val="20"/>
        </w:rPr>
      </w:pPr>
      <w:r w:rsidRPr="0089579D">
        <w:rPr>
          <w:rFonts w:ascii="Arial" w:eastAsia="Times New Roman" w:hAnsi="Arial" w:cs="Arial"/>
          <w:i/>
          <w:color w:val="000000"/>
          <w:szCs w:val="20"/>
        </w:rPr>
        <w:t>70 decibels (dBA) in rural, suburban and urban areas away from main road traffic and industrial noise;</w:t>
      </w:r>
    </w:p>
    <w:p w14:paraId="34E759BA" w14:textId="77777777" w:rsidR="00390B36" w:rsidRPr="0089579D" w:rsidRDefault="00390B36" w:rsidP="00390B36">
      <w:pPr>
        <w:pStyle w:val="ListParagraph"/>
        <w:numPr>
          <w:ilvl w:val="0"/>
          <w:numId w:val="17"/>
        </w:numPr>
        <w:spacing w:before="120" w:after="120" w:line="240" w:lineRule="auto"/>
        <w:jc w:val="both"/>
        <w:rPr>
          <w:rFonts w:ascii="Arial" w:eastAsia="Times New Roman" w:hAnsi="Arial" w:cs="Arial"/>
          <w:i/>
          <w:color w:val="000000"/>
          <w:szCs w:val="20"/>
        </w:rPr>
      </w:pPr>
      <w:r w:rsidRPr="0089579D">
        <w:rPr>
          <w:rFonts w:ascii="Arial" w:eastAsia="Times New Roman" w:hAnsi="Arial" w:cs="Arial"/>
          <w:i/>
          <w:color w:val="000000"/>
          <w:szCs w:val="20"/>
        </w:rPr>
        <w:t>75 decibels (dBA) in urban areas near main roads in heavy industrial areas.</w:t>
      </w:r>
    </w:p>
    <w:p w14:paraId="34E759BB" w14:textId="77777777" w:rsidR="0089579D" w:rsidRPr="0089579D" w:rsidRDefault="00390B36" w:rsidP="00390B36">
      <w:pPr>
        <w:spacing w:before="120" w:after="120" w:line="240" w:lineRule="auto"/>
        <w:jc w:val="both"/>
        <w:rPr>
          <w:rFonts w:eastAsia="Times New Roman" w:cs="Arial"/>
          <w:i/>
          <w:color w:val="000000"/>
          <w:szCs w:val="20"/>
          <w:lang w:eastAsia="en-US"/>
        </w:rPr>
      </w:pPr>
      <w:r w:rsidRPr="0089579D">
        <w:rPr>
          <w:rFonts w:eastAsia="Times New Roman" w:cs="Arial"/>
          <w:i/>
          <w:color w:val="000000"/>
          <w:szCs w:val="20"/>
          <w:lang w:eastAsia="en-US"/>
        </w:rPr>
        <w:t>These limits are for daytime working ou</w:t>
      </w:r>
      <w:r w:rsidR="0089579D" w:rsidRPr="0089579D">
        <w:rPr>
          <w:rFonts w:eastAsia="Times New Roman" w:cs="Arial"/>
          <w:i/>
          <w:color w:val="000000"/>
          <w:szCs w:val="20"/>
          <w:lang w:eastAsia="en-US"/>
        </w:rPr>
        <w:t>tside living rooms and office.</w:t>
      </w:r>
      <w:r w:rsidRPr="0089579D">
        <w:rPr>
          <w:rFonts w:eastAsia="Times New Roman" w:cs="Arial"/>
          <w:i/>
          <w:color w:val="000000"/>
          <w:szCs w:val="20"/>
          <w:lang w:eastAsia="en-US"/>
        </w:rPr>
        <w:t xml:space="preserve"> </w:t>
      </w:r>
      <w:r w:rsidR="0089579D" w:rsidRPr="0089579D">
        <w:rPr>
          <w:rFonts w:eastAsia="Times New Roman" w:cs="Arial"/>
          <w:i/>
          <w:color w:val="000000"/>
          <w:szCs w:val="20"/>
          <w:lang w:eastAsia="en-US"/>
        </w:rPr>
        <w:t>W</w:t>
      </w:r>
      <w:r w:rsidRPr="0089579D">
        <w:rPr>
          <w:rFonts w:eastAsia="Times New Roman" w:cs="Arial"/>
          <w:i/>
          <w:color w:val="000000"/>
          <w:szCs w:val="20"/>
          <w:lang w:eastAsia="en-US"/>
        </w:rPr>
        <w:t>hen working outside the normal hours say between 19.00 and 22.00 hours – the allowable noise levels from building sites will be less</w:t>
      </w:r>
      <w:r w:rsidR="0089579D" w:rsidRPr="0089579D">
        <w:rPr>
          <w:rFonts w:eastAsia="Times New Roman" w:cs="Arial"/>
          <w:i/>
          <w:color w:val="000000"/>
          <w:szCs w:val="20"/>
          <w:lang w:eastAsia="en-US"/>
        </w:rPr>
        <w:t xml:space="preserve"> </w:t>
      </w:r>
      <w:r w:rsidRPr="0089579D">
        <w:rPr>
          <w:rFonts w:eastAsia="Times New Roman" w:cs="Arial"/>
          <w:i/>
          <w:color w:val="000000"/>
          <w:szCs w:val="20"/>
          <w:lang w:eastAsia="en-US"/>
        </w:rPr>
        <w:t xml:space="preserve">(a reduction of 10 dB(A) may often be appropriate). </w:t>
      </w:r>
    </w:p>
    <w:p w14:paraId="34E759BC" w14:textId="77777777" w:rsidR="00390B36" w:rsidRPr="0089579D" w:rsidRDefault="00390B36" w:rsidP="00390B36">
      <w:pPr>
        <w:spacing w:before="120" w:after="120" w:line="240" w:lineRule="auto"/>
        <w:jc w:val="both"/>
        <w:rPr>
          <w:rFonts w:eastAsia="Times New Roman" w:cs="Arial"/>
          <w:i/>
          <w:color w:val="000000"/>
          <w:szCs w:val="20"/>
          <w:lang w:eastAsia="en-US"/>
        </w:rPr>
      </w:pPr>
      <w:r w:rsidRPr="0089579D">
        <w:rPr>
          <w:rFonts w:eastAsia="Times New Roman" w:cs="Arial"/>
          <w:i/>
          <w:color w:val="000000"/>
          <w:szCs w:val="20"/>
          <w:lang w:eastAsia="en-US"/>
        </w:rPr>
        <w:t>Noisy work likely to cause annoyance locally should not be permitted between 22.00 hours and 07.00 hours.</w:t>
      </w:r>
    </w:p>
    <w:p w14:paraId="34E759BD" w14:textId="77777777" w:rsidR="00390B36" w:rsidRPr="0089579D" w:rsidRDefault="00390B36" w:rsidP="00390B36">
      <w:pPr>
        <w:spacing w:before="120" w:after="120" w:line="240" w:lineRule="auto"/>
        <w:jc w:val="both"/>
        <w:rPr>
          <w:rFonts w:eastAsia="Times New Roman" w:cs="Arial"/>
          <w:b/>
          <w:i/>
          <w:color w:val="000000"/>
          <w:szCs w:val="20"/>
          <w:lang w:eastAsia="en-US"/>
        </w:rPr>
      </w:pPr>
      <w:r w:rsidRPr="0089579D">
        <w:rPr>
          <w:rFonts w:eastAsia="Times New Roman" w:cs="Arial"/>
          <w:color w:val="000000"/>
          <w:szCs w:val="20"/>
          <w:lang w:eastAsia="en-US"/>
        </w:rPr>
        <w:t>The standard also includes useful reference material in Annex C of what to expect from various piling operations.  This includes “</w:t>
      </w:r>
      <w:r w:rsidRPr="0089579D">
        <w:rPr>
          <w:rFonts w:eastAsia="Times New Roman" w:cs="Arial"/>
          <w:i/>
          <w:color w:val="000000"/>
          <w:szCs w:val="20"/>
          <w:lang w:eastAsia="en-US"/>
        </w:rPr>
        <w:t>Large rotary bored piling rig” 83 dB LAeq at 10m and “Bauer BG36 coring reinforced concrete pile” 72 to 87 dB LAeq at 10m</w:t>
      </w:r>
      <w:r w:rsidR="00846572" w:rsidRPr="0089579D">
        <w:rPr>
          <w:rFonts w:eastAsia="Times New Roman" w:cs="Arial"/>
          <w:i/>
          <w:color w:val="000000"/>
          <w:szCs w:val="20"/>
          <w:lang w:eastAsia="en-US"/>
        </w:rPr>
        <w:t>”</w:t>
      </w:r>
      <w:r w:rsidRPr="0089579D">
        <w:rPr>
          <w:rFonts w:eastAsia="Times New Roman" w:cs="Arial"/>
          <w:i/>
          <w:color w:val="000000"/>
          <w:szCs w:val="20"/>
          <w:lang w:eastAsia="en-US"/>
        </w:rPr>
        <w:t>.</w:t>
      </w:r>
    </w:p>
    <w:p w14:paraId="34E759BE" w14:textId="77777777" w:rsidR="005D4D80" w:rsidRPr="0089579D" w:rsidRDefault="0089579D" w:rsidP="005D4D80">
      <w:pPr>
        <w:spacing w:before="120" w:after="120" w:line="240" w:lineRule="auto"/>
        <w:jc w:val="both"/>
        <w:rPr>
          <w:rFonts w:eastAsia="Times New Roman" w:cs="Arial"/>
          <w:color w:val="000000"/>
          <w:szCs w:val="20"/>
          <w:lang w:eastAsia="en-US"/>
        </w:rPr>
      </w:pPr>
      <w:r w:rsidRPr="0089579D">
        <w:rPr>
          <w:rFonts w:eastAsia="Times New Roman" w:cs="Arial"/>
          <w:color w:val="000000"/>
          <w:szCs w:val="20"/>
          <w:lang w:eastAsia="en-US"/>
        </w:rPr>
        <w:t xml:space="preserve">Most Local authorities have stated standard expectation and </w:t>
      </w:r>
      <w:r w:rsidR="00FB7A6C" w:rsidRPr="0089579D">
        <w:rPr>
          <w:rFonts w:eastAsia="Times New Roman" w:cs="Arial"/>
          <w:color w:val="000000"/>
          <w:szCs w:val="20"/>
          <w:lang w:eastAsia="en-US"/>
        </w:rPr>
        <w:t>requirements</w:t>
      </w:r>
      <w:r w:rsidRPr="0089579D">
        <w:rPr>
          <w:rFonts w:eastAsia="Times New Roman" w:cs="Arial"/>
          <w:color w:val="000000"/>
          <w:szCs w:val="20"/>
          <w:lang w:eastAsia="en-US"/>
        </w:rPr>
        <w:t xml:space="preserve"> for </w:t>
      </w:r>
      <w:r w:rsidR="00FB7A6C" w:rsidRPr="0089579D">
        <w:rPr>
          <w:rFonts w:eastAsia="Times New Roman" w:cs="Arial"/>
          <w:color w:val="000000"/>
          <w:szCs w:val="20"/>
          <w:lang w:eastAsia="en-US"/>
        </w:rPr>
        <w:t>noisy</w:t>
      </w:r>
      <w:r w:rsidRPr="0089579D">
        <w:rPr>
          <w:rFonts w:eastAsia="Times New Roman" w:cs="Arial"/>
          <w:color w:val="000000"/>
          <w:szCs w:val="20"/>
          <w:lang w:eastAsia="en-US"/>
        </w:rPr>
        <w:t xml:space="preserve"> works and an example of how the British Standards Institute (Bsi) Code of practice for noise and vibration control on construction and open sites (BS 5228-1:2009) can be applied to create a set of minimum requirements is the </w:t>
      </w:r>
      <w:r w:rsidR="005D4D80" w:rsidRPr="0089579D">
        <w:rPr>
          <w:rFonts w:eastAsia="Times New Roman" w:cs="Arial"/>
          <w:color w:val="000000"/>
          <w:szCs w:val="20"/>
          <w:lang w:eastAsia="en-US"/>
        </w:rPr>
        <w:t>City of London Code of Practice</w:t>
      </w:r>
      <w:r w:rsidRPr="0089579D">
        <w:rPr>
          <w:rFonts w:eastAsia="Times New Roman" w:cs="Arial"/>
          <w:color w:val="000000"/>
          <w:szCs w:val="20"/>
          <w:lang w:eastAsia="en-US"/>
        </w:rPr>
        <w:t xml:space="preserve"> for deconstruction and construction which states:</w:t>
      </w:r>
    </w:p>
    <w:p w14:paraId="34E759BF" w14:textId="77777777" w:rsidR="003B4C24" w:rsidRPr="0089579D" w:rsidRDefault="0089579D" w:rsidP="003B4C24">
      <w:pPr>
        <w:spacing w:before="120" w:after="120" w:line="240" w:lineRule="auto"/>
        <w:jc w:val="both"/>
        <w:rPr>
          <w:rFonts w:eastAsia="Times New Roman" w:cs="Arial"/>
          <w:i/>
          <w:color w:val="000000"/>
          <w:szCs w:val="20"/>
          <w:lang w:eastAsia="en-US"/>
        </w:rPr>
      </w:pPr>
      <w:r w:rsidRPr="0089579D">
        <w:rPr>
          <w:rFonts w:eastAsia="Times New Roman" w:cs="Arial"/>
          <w:i/>
          <w:color w:val="000000"/>
          <w:szCs w:val="20"/>
          <w:lang w:eastAsia="en-US"/>
        </w:rPr>
        <w:t>N</w:t>
      </w:r>
      <w:r w:rsidR="005D4D80" w:rsidRPr="0089579D">
        <w:rPr>
          <w:rFonts w:eastAsia="Times New Roman" w:cs="Arial"/>
          <w:i/>
          <w:color w:val="000000"/>
          <w:szCs w:val="20"/>
          <w:lang w:eastAsia="en-US"/>
        </w:rPr>
        <w:t>oise should be restricted to hours outside the normal working day of 09.00 – 17.00 hours.</w:t>
      </w:r>
    </w:p>
    <w:p w14:paraId="34E759C0" w14:textId="77777777" w:rsidR="0089579D" w:rsidRPr="0089579D" w:rsidRDefault="005D4D80" w:rsidP="003B4C24">
      <w:pPr>
        <w:spacing w:before="120" w:after="120" w:line="240" w:lineRule="auto"/>
        <w:jc w:val="both"/>
        <w:rPr>
          <w:rFonts w:eastAsia="Times New Roman" w:cs="Arial"/>
          <w:i/>
          <w:color w:val="000000"/>
          <w:szCs w:val="20"/>
          <w:lang w:eastAsia="en-US"/>
        </w:rPr>
      </w:pPr>
      <w:r w:rsidRPr="0089579D">
        <w:rPr>
          <w:rFonts w:eastAsia="Times New Roman" w:cs="Arial"/>
          <w:i/>
          <w:color w:val="000000"/>
          <w:szCs w:val="20"/>
          <w:lang w:eastAsia="en-US"/>
        </w:rPr>
        <w:t xml:space="preserve">Contractors will adhere to these quiet hours at all times unless agreed </w:t>
      </w:r>
      <w:r w:rsidR="0089579D" w:rsidRPr="0089579D">
        <w:rPr>
          <w:rFonts w:eastAsia="Times New Roman" w:cs="Arial"/>
          <w:i/>
          <w:color w:val="000000"/>
          <w:szCs w:val="20"/>
          <w:lang w:eastAsia="en-US"/>
        </w:rPr>
        <w:t>advance negotiation with all parties and the Pollution Team</w:t>
      </w:r>
      <w:r w:rsidRPr="0089579D">
        <w:rPr>
          <w:rFonts w:eastAsia="Times New Roman" w:cs="Arial"/>
          <w:i/>
          <w:color w:val="000000"/>
          <w:szCs w:val="20"/>
          <w:lang w:eastAsia="en-US"/>
        </w:rPr>
        <w:t xml:space="preserve">.  </w:t>
      </w:r>
    </w:p>
    <w:p w14:paraId="34E759C1" w14:textId="77777777" w:rsidR="005D4D80" w:rsidRPr="0089579D" w:rsidRDefault="005D4D80" w:rsidP="003B4C24">
      <w:pPr>
        <w:spacing w:before="120" w:after="120" w:line="240" w:lineRule="auto"/>
        <w:jc w:val="both"/>
        <w:rPr>
          <w:rFonts w:eastAsia="Times New Roman" w:cs="Arial"/>
          <w:i/>
          <w:color w:val="000000"/>
          <w:szCs w:val="20"/>
          <w:lang w:eastAsia="en-US"/>
        </w:rPr>
      </w:pPr>
      <w:r w:rsidRPr="0089579D">
        <w:rPr>
          <w:rFonts w:eastAsia="Times New Roman" w:cs="Arial"/>
          <w:i/>
          <w:color w:val="000000"/>
          <w:szCs w:val="20"/>
          <w:lang w:eastAsia="en-US"/>
        </w:rPr>
        <w:t>The quiet hours are:</w:t>
      </w:r>
    </w:p>
    <w:p w14:paraId="34E759C2" w14:textId="77777777" w:rsidR="0089579D" w:rsidRPr="0089579D" w:rsidRDefault="005D4D80" w:rsidP="0089579D">
      <w:pPr>
        <w:pStyle w:val="ListParagraph"/>
        <w:numPr>
          <w:ilvl w:val="0"/>
          <w:numId w:val="18"/>
        </w:numPr>
        <w:spacing w:before="120" w:after="120" w:line="240" w:lineRule="auto"/>
        <w:jc w:val="both"/>
        <w:rPr>
          <w:rFonts w:ascii="Arial" w:eastAsia="Times New Roman" w:hAnsi="Arial" w:cs="Arial"/>
          <w:i/>
          <w:color w:val="000000"/>
          <w:szCs w:val="20"/>
        </w:rPr>
      </w:pPr>
      <w:r w:rsidRPr="0089579D">
        <w:rPr>
          <w:rFonts w:ascii="Arial" w:eastAsia="Times New Roman" w:hAnsi="Arial" w:cs="Arial"/>
          <w:i/>
          <w:color w:val="000000"/>
          <w:szCs w:val="20"/>
        </w:rPr>
        <w:t>10:00 - 12:00 (Monday to Friday);</w:t>
      </w:r>
    </w:p>
    <w:p w14:paraId="34E759C3" w14:textId="77777777" w:rsidR="005D4D80" w:rsidRPr="0089579D" w:rsidRDefault="005D4D80" w:rsidP="0089579D">
      <w:pPr>
        <w:pStyle w:val="ListParagraph"/>
        <w:numPr>
          <w:ilvl w:val="0"/>
          <w:numId w:val="18"/>
        </w:numPr>
        <w:spacing w:before="120" w:after="120" w:line="240" w:lineRule="auto"/>
        <w:jc w:val="both"/>
        <w:rPr>
          <w:rFonts w:ascii="Arial" w:eastAsia="Times New Roman" w:hAnsi="Arial" w:cs="Arial"/>
          <w:i/>
          <w:color w:val="000000"/>
          <w:szCs w:val="20"/>
        </w:rPr>
      </w:pPr>
      <w:r w:rsidRPr="0089579D">
        <w:rPr>
          <w:rFonts w:ascii="Arial" w:eastAsia="Times New Roman" w:hAnsi="Arial" w:cs="Arial"/>
          <w:i/>
          <w:color w:val="000000"/>
          <w:szCs w:val="20"/>
        </w:rPr>
        <w:lastRenderedPageBreak/>
        <w:t>14:00 - 16:00 (Monday to Friday).</w:t>
      </w:r>
    </w:p>
    <w:p w14:paraId="34E759C4" w14:textId="77777777" w:rsidR="005D4D80" w:rsidRPr="0089579D" w:rsidRDefault="005D4D80" w:rsidP="003B4C24">
      <w:pPr>
        <w:spacing w:before="120" w:after="120" w:line="240" w:lineRule="auto"/>
        <w:jc w:val="both"/>
        <w:rPr>
          <w:rFonts w:eastAsia="Times New Roman" w:cs="Arial"/>
          <w:i/>
          <w:color w:val="000000"/>
          <w:szCs w:val="20"/>
          <w:lang w:eastAsia="en-US"/>
        </w:rPr>
      </w:pPr>
      <w:r w:rsidRPr="0089579D">
        <w:rPr>
          <w:rFonts w:eastAsia="Times New Roman" w:cs="Arial"/>
          <w:i/>
          <w:color w:val="000000"/>
          <w:szCs w:val="20"/>
          <w:lang w:eastAsia="en-US"/>
        </w:rPr>
        <w:t>These periods may be subject to variation in particular circumstances, for example during lunchtimes adjacent to eating places or businesses where the majority of trade is carried out at lunchtimes.</w:t>
      </w:r>
    </w:p>
    <w:p w14:paraId="34E759C5" w14:textId="77777777" w:rsidR="005D4D80" w:rsidRPr="0089579D" w:rsidRDefault="005D4D80" w:rsidP="005D4D80">
      <w:pPr>
        <w:spacing w:before="120" w:after="120" w:line="240" w:lineRule="auto"/>
        <w:jc w:val="both"/>
        <w:rPr>
          <w:rFonts w:eastAsia="Times New Roman" w:cs="Arial"/>
          <w:i/>
          <w:color w:val="000000"/>
          <w:szCs w:val="20"/>
          <w:lang w:eastAsia="en-US"/>
        </w:rPr>
      </w:pPr>
      <w:r w:rsidRPr="0089579D">
        <w:rPr>
          <w:rFonts w:eastAsia="Times New Roman" w:cs="Arial"/>
          <w:i/>
          <w:color w:val="000000"/>
          <w:szCs w:val="20"/>
          <w:lang w:eastAsia="en-US"/>
        </w:rPr>
        <w:t>During these quiet periods the following activities cannot carried out:</w:t>
      </w:r>
    </w:p>
    <w:p w14:paraId="34E759C6" w14:textId="77777777" w:rsidR="0089579D" w:rsidRPr="0089579D" w:rsidRDefault="005D4D80" w:rsidP="0089579D">
      <w:pPr>
        <w:pStyle w:val="ListParagraph"/>
        <w:numPr>
          <w:ilvl w:val="0"/>
          <w:numId w:val="19"/>
        </w:numPr>
        <w:spacing w:before="120" w:after="120" w:line="240" w:lineRule="auto"/>
        <w:jc w:val="both"/>
        <w:rPr>
          <w:rFonts w:ascii="Arial" w:eastAsia="Times New Roman" w:hAnsi="Arial" w:cs="Arial"/>
          <w:i/>
          <w:color w:val="000000"/>
          <w:szCs w:val="20"/>
        </w:rPr>
      </w:pPr>
      <w:r w:rsidRPr="0089579D">
        <w:rPr>
          <w:rFonts w:ascii="Arial" w:eastAsia="Times New Roman" w:hAnsi="Arial" w:cs="Arial"/>
          <w:i/>
          <w:color w:val="000000"/>
          <w:szCs w:val="20"/>
        </w:rPr>
        <w:t>Cutting using power tools;</w:t>
      </w:r>
    </w:p>
    <w:p w14:paraId="34E759C7" w14:textId="77777777" w:rsidR="0089579D" w:rsidRPr="0089579D" w:rsidRDefault="005D4D80" w:rsidP="0089579D">
      <w:pPr>
        <w:pStyle w:val="ListParagraph"/>
        <w:numPr>
          <w:ilvl w:val="0"/>
          <w:numId w:val="19"/>
        </w:numPr>
        <w:spacing w:before="120" w:after="120" w:line="240" w:lineRule="auto"/>
        <w:jc w:val="both"/>
        <w:rPr>
          <w:rFonts w:ascii="Arial" w:eastAsia="Times New Roman" w:hAnsi="Arial" w:cs="Arial"/>
          <w:i/>
          <w:color w:val="000000"/>
          <w:szCs w:val="20"/>
        </w:rPr>
      </w:pPr>
      <w:r w:rsidRPr="0089579D">
        <w:rPr>
          <w:rFonts w:ascii="Arial" w:eastAsia="Times New Roman" w:hAnsi="Arial" w:cs="Arial"/>
          <w:i/>
          <w:color w:val="000000"/>
          <w:szCs w:val="20"/>
        </w:rPr>
        <w:t>breaking or dismantling using power tools/machines/plant;</w:t>
      </w:r>
    </w:p>
    <w:p w14:paraId="34E759C8" w14:textId="77777777" w:rsidR="0089579D" w:rsidRPr="0089579D" w:rsidRDefault="005D4D80" w:rsidP="0089579D">
      <w:pPr>
        <w:pStyle w:val="ListParagraph"/>
        <w:numPr>
          <w:ilvl w:val="0"/>
          <w:numId w:val="19"/>
        </w:numPr>
        <w:spacing w:before="120" w:after="120" w:line="240" w:lineRule="auto"/>
        <w:jc w:val="both"/>
        <w:rPr>
          <w:rFonts w:ascii="Arial" w:eastAsia="Times New Roman" w:hAnsi="Arial" w:cs="Arial"/>
          <w:i/>
          <w:color w:val="000000"/>
          <w:szCs w:val="20"/>
        </w:rPr>
      </w:pPr>
      <w:r w:rsidRPr="0089579D">
        <w:rPr>
          <w:rFonts w:ascii="Arial" w:eastAsia="Times New Roman" w:hAnsi="Arial" w:cs="Arial"/>
          <w:i/>
          <w:color w:val="000000"/>
          <w:szCs w:val="20"/>
        </w:rPr>
        <w:t>the use of impact fasteners;</w:t>
      </w:r>
    </w:p>
    <w:p w14:paraId="34E759C9" w14:textId="77777777" w:rsidR="0089579D" w:rsidRPr="0089579D" w:rsidRDefault="005D4D80" w:rsidP="0089579D">
      <w:pPr>
        <w:pStyle w:val="ListParagraph"/>
        <w:numPr>
          <w:ilvl w:val="0"/>
          <w:numId w:val="19"/>
        </w:numPr>
        <w:spacing w:before="120" w:after="120" w:line="240" w:lineRule="auto"/>
        <w:jc w:val="both"/>
        <w:rPr>
          <w:rFonts w:ascii="Arial" w:eastAsia="Times New Roman" w:hAnsi="Arial" w:cs="Arial"/>
          <w:i/>
          <w:color w:val="000000"/>
          <w:szCs w:val="20"/>
        </w:rPr>
      </w:pPr>
      <w:r w:rsidRPr="0089579D">
        <w:rPr>
          <w:rFonts w:ascii="Arial" w:eastAsia="Times New Roman" w:hAnsi="Arial" w:cs="Arial"/>
          <w:i/>
          <w:color w:val="000000"/>
          <w:szCs w:val="20"/>
        </w:rPr>
        <w:t>the loading of heavy materials;</w:t>
      </w:r>
    </w:p>
    <w:p w14:paraId="34E759CA" w14:textId="77777777" w:rsidR="005D4D80" w:rsidRPr="0089579D" w:rsidRDefault="005D4D80" w:rsidP="0089579D">
      <w:pPr>
        <w:pStyle w:val="ListParagraph"/>
        <w:numPr>
          <w:ilvl w:val="0"/>
          <w:numId w:val="19"/>
        </w:numPr>
        <w:spacing w:before="120" w:after="120" w:line="240" w:lineRule="auto"/>
        <w:jc w:val="both"/>
        <w:rPr>
          <w:rFonts w:ascii="Arial" w:eastAsia="Times New Roman" w:hAnsi="Arial" w:cs="Arial"/>
          <w:i/>
          <w:color w:val="000000"/>
          <w:szCs w:val="20"/>
        </w:rPr>
      </w:pPr>
      <w:r w:rsidRPr="0089579D">
        <w:rPr>
          <w:rFonts w:ascii="Arial" w:eastAsia="Times New Roman" w:hAnsi="Arial" w:cs="Arial"/>
          <w:i/>
          <w:color w:val="000000"/>
          <w:szCs w:val="20"/>
        </w:rPr>
        <w:t>other noisy activities, depending on the specific location of site and neighbours, deemed unacceptable by E</w:t>
      </w:r>
      <w:r w:rsidR="003B4C24" w:rsidRPr="0089579D">
        <w:rPr>
          <w:rFonts w:ascii="Arial" w:eastAsia="Times New Roman" w:hAnsi="Arial" w:cs="Arial"/>
          <w:i/>
          <w:color w:val="000000"/>
          <w:szCs w:val="20"/>
        </w:rPr>
        <w:t>nvironmental Health Officers.</w:t>
      </w:r>
    </w:p>
    <w:p w14:paraId="34E759CB" w14:textId="77777777" w:rsidR="003B4C24" w:rsidRPr="00B1328B" w:rsidRDefault="0089579D" w:rsidP="003B4C24">
      <w:pPr>
        <w:spacing w:before="120" w:after="120" w:line="240" w:lineRule="auto"/>
        <w:jc w:val="both"/>
        <w:rPr>
          <w:rFonts w:eastAsia="Times New Roman" w:cs="Arial"/>
          <w:b/>
          <w:color w:val="000000"/>
          <w:szCs w:val="20"/>
          <w:lang w:eastAsia="en-US"/>
        </w:rPr>
      </w:pPr>
      <w:r w:rsidRPr="00B1328B">
        <w:rPr>
          <w:rFonts w:eastAsia="Times New Roman" w:cs="Arial"/>
          <w:b/>
          <w:color w:val="000000"/>
          <w:szCs w:val="20"/>
          <w:lang w:eastAsia="en-US"/>
        </w:rPr>
        <w:t>M</w:t>
      </w:r>
      <w:r w:rsidR="003B4C24" w:rsidRPr="00B1328B">
        <w:rPr>
          <w:rFonts w:eastAsia="Times New Roman" w:cs="Arial"/>
          <w:b/>
          <w:color w:val="000000"/>
          <w:szCs w:val="20"/>
          <w:lang w:eastAsia="en-US"/>
        </w:rPr>
        <w:t>easurement</w:t>
      </w:r>
      <w:r w:rsidRPr="00B1328B">
        <w:rPr>
          <w:rFonts w:eastAsia="Times New Roman" w:cs="Arial"/>
          <w:b/>
          <w:color w:val="000000"/>
          <w:szCs w:val="20"/>
          <w:lang w:eastAsia="en-US"/>
        </w:rPr>
        <w:t xml:space="preserve"> of Noise levels</w:t>
      </w:r>
    </w:p>
    <w:p w14:paraId="34E759CC" w14:textId="77777777" w:rsidR="00B1328B" w:rsidRPr="00B1328B" w:rsidRDefault="00B1328B" w:rsidP="003B4C24">
      <w:pPr>
        <w:spacing w:before="120" w:after="120" w:line="240" w:lineRule="auto"/>
        <w:jc w:val="both"/>
        <w:rPr>
          <w:rFonts w:eastAsia="Times New Roman" w:cs="Arial"/>
          <w:color w:val="000000"/>
          <w:szCs w:val="20"/>
          <w:lang w:eastAsia="en-US"/>
        </w:rPr>
      </w:pPr>
      <w:r w:rsidRPr="00B1328B">
        <w:rPr>
          <w:rFonts w:eastAsia="Times New Roman" w:cs="Arial"/>
          <w:color w:val="000000"/>
          <w:szCs w:val="20"/>
          <w:lang w:eastAsia="en-US"/>
        </w:rPr>
        <w:t>If activities are going to fall outside of these generally expected levels in terms of:</w:t>
      </w:r>
    </w:p>
    <w:p w14:paraId="34E759CD" w14:textId="77777777" w:rsidR="00B1328B" w:rsidRPr="00B1328B" w:rsidRDefault="00B1328B" w:rsidP="00B1328B">
      <w:pPr>
        <w:pStyle w:val="ListParagraph"/>
        <w:numPr>
          <w:ilvl w:val="0"/>
          <w:numId w:val="20"/>
        </w:numPr>
        <w:spacing w:before="120" w:after="120" w:line="240" w:lineRule="auto"/>
        <w:jc w:val="both"/>
        <w:rPr>
          <w:rFonts w:ascii="Arial" w:eastAsia="Times New Roman" w:hAnsi="Arial" w:cs="Arial"/>
          <w:color w:val="000000"/>
          <w:szCs w:val="20"/>
        </w:rPr>
      </w:pPr>
      <w:r w:rsidRPr="00B1328B">
        <w:rPr>
          <w:rFonts w:ascii="Arial" w:eastAsia="Times New Roman" w:hAnsi="Arial" w:cs="Arial"/>
          <w:color w:val="000000"/>
          <w:szCs w:val="20"/>
        </w:rPr>
        <w:t>noise level</w:t>
      </w:r>
    </w:p>
    <w:p w14:paraId="34E759CE" w14:textId="77777777" w:rsidR="00B1328B" w:rsidRPr="00B1328B" w:rsidRDefault="00B1328B" w:rsidP="00B1328B">
      <w:pPr>
        <w:pStyle w:val="ListParagraph"/>
        <w:numPr>
          <w:ilvl w:val="0"/>
          <w:numId w:val="20"/>
        </w:numPr>
        <w:spacing w:before="120" w:after="120" w:line="240" w:lineRule="auto"/>
        <w:jc w:val="both"/>
        <w:rPr>
          <w:rFonts w:ascii="Arial" w:eastAsia="Times New Roman" w:hAnsi="Arial" w:cs="Arial"/>
          <w:color w:val="000000"/>
          <w:szCs w:val="20"/>
        </w:rPr>
      </w:pPr>
      <w:r w:rsidRPr="00B1328B">
        <w:rPr>
          <w:rFonts w:ascii="Arial" w:eastAsia="Times New Roman" w:hAnsi="Arial" w:cs="Arial"/>
          <w:color w:val="000000"/>
          <w:szCs w:val="20"/>
        </w:rPr>
        <w:t xml:space="preserve">hours of the day or; </w:t>
      </w:r>
    </w:p>
    <w:p w14:paraId="34E759CF" w14:textId="77777777" w:rsidR="00B1328B" w:rsidRPr="00B1328B" w:rsidRDefault="00B1328B" w:rsidP="00B1328B">
      <w:pPr>
        <w:pStyle w:val="ListParagraph"/>
        <w:numPr>
          <w:ilvl w:val="0"/>
          <w:numId w:val="20"/>
        </w:numPr>
        <w:spacing w:before="120" w:after="120" w:line="240" w:lineRule="auto"/>
        <w:jc w:val="both"/>
        <w:rPr>
          <w:rFonts w:ascii="Arial" w:eastAsia="Times New Roman" w:hAnsi="Arial" w:cs="Arial"/>
          <w:color w:val="000000"/>
          <w:szCs w:val="20"/>
        </w:rPr>
      </w:pPr>
      <w:r w:rsidRPr="00B1328B">
        <w:rPr>
          <w:rFonts w:ascii="Arial" w:eastAsia="Times New Roman" w:hAnsi="Arial" w:cs="Arial"/>
          <w:color w:val="000000"/>
          <w:szCs w:val="20"/>
        </w:rPr>
        <w:t>in close proximity to a sensitive location / member of the local community</w:t>
      </w:r>
    </w:p>
    <w:p w14:paraId="34E759D0" w14:textId="77777777" w:rsidR="003B4C24" w:rsidRPr="00B1328B" w:rsidRDefault="00B1328B" w:rsidP="003B4C24">
      <w:pPr>
        <w:spacing w:before="120" w:after="120" w:line="240" w:lineRule="auto"/>
        <w:jc w:val="both"/>
        <w:rPr>
          <w:rFonts w:eastAsia="Times New Roman" w:cs="Arial"/>
          <w:color w:val="000000"/>
          <w:szCs w:val="20"/>
          <w:lang w:eastAsia="en-US"/>
        </w:rPr>
      </w:pPr>
      <w:r w:rsidRPr="00B1328B">
        <w:rPr>
          <w:rFonts w:eastAsia="Times New Roman" w:cs="Arial"/>
          <w:color w:val="000000"/>
          <w:szCs w:val="20"/>
          <w:lang w:eastAsia="en-US"/>
        </w:rPr>
        <w:t xml:space="preserve">The need </w:t>
      </w:r>
      <w:r w:rsidR="003B4C24" w:rsidRPr="00B1328B">
        <w:rPr>
          <w:rFonts w:eastAsia="Times New Roman" w:cs="Arial"/>
          <w:color w:val="000000"/>
          <w:szCs w:val="20"/>
          <w:lang w:eastAsia="en-US"/>
        </w:rPr>
        <w:t>to monitor background noise</w:t>
      </w:r>
      <w:r w:rsidRPr="00B1328B">
        <w:rPr>
          <w:rFonts w:eastAsia="Times New Roman" w:cs="Arial"/>
          <w:color w:val="000000"/>
          <w:szCs w:val="20"/>
          <w:lang w:eastAsia="en-US"/>
        </w:rPr>
        <w:t xml:space="preserve"> is often required to ensure that the planning of the Nosie that will be generated from the activities can be assessed and understood</w:t>
      </w:r>
      <w:r w:rsidR="003B4C24" w:rsidRPr="00B1328B">
        <w:rPr>
          <w:rFonts w:eastAsia="Times New Roman" w:cs="Arial"/>
          <w:color w:val="000000"/>
          <w:szCs w:val="20"/>
          <w:lang w:eastAsia="en-US"/>
        </w:rPr>
        <w:t xml:space="preserve">. This </w:t>
      </w:r>
      <w:r w:rsidRPr="00B1328B">
        <w:rPr>
          <w:rFonts w:eastAsia="Times New Roman" w:cs="Arial"/>
          <w:color w:val="000000"/>
          <w:szCs w:val="20"/>
          <w:lang w:eastAsia="en-US"/>
        </w:rPr>
        <w:t>enables an understanding of the potential change in noise levels that may be experienced due to the planned activities</w:t>
      </w:r>
      <w:r w:rsidR="003B4C24" w:rsidRPr="00B1328B">
        <w:rPr>
          <w:rFonts w:eastAsia="Times New Roman" w:cs="Arial"/>
          <w:color w:val="000000"/>
          <w:szCs w:val="20"/>
          <w:lang w:eastAsia="en-US"/>
        </w:rPr>
        <w:t>.</w:t>
      </w:r>
    </w:p>
    <w:p w14:paraId="34E759D1" w14:textId="77777777" w:rsidR="00B1328B" w:rsidRPr="00B1328B" w:rsidRDefault="00B1328B" w:rsidP="003B4C24">
      <w:pPr>
        <w:spacing w:before="120" w:after="120" w:line="240" w:lineRule="auto"/>
        <w:jc w:val="both"/>
        <w:rPr>
          <w:rFonts w:eastAsia="Times New Roman" w:cs="Arial"/>
          <w:color w:val="000000"/>
          <w:szCs w:val="20"/>
          <w:lang w:eastAsia="en-US"/>
        </w:rPr>
      </w:pPr>
      <w:r w:rsidRPr="00B1328B">
        <w:rPr>
          <w:rFonts w:eastAsia="Times New Roman" w:cs="Arial"/>
          <w:color w:val="000000"/>
          <w:szCs w:val="20"/>
          <w:lang w:eastAsia="en-US"/>
        </w:rPr>
        <w:t>This requirement can form part of the planning approval process or while gaining Section 61 consent approval.</w:t>
      </w:r>
    </w:p>
    <w:p w14:paraId="34E759D2" w14:textId="77777777" w:rsidR="003B4C24" w:rsidRPr="00B1328B" w:rsidRDefault="003B4C24" w:rsidP="003B4C24">
      <w:pPr>
        <w:spacing w:before="120" w:after="120" w:line="240" w:lineRule="auto"/>
        <w:jc w:val="both"/>
        <w:rPr>
          <w:rFonts w:eastAsia="Times New Roman" w:cs="Arial"/>
          <w:color w:val="000000"/>
          <w:szCs w:val="20"/>
          <w:lang w:eastAsia="en-US"/>
        </w:rPr>
      </w:pPr>
      <w:r w:rsidRPr="00B1328B">
        <w:rPr>
          <w:rFonts w:eastAsia="Times New Roman" w:cs="Arial"/>
          <w:color w:val="000000"/>
          <w:szCs w:val="20"/>
          <w:lang w:eastAsia="en-US"/>
        </w:rPr>
        <w:t>It should be noted the level of noise considered to be a nuisance is significantly lower than the level required for personal hearing protection for health and safety. The noise level which is considered to cause a nuisance is subjective.</w:t>
      </w:r>
    </w:p>
    <w:p w14:paraId="34E759D3" w14:textId="77777777" w:rsidR="00B1328B" w:rsidRDefault="008B7CAE" w:rsidP="00356BB1">
      <w:pPr>
        <w:pStyle w:val="BMSBodyText"/>
        <w:spacing w:after="0"/>
        <w:jc w:val="both"/>
        <w:rPr>
          <w:rFonts w:cs="Arial"/>
          <w:b/>
        </w:rPr>
      </w:pPr>
      <w:r>
        <w:rPr>
          <w:rFonts w:cs="Arial"/>
          <w:b/>
        </w:rPr>
        <w:t>Noise control measures</w:t>
      </w:r>
    </w:p>
    <w:p w14:paraId="34E759D4" w14:textId="77777777" w:rsidR="00356BB1" w:rsidRPr="008B7CAE" w:rsidRDefault="008B7CAE" w:rsidP="008B7CAE">
      <w:pPr>
        <w:pStyle w:val="BMSBodyText"/>
        <w:numPr>
          <w:ilvl w:val="0"/>
          <w:numId w:val="22"/>
        </w:numPr>
        <w:spacing w:after="0"/>
        <w:ind w:left="360"/>
        <w:jc w:val="both"/>
        <w:rPr>
          <w:rFonts w:cs="Arial"/>
        </w:rPr>
      </w:pPr>
      <w:r w:rsidRPr="008B7CAE">
        <w:rPr>
          <w:rFonts w:cs="Arial"/>
        </w:rPr>
        <w:t xml:space="preserve">Noise </w:t>
      </w:r>
      <w:r w:rsidR="00356BB1" w:rsidRPr="008B7CAE">
        <w:rPr>
          <w:rFonts w:cs="Arial"/>
        </w:rPr>
        <w:t>can be caused by a number of factors, including:</w:t>
      </w:r>
    </w:p>
    <w:p w14:paraId="34E759D5" w14:textId="77777777" w:rsidR="008B7CAE" w:rsidRDefault="00356BB1" w:rsidP="008B7CAE">
      <w:pPr>
        <w:pStyle w:val="BMSBodyText"/>
        <w:numPr>
          <w:ilvl w:val="0"/>
          <w:numId w:val="21"/>
        </w:numPr>
        <w:spacing w:after="0"/>
        <w:ind w:left="720"/>
        <w:jc w:val="both"/>
        <w:rPr>
          <w:rFonts w:cs="Arial"/>
        </w:rPr>
      </w:pPr>
      <w:r w:rsidRPr="008B7CAE">
        <w:rPr>
          <w:rFonts w:cs="Arial"/>
        </w:rPr>
        <w:t>Plant and equipment use</w:t>
      </w:r>
    </w:p>
    <w:p w14:paraId="34E759D6" w14:textId="77777777" w:rsidR="008B7CAE" w:rsidRDefault="00356BB1" w:rsidP="008B7CAE">
      <w:pPr>
        <w:pStyle w:val="BMSBodyText"/>
        <w:numPr>
          <w:ilvl w:val="0"/>
          <w:numId w:val="21"/>
        </w:numPr>
        <w:spacing w:after="0"/>
        <w:ind w:left="720"/>
        <w:jc w:val="both"/>
        <w:rPr>
          <w:rFonts w:cs="Arial"/>
        </w:rPr>
      </w:pPr>
      <w:r w:rsidRPr="008B7CAE">
        <w:rPr>
          <w:rFonts w:cs="Arial"/>
        </w:rPr>
        <w:t>Vehicle reversing alarms or engine idling</w:t>
      </w:r>
    </w:p>
    <w:p w14:paraId="34E759D7" w14:textId="77777777" w:rsidR="008B7CAE" w:rsidRDefault="00356BB1" w:rsidP="008B7CAE">
      <w:pPr>
        <w:pStyle w:val="BMSBodyText"/>
        <w:numPr>
          <w:ilvl w:val="0"/>
          <w:numId w:val="21"/>
        </w:numPr>
        <w:spacing w:after="0"/>
        <w:ind w:left="720"/>
        <w:jc w:val="both"/>
        <w:rPr>
          <w:rFonts w:cs="Arial"/>
        </w:rPr>
      </w:pPr>
      <w:r w:rsidRPr="008B7CAE">
        <w:rPr>
          <w:rFonts w:cs="Arial"/>
        </w:rPr>
        <w:t>Radios</w:t>
      </w:r>
    </w:p>
    <w:p w14:paraId="34E759D8" w14:textId="77777777" w:rsidR="008B7CAE" w:rsidRDefault="00356BB1" w:rsidP="008B7CAE">
      <w:pPr>
        <w:pStyle w:val="BMSBodyText"/>
        <w:numPr>
          <w:ilvl w:val="0"/>
          <w:numId w:val="21"/>
        </w:numPr>
        <w:spacing w:after="0"/>
        <w:ind w:left="720"/>
        <w:jc w:val="both"/>
        <w:rPr>
          <w:rFonts w:cs="Arial"/>
        </w:rPr>
      </w:pPr>
      <w:r w:rsidRPr="008B7CAE">
        <w:rPr>
          <w:rFonts w:cs="Arial"/>
        </w:rPr>
        <w:t>Employees shouting</w:t>
      </w:r>
    </w:p>
    <w:p w14:paraId="34E759D9" w14:textId="77777777" w:rsidR="00356BB1" w:rsidRPr="008B7CAE" w:rsidRDefault="00356BB1" w:rsidP="008B7CAE">
      <w:pPr>
        <w:pStyle w:val="BMSBodyText"/>
        <w:numPr>
          <w:ilvl w:val="0"/>
          <w:numId w:val="22"/>
        </w:numPr>
        <w:spacing w:after="0"/>
        <w:ind w:left="360"/>
        <w:jc w:val="both"/>
        <w:rPr>
          <w:rFonts w:cs="Arial"/>
        </w:rPr>
      </w:pPr>
      <w:r w:rsidRPr="008B7CAE">
        <w:rPr>
          <w:rFonts w:cs="Arial"/>
        </w:rPr>
        <w:t>Noise can have a number of impacts, including:</w:t>
      </w:r>
    </w:p>
    <w:p w14:paraId="34E759DA" w14:textId="77777777" w:rsidR="008B7CAE" w:rsidRDefault="00356BB1" w:rsidP="008B7CAE">
      <w:pPr>
        <w:pStyle w:val="BMSBodyText"/>
        <w:numPr>
          <w:ilvl w:val="0"/>
          <w:numId w:val="23"/>
        </w:numPr>
        <w:spacing w:after="0"/>
        <w:ind w:left="720"/>
        <w:jc w:val="both"/>
        <w:rPr>
          <w:rFonts w:cs="Arial"/>
        </w:rPr>
      </w:pPr>
      <w:r w:rsidRPr="008B7CAE">
        <w:rPr>
          <w:rFonts w:cs="Arial"/>
        </w:rPr>
        <w:t>Interrupted sleep</w:t>
      </w:r>
    </w:p>
    <w:p w14:paraId="34E759DB" w14:textId="77777777" w:rsidR="008B7CAE" w:rsidRDefault="00356BB1" w:rsidP="008B7CAE">
      <w:pPr>
        <w:pStyle w:val="BMSBodyText"/>
        <w:numPr>
          <w:ilvl w:val="0"/>
          <w:numId w:val="23"/>
        </w:numPr>
        <w:spacing w:after="0"/>
        <w:ind w:left="720"/>
        <w:jc w:val="both"/>
        <w:rPr>
          <w:rFonts w:cs="Arial"/>
        </w:rPr>
      </w:pPr>
      <w:r w:rsidRPr="008B7CAE">
        <w:rPr>
          <w:rFonts w:cs="Arial"/>
        </w:rPr>
        <w:t>Annoyance and nuisance</w:t>
      </w:r>
    </w:p>
    <w:p w14:paraId="34E759DC" w14:textId="77777777" w:rsidR="00356BB1" w:rsidRPr="008B7CAE" w:rsidRDefault="008B7CAE" w:rsidP="008B7CAE">
      <w:pPr>
        <w:pStyle w:val="BMSBodyText"/>
        <w:numPr>
          <w:ilvl w:val="0"/>
          <w:numId w:val="23"/>
        </w:numPr>
        <w:spacing w:after="0"/>
        <w:ind w:left="720"/>
        <w:jc w:val="both"/>
        <w:rPr>
          <w:rFonts w:cs="Arial"/>
        </w:rPr>
      </w:pPr>
      <w:r>
        <w:rPr>
          <w:rFonts w:cs="Arial"/>
        </w:rPr>
        <w:t>inte</w:t>
      </w:r>
      <w:r w:rsidR="00356BB1" w:rsidRPr="008B7CAE">
        <w:rPr>
          <w:rFonts w:cs="Arial"/>
        </w:rPr>
        <w:t xml:space="preserve">rfering with peoples enjoyment of their property </w:t>
      </w:r>
    </w:p>
    <w:p w14:paraId="34E759DD" w14:textId="77777777" w:rsidR="00356BB1" w:rsidRPr="008B7CAE" w:rsidRDefault="00356BB1" w:rsidP="00356BB1">
      <w:pPr>
        <w:pStyle w:val="BMSBodyText"/>
        <w:spacing w:after="0"/>
        <w:jc w:val="both"/>
        <w:rPr>
          <w:rFonts w:cs="Arial"/>
        </w:rPr>
      </w:pPr>
      <w:r w:rsidRPr="008B7CAE">
        <w:rPr>
          <w:rFonts w:cs="Arial"/>
        </w:rPr>
        <w:t>Some land uses are generally regarded as being more sensitive to noise than others due to the types of population groups or activities involved. Noise-sensitive receptors in the project area include, but are not limited to:</w:t>
      </w:r>
    </w:p>
    <w:p w14:paraId="34E759DE" w14:textId="77777777" w:rsidR="008B7CAE" w:rsidRDefault="00356BB1" w:rsidP="00356BB1">
      <w:pPr>
        <w:pStyle w:val="BMSBodyText"/>
        <w:numPr>
          <w:ilvl w:val="0"/>
          <w:numId w:val="24"/>
        </w:numPr>
        <w:spacing w:after="0"/>
        <w:jc w:val="both"/>
        <w:rPr>
          <w:rFonts w:cs="Arial"/>
        </w:rPr>
      </w:pPr>
      <w:r w:rsidRPr="008B7CAE">
        <w:rPr>
          <w:rFonts w:cs="Arial"/>
        </w:rPr>
        <w:t>Residential Properties</w:t>
      </w:r>
    </w:p>
    <w:p w14:paraId="34E759DF" w14:textId="77777777" w:rsidR="008B7CAE" w:rsidRDefault="00356BB1" w:rsidP="00356BB1">
      <w:pPr>
        <w:pStyle w:val="BMSBodyText"/>
        <w:numPr>
          <w:ilvl w:val="0"/>
          <w:numId w:val="24"/>
        </w:numPr>
        <w:spacing w:after="0"/>
        <w:jc w:val="both"/>
        <w:rPr>
          <w:rFonts w:cs="Arial"/>
        </w:rPr>
      </w:pPr>
      <w:r w:rsidRPr="008B7CAE">
        <w:rPr>
          <w:rFonts w:cs="Arial"/>
        </w:rPr>
        <w:t>Commercial Properties</w:t>
      </w:r>
    </w:p>
    <w:p w14:paraId="34E759E0" w14:textId="77777777" w:rsidR="008B7CAE" w:rsidRDefault="00356BB1" w:rsidP="00356BB1">
      <w:pPr>
        <w:pStyle w:val="BMSBodyText"/>
        <w:numPr>
          <w:ilvl w:val="0"/>
          <w:numId w:val="24"/>
        </w:numPr>
        <w:spacing w:after="0"/>
        <w:jc w:val="both"/>
        <w:rPr>
          <w:rFonts w:cs="Arial"/>
        </w:rPr>
      </w:pPr>
      <w:r w:rsidRPr="008B7CAE">
        <w:rPr>
          <w:rFonts w:cs="Arial"/>
        </w:rPr>
        <w:t>Schools</w:t>
      </w:r>
    </w:p>
    <w:p w14:paraId="34E759E1" w14:textId="77777777" w:rsidR="008B7CAE" w:rsidRDefault="00356BB1" w:rsidP="00356BB1">
      <w:pPr>
        <w:pStyle w:val="BMSBodyText"/>
        <w:numPr>
          <w:ilvl w:val="0"/>
          <w:numId w:val="24"/>
        </w:numPr>
        <w:spacing w:after="0"/>
        <w:jc w:val="both"/>
        <w:rPr>
          <w:rFonts w:cs="Arial"/>
        </w:rPr>
      </w:pPr>
      <w:r w:rsidRPr="008B7CAE">
        <w:rPr>
          <w:rFonts w:cs="Arial"/>
        </w:rPr>
        <w:t>Hospital/Medical Facilities</w:t>
      </w:r>
    </w:p>
    <w:p w14:paraId="34E759E2" w14:textId="77777777" w:rsidR="008B7CAE" w:rsidRDefault="00356BB1" w:rsidP="008B7CAE">
      <w:pPr>
        <w:pStyle w:val="BMSBodyText"/>
        <w:numPr>
          <w:ilvl w:val="0"/>
          <w:numId w:val="24"/>
        </w:numPr>
        <w:spacing w:after="0"/>
        <w:jc w:val="both"/>
        <w:rPr>
          <w:rFonts w:cs="Arial"/>
        </w:rPr>
      </w:pPr>
      <w:r w:rsidRPr="008B7CAE">
        <w:rPr>
          <w:rFonts w:cs="Arial"/>
        </w:rPr>
        <w:t>Churches</w:t>
      </w:r>
    </w:p>
    <w:p w14:paraId="34E759E3" w14:textId="77777777" w:rsidR="006073BF" w:rsidRPr="008B7CAE" w:rsidRDefault="00356BB1" w:rsidP="008B7CAE">
      <w:pPr>
        <w:pStyle w:val="BMSBodyText"/>
        <w:numPr>
          <w:ilvl w:val="0"/>
          <w:numId w:val="24"/>
        </w:numPr>
        <w:spacing w:after="0"/>
        <w:jc w:val="both"/>
        <w:rPr>
          <w:rFonts w:cs="Arial"/>
        </w:rPr>
      </w:pPr>
      <w:r w:rsidRPr="008B7CAE">
        <w:rPr>
          <w:rFonts w:cs="Arial"/>
        </w:rPr>
        <w:t>Recreational Areas</w:t>
      </w:r>
    </w:p>
    <w:p w14:paraId="34E759E4" w14:textId="77777777" w:rsidR="008B7CAE" w:rsidRDefault="008B7CAE" w:rsidP="008B7CAE">
      <w:pPr>
        <w:pStyle w:val="BMSBodyText"/>
        <w:jc w:val="both"/>
        <w:rPr>
          <w:rFonts w:cs="Arial"/>
        </w:rPr>
      </w:pPr>
      <w:r>
        <w:rPr>
          <w:rFonts w:cs="Arial"/>
        </w:rPr>
        <w:lastRenderedPageBreak/>
        <w:t>B</w:t>
      </w:r>
      <w:r w:rsidRPr="009B1C11">
        <w:rPr>
          <w:rFonts w:cs="Arial"/>
        </w:rPr>
        <w:t xml:space="preserve">est Practicable Means </w:t>
      </w:r>
      <w:r>
        <w:rPr>
          <w:rFonts w:cs="Arial"/>
        </w:rPr>
        <w:t xml:space="preserve">and </w:t>
      </w:r>
      <w:r w:rsidRPr="004F4375">
        <w:rPr>
          <w:rFonts w:cs="Arial"/>
        </w:rPr>
        <w:t xml:space="preserve">Best Available Technology </w:t>
      </w:r>
      <w:r>
        <w:rPr>
          <w:rFonts w:cs="Arial"/>
        </w:rPr>
        <w:t>should</w:t>
      </w:r>
      <w:r w:rsidRPr="009B1C11">
        <w:rPr>
          <w:rFonts w:cs="Arial"/>
        </w:rPr>
        <w:t xml:space="preserve"> be </w:t>
      </w:r>
      <w:r>
        <w:rPr>
          <w:rFonts w:cs="Arial"/>
        </w:rPr>
        <w:t xml:space="preserve">considered </w:t>
      </w:r>
      <w:r w:rsidRPr="009B1C11">
        <w:rPr>
          <w:rFonts w:cs="Arial"/>
        </w:rPr>
        <w:t xml:space="preserve">in </w:t>
      </w:r>
      <w:r>
        <w:rPr>
          <w:rFonts w:cs="Arial"/>
        </w:rPr>
        <w:t xml:space="preserve">the </w:t>
      </w:r>
      <w:r w:rsidRPr="009B1C11">
        <w:rPr>
          <w:rFonts w:cs="Arial"/>
        </w:rPr>
        <w:t>planning</w:t>
      </w:r>
      <w:r>
        <w:rPr>
          <w:rFonts w:cs="Arial"/>
        </w:rPr>
        <w:t xml:space="preserve"> of work to ensure that</w:t>
      </w:r>
      <w:r w:rsidRPr="009B1C11">
        <w:rPr>
          <w:rFonts w:cs="Arial"/>
        </w:rPr>
        <w:t xml:space="preserve"> </w:t>
      </w:r>
      <w:r>
        <w:rPr>
          <w:rFonts w:cs="Arial"/>
        </w:rPr>
        <w:t xml:space="preserve">when the </w:t>
      </w:r>
      <w:r w:rsidRPr="009B1C11">
        <w:rPr>
          <w:rFonts w:cs="Arial"/>
        </w:rPr>
        <w:t xml:space="preserve">works </w:t>
      </w:r>
      <w:r>
        <w:rPr>
          <w:rFonts w:cs="Arial"/>
        </w:rPr>
        <w:t xml:space="preserve">are undertaken they are done so </w:t>
      </w:r>
      <w:r w:rsidRPr="009B1C11">
        <w:rPr>
          <w:rFonts w:cs="Arial"/>
        </w:rPr>
        <w:t xml:space="preserve">to </w:t>
      </w:r>
      <w:r>
        <w:rPr>
          <w:rFonts w:cs="Arial"/>
        </w:rPr>
        <w:t xml:space="preserve">prevent or </w:t>
      </w:r>
      <w:r w:rsidRPr="004F4375">
        <w:rPr>
          <w:rFonts w:cs="Arial"/>
        </w:rPr>
        <w:t xml:space="preserve">reduce </w:t>
      </w:r>
      <w:r w:rsidR="00405958">
        <w:rPr>
          <w:rFonts w:cs="Arial"/>
        </w:rPr>
        <w:t xml:space="preserve">the impact on air quality </w:t>
      </w:r>
      <w:r w:rsidRPr="004F4375">
        <w:rPr>
          <w:rFonts w:cs="Arial"/>
        </w:rPr>
        <w:t>and the environment as a whole</w:t>
      </w:r>
      <w:r>
        <w:rPr>
          <w:rFonts w:cs="Arial"/>
        </w:rPr>
        <w:t xml:space="preserve"> due to the Company’s activities</w:t>
      </w:r>
      <w:r w:rsidRPr="009B1C11">
        <w:rPr>
          <w:rFonts w:cs="Arial"/>
        </w:rPr>
        <w:t>.</w:t>
      </w:r>
    </w:p>
    <w:p w14:paraId="34E759E5" w14:textId="77777777" w:rsidR="008B7CAE" w:rsidRDefault="008B7CAE" w:rsidP="006073BF">
      <w:pPr>
        <w:pStyle w:val="BMSBodyText"/>
        <w:spacing w:after="0"/>
        <w:jc w:val="both"/>
        <w:rPr>
          <w:rFonts w:cs="Arial"/>
          <w:b/>
        </w:rPr>
      </w:pPr>
    </w:p>
    <w:p w14:paraId="34E759E6" w14:textId="77777777" w:rsidR="006073BF" w:rsidRDefault="006073BF" w:rsidP="006073BF">
      <w:pPr>
        <w:pStyle w:val="BMSBodyText"/>
        <w:spacing w:after="0"/>
        <w:jc w:val="both"/>
        <w:rPr>
          <w:rFonts w:cs="Arial"/>
        </w:rPr>
      </w:pPr>
      <w:r w:rsidRPr="006073BF">
        <w:rPr>
          <w:rFonts w:cs="Arial"/>
        </w:rPr>
        <w:t xml:space="preserve">The </w:t>
      </w:r>
      <w:r w:rsidR="008B7CAE">
        <w:rPr>
          <w:rFonts w:cs="Arial"/>
        </w:rPr>
        <w:t xml:space="preserve">following pages provide guidance as to how </w:t>
      </w:r>
      <w:r w:rsidRPr="006073BF">
        <w:rPr>
          <w:rFonts w:cs="Arial"/>
        </w:rPr>
        <w:t xml:space="preserve">company </w:t>
      </w:r>
      <w:r w:rsidR="008B7CAE">
        <w:rPr>
          <w:rFonts w:cs="Arial"/>
        </w:rPr>
        <w:t xml:space="preserve">activities can </w:t>
      </w:r>
      <w:r w:rsidRPr="006073BF">
        <w:rPr>
          <w:rFonts w:cs="Arial"/>
        </w:rPr>
        <w:t>seek to reduce noise to as low a level as practicable, particularly for emergency works and other works outside of normal working hours.</w:t>
      </w:r>
    </w:p>
    <w:p w14:paraId="34E759E7" w14:textId="77777777" w:rsidR="006073BF" w:rsidRDefault="006073BF" w:rsidP="006073BF">
      <w:pPr>
        <w:pStyle w:val="BMSBodyText"/>
        <w:spacing w:after="0"/>
        <w:jc w:val="both"/>
        <w:rPr>
          <w:rFonts w:cs="Arial"/>
        </w:rPr>
      </w:pPr>
    </w:p>
    <w:p w14:paraId="34E759E8" w14:textId="77777777" w:rsidR="006073BF" w:rsidRPr="006073BF" w:rsidRDefault="006073BF" w:rsidP="006073BF">
      <w:pPr>
        <w:pStyle w:val="BMSBodyText"/>
        <w:spacing w:after="0"/>
        <w:jc w:val="both"/>
        <w:rPr>
          <w:rFonts w:cs="Arial"/>
        </w:rPr>
      </w:pPr>
      <w:r w:rsidRPr="006073BF">
        <w:rPr>
          <w:rFonts w:cs="Arial"/>
        </w:rPr>
        <w:t>Minimum methods to be adopted should include:</w:t>
      </w:r>
    </w:p>
    <w:p w14:paraId="34E759E9" w14:textId="77777777" w:rsidR="008B7CAE" w:rsidRDefault="006073BF" w:rsidP="008B7CAE">
      <w:pPr>
        <w:pStyle w:val="BMSBodyText"/>
        <w:numPr>
          <w:ilvl w:val="0"/>
          <w:numId w:val="25"/>
        </w:numPr>
        <w:spacing w:after="0"/>
        <w:jc w:val="both"/>
        <w:rPr>
          <w:rFonts w:cs="Arial"/>
        </w:rPr>
      </w:pPr>
      <w:r w:rsidRPr="006073BF">
        <w:rPr>
          <w:rFonts w:cs="Arial"/>
        </w:rPr>
        <w:t>All plant will be operated with covers closed and where available</w:t>
      </w:r>
      <w:r w:rsidR="008B7CAE">
        <w:rPr>
          <w:rFonts w:cs="Arial"/>
        </w:rPr>
        <w:t xml:space="preserve"> silencers fitted on equipment</w:t>
      </w:r>
    </w:p>
    <w:p w14:paraId="34E759EA" w14:textId="77777777" w:rsidR="008B7CAE" w:rsidRDefault="006073BF" w:rsidP="008B7CAE">
      <w:pPr>
        <w:pStyle w:val="BMSBodyText"/>
        <w:numPr>
          <w:ilvl w:val="0"/>
          <w:numId w:val="25"/>
        </w:numPr>
        <w:spacing w:after="0"/>
        <w:jc w:val="both"/>
        <w:rPr>
          <w:rFonts w:cs="Arial"/>
        </w:rPr>
      </w:pPr>
      <w:r w:rsidRPr="008B7CAE">
        <w:rPr>
          <w:rFonts w:cs="Arial"/>
        </w:rPr>
        <w:t>All</w:t>
      </w:r>
      <w:r w:rsidR="008B7CAE" w:rsidRPr="008B7CAE">
        <w:rPr>
          <w:rFonts w:cs="Arial"/>
        </w:rPr>
        <w:t xml:space="preserve"> plant will be fully maintained</w:t>
      </w:r>
    </w:p>
    <w:p w14:paraId="34E759EB" w14:textId="77777777" w:rsidR="008B7CAE" w:rsidRDefault="006073BF" w:rsidP="008B7CAE">
      <w:pPr>
        <w:pStyle w:val="BMSBodyText"/>
        <w:numPr>
          <w:ilvl w:val="0"/>
          <w:numId w:val="25"/>
        </w:numPr>
        <w:spacing w:after="0"/>
        <w:jc w:val="both"/>
        <w:rPr>
          <w:rFonts w:cs="Arial"/>
        </w:rPr>
      </w:pPr>
      <w:r w:rsidRPr="008B7CAE">
        <w:rPr>
          <w:rFonts w:cs="Arial"/>
        </w:rPr>
        <w:t>Plant and vehicles n</w:t>
      </w:r>
      <w:r w:rsidR="008B7CAE" w:rsidRPr="008B7CAE">
        <w:rPr>
          <w:rFonts w:cs="Arial"/>
        </w:rPr>
        <w:t xml:space="preserve">ot in use will be switched off – implementation of </w:t>
      </w:r>
      <w:r w:rsidRPr="008B7CAE">
        <w:rPr>
          <w:rFonts w:cs="Arial"/>
        </w:rPr>
        <w:t>a no idli</w:t>
      </w:r>
      <w:r w:rsidR="008B7CAE" w:rsidRPr="008B7CAE">
        <w:rPr>
          <w:rFonts w:cs="Arial"/>
        </w:rPr>
        <w:t>ng policy</w:t>
      </w:r>
    </w:p>
    <w:p w14:paraId="34E759EC" w14:textId="77777777" w:rsidR="008B7CAE" w:rsidRDefault="006073BF" w:rsidP="008B7CAE">
      <w:pPr>
        <w:pStyle w:val="BMSBodyText"/>
        <w:numPr>
          <w:ilvl w:val="0"/>
          <w:numId w:val="25"/>
        </w:numPr>
        <w:spacing w:after="0"/>
        <w:jc w:val="both"/>
        <w:rPr>
          <w:rFonts w:cs="Arial"/>
        </w:rPr>
      </w:pPr>
      <w:r w:rsidRPr="008B7CAE">
        <w:rPr>
          <w:rFonts w:cs="Arial"/>
        </w:rPr>
        <w:t>A quiet night-time working ethic will be employed to ensure that all operatives have con</w:t>
      </w:r>
      <w:r w:rsidR="008B7CAE" w:rsidRPr="008B7CAE">
        <w:rPr>
          <w:rFonts w:cs="Arial"/>
        </w:rPr>
        <w:t>sideration for nearby residents</w:t>
      </w:r>
    </w:p>
    <w:p w14:paraId="34E759ED" w14:textId="77777777" w:rsidR="008B7CAE" w:rsidRDefault="006073BF" w:rsidP="008B7CAE">
      <w:pPr>
        <w:pStyle w:val="BMSBodyText"/>
        <w:numPr>
          <w:ilvl w:val="0"/>
          <w:numId w:val="25"/>
        </w:numPr>
        <w:spacing w:after="0"/>
        <w:jc w:val="both"/>
        <w:rPr>
          <w:rFonts w:cs="Arial"/>
        </w:rPr>
      </w:pPr>
      <w:r w:rsidRPr="008B7CAE">
        <w:rPr>
          <w:rFonts w:cs="Arial"/>
        </w:rPr>
        <w:t>The use of radios and shouting when entering, leaving and wo</w:t>
      </w:r>
      <w:r w:rsidR="008B7CAE" w:rsidRPr="008B7CAE">
        <w:rPr>
          <w:rFonts w:cs="Arial"/>
        </w:rPr>
        <w:t>rking on site will be minimised</w:t>
      </w:r>
    </w:p>
    <w:p w14:paraId="34E759EE" w14:textId="77777777" w:rsidR="008B7CAE" w:rsidRDefault="006073BF" w:rsidP="008B7CAE">
      <w:pPr>
        <w:pStyle w:val="BMSBodyText"/>
        <w:numPr>
          <w:ilvl w:val="0"/>
          <w:numId w:val="25"/>
        </w:numPr>
        <w:spacing w:after="0"/>
        <w:jc w:val="both"/>
        <w:rPr>
          <w:rFonts w:cs="Arial"/>
        </w:rPr>
      </w:pPr>
      <w:r w:rsidRPr="008B7CAE">
        <w:rPr>
          <w:rFonts w:cs="Arial"/>
        </w:rPr>
        <w:t>Where practicable, materials will be handled in a manner that reduces noise &amp; v</w:t>
      </w:r>
      <w:r w:rsidR="008B7CAE" w:rsidRPr="008B7CAE">
        <w:rPr>
          <w:rFonts w:cs="Arial"/>
        </w:rPr>
        <w:t>ibration to an acceptable level</w:t>
      </w:r>
    </w:p>
    <w:p w14:paraId="34E759EF" w14:textId="77777777" w:rsidR="008B7CAE" w:rsidRDefault="006073BF" w:rsidP="008B7CAE">
      <w:pPr>
        <w:pStyle w:val="BMSBodyText"/>
        <w:numPr>
          <w:ilvl w:val="0"/>
          <w:numId w:val="25"/>
        </w:numPr>
        <w:spacing w:after="0"/>
        <w:jc w:val="both"/>
        <w:rPr>
          <w:rFonts w:cs="Arial"/>
        </w:rPr>
      </w:pPr>
      <w:r w:rsidRPr="008B7CAE">
        <w:rPr>
          <w:rFonts w:cs="Arial"/>
        </w:rPr>
        <w:t xml:space="preserve">Static plant will be shielded or provided with screens </w:t>
      </w:r>
      <w:r w:rsidR="008B7CAE" w:rsidRPr="008B7CAE">
        <w:rPr>
          <w:rFonts w:cs="Arial"/>
        </w:rPr>
        <w:t>or enclosures where practicable</w:t>
      </w:r>
    </w:p>
    <w:p w14:paraId="34E759F0" w14:textId="77777777" w:rsidR="006073BF" w:rsidRPr="008B7CAE" w:rsidRDefault="006073BF" w:rsidP="008B7CAE">
      <w:pPr>
        <w:pStyle w:val="BMSBodyText"/>
        <w:numPr>
          <w:ilvl w:val="0"/>
          <w:numId w:val="25"/>
        </w:numPr>
        <w:spacing w:after="0"/>
        <w:jc w:val="both"/>
        <w:rPr>
          <w:rFonts w:cs="Arial"/>
        </w:rPr>
      </w:pPr>
      <w:r w:rsidRPr="008B7CAE">
        <w:rPr>
          <w:rFonts w:cs="Arial"/>
        </w:rPr>
        <w:t>Where possible, working hours will be planned to minimise impact on local residents and</w:t>
      </w:r>
      <w:r w:rsidR="008B7CAE" w:rsidRPr="008B7CAE">
        <w:rPr>
          <w:rFonts w:cs="Arial"/>
        </w:rPr>
        <w:t xml:space="preserve"> buildings</w:t>
      </w:r>
    </w:p>
    <w:p w14:paraId="34E759F1" w14:textId="77777777" w:rsidR="008B7CAE" w:rsidRPr="006073BF" w:rsidRDefault="008B7CAE" w:rsidP="008B7CAE">
      <w:pPr>
        <w:pStyle w:val="BMSBodyText"/>
        <w:spacing w:after="0"/>
        <w:jc w:val="both"/>
        <w:rPr>
          <w:rFonts w:cs="Arial"/>
        </w:rPr>
      </w:pPr>
    </w:p>
    <w:p w14:paraId="34E759F2" w14:textId="77777777" w:rsidR="005D4D80" w:rsidRPr="00E70AC2" w:rsidRDefault="006073BF" w:rsidP="005D4D80">
      <w:pPr>
        <w:pStyle w:val="BMSBodyText"/>
        <w:spacing w:before="0" w:after="0"/>
        <w:jc w:val="both"/>
        <w:rPr>
          <w:rFonts w:cs="Arial"/>
          <w:b/>
          <w:u w:val="single"/>
        </w:rPr>
      </w:pPr>
      <w:r w:rsidRPr="00E70AC2">
        <w:rPr>
          <w:rFonts w:cs="Arial"/>
          <w:b/>
          <w:u w:val="single"/>
        </w:rPr>
        <w:t>Depot best practice</w:t>
      </w:r>
    </w:p>
    <w:p w14:paraId="34E759F3" w14:textId="77777777" w:rsidR="003B4C24" w:rsidRPr="003B4C24" w:rsidRDefault="003B4C24" w:rsidP="003B4C24">
      <w:pPr>
        <w:pStyle w:val="BMSBodyText"/>
        <w:spacing w:after="0"/>
        <w:jc w:val="both"/>
        <w:rPr>
          <w:rFonts w:cs="Arial"/>
        </w:rPr>
      </w:pPr>
      <w:r w:rsidRPr="003B4C24">
        <w:rPr>
          <w:rFonts w:cs="Arial"/>
        </w:rPr>
        <w:t>Effective management of the depot can control the impact of noise levels on the surrounding area.</w:t>
      </w:r>
      <w:r w:rsidRPr="003B4C24">
        <w:rPr>
          <w:rFonts w:cs="Arial"/>
          <w:b/>
        </w:rPr>
        <w:t xml:space="preserve">  </w:t>
      </w:r>
      <w:r w:rsidRPr="003B4C24">
        <w:rPr>
          <w:rFonts w:cs="Arial"/>
        </w:rPr>
        <w:t>Consideration should be given to the following:</w:t>
      </w:r>
    </w:p>
    <w:p w14:paraId="34E759F4" w14:textId="77777777" w:rsidR="003B4C24" w:rsidRPr="002C189F" w:rsidRDefault="003B4C24" w:rsidP="003B4C24">
      <w:pPr>
        <w:pStyle w:val="BMSBodyText"/>
        <w:numPr>
          <w:ilvl w:val="0"/>
          <w:numId w:val="16"/>
        </w:numPr>
        <w:spacing w:after="0"/>
        <w:jc w:val="both"/>
        <w:rPr>
          <w:rFonts w:cs="Arial"/>
        </w:rPr>
      </w:pPr>
      <w:r w:rsidRPr="002C189F">
        <w:rPr>
          <w:rFonts w:cs="Arial"/>
        </w:rPr>
        <w:t>Working methods should be changed to include equipment or modes of operation that produce less noise (i.e. use of methods other than percussive piling in urban areas)</w:t>
      </w:r>
    </w:p>
    <w:p w14:paraId="34E759F5" w14:textId="77777777" w:rsidR="00E70AC2" w:rsidRPr="002C189F" w:rsidRDefault="00E70AC2" w:rsidP="00E70AC2">
      <w:pPr>
        <w:pStyle w:val="ListParagraph"/>
        <w:numPr>
          <w:ilvl w:val="0"/>
          <w:numId w:val="16"/>
        </w:numPr>
        <w:autoSpaceDE w:val="0"/>
        <w:autoSpaceDN w:val="0"/>
        <w:adjustRightInd w:val="0"/>
        <w:spacing w:after="0"/>
        <w:jc w:val="both"/>
        <w:rPr>
          <w:rFonts w:ascii="Arial" w:hAnsi="Arial" w:cs="Arial"/>
          <w:iCs/>
          <w:lang w:eastAsia="en-GB"/>
        </w:rPr>
      </w:pPr>
      <w:r w:rsidRPr="002C189F">
        <w:rPr>
          <w:rFonts w:ascii="Arial" w:hAnsi="Arial" w:cs="Arial"/>
          <w:iCs/>
          <w:lang w:eastAsia="en-GB"/>
        </w:rPr>
        <w:t>Ensure workforce is</w:t>
      </w:r>
      <w:r w:rsidR="00FB7A6C" w:rsidRPr="002C189F">
        <w:rPr>
          <w:rFonts w:ascii="Arial" w:hAnsi="Arial" w:cs="Arial"/>
          <w:iCs/>
          <w:lang w:eastAsia="en-GB"/>
        </w:rPr>
        <w:t xml:space="preserve"> informed of noise</w:t>
      </w:r>
      <w:r w:rsidRPr="002C189F">
        <w:rPr>
          <w:rFonts w:ascii="Arial" w:hAnsi="Arial" w:cs="Arial"/>
          <w:iCs/>
          <w:lang w:eastAsia="en-GB"/>
        </w:rPr>
        <w:t xml:space="preserve"> restrictions/requirements via toolbox talks and inclusion in Risk Assessment/Work Package Plans (Method Statements).</w:t>
      </w:r>
    </w:p>
    <w:p w14:paraId="34E759F6" w14:textId="77777777" w:rsidR="00FB7A6C" w:rsidRPr="002C189F" w:rsidRDefault="00FB7A6C" w:rsidP="00FB7A6C">
      <w:pPr>
        <w:pStyle w:val="ListParagraph"/>
        <w:numPr>
          <w:ilvl w:val="0"/>
          <w:numId w:val="16"/>
        </w:numPr>
        <w:autoSpaceDE w:val="0"/>
        <w:autoSpaceDN w:val="0"/>
        <w:adjustRightInd w:val="0"/>
        <w:spacing w:after="0"/>
        <w:jc w:val="both"/>
        <w:rPr>
          <w:rFonts w:ascii="Arial" w:hAnsi="Arial" w:cs="Arial"/>
          <w:iCs/>
          <w:lang w:eastAsia="en-GB"/>
        </w:rPr>
      </w:pPr>
      <w:r w:rsidRPr="002C189F">
        <w:rPr>
          <w:rFonts w:ascii="Arial" w:hAnsi="Arial" w:cs="Arial"/>
          <w:iCs/>
          <w:lang w:eastAsia="en-GB"/>
        </w:rPr>
        <w:t>Ensure that the workforce is informed of the sensitive neighbours and reminded to be sensitive when working or walking adjacent to the site boundaries</w:t>
      </w:r>
    </w:p>
    <w:p w14:paraId="34E759F7" w14:textId="77777777" w:rsidR="003B4C24" w:rsidRDefault="003B4C24" w:rsidP="003B4C24">
      <w:pPr>
        <w:pStyle w:val="BMSBodyText"/>
        <w:numPr>
          <w:ilvl w:val="0"/>
          <w:numId w:val="16"/>
        </w:numPr>
        <w:spacing w:after="0"/>
        <w:jc w:val="both"/>
        <w:rPr>
          <w:rFonts w:cs="Arial"/>
        </w:rPr>
      </w:pPr>
      <w:r w:rsidRPr="002C189F">
        <w:rPr>
          <w:rFonts w:cs="Arial"/>
        </w:rPr>
        <w:t>Times of deliveries to suit the area.(i.e. restricting deliveries to during normal working hours (i.e. 9-5) in residential areas</w:t>
      </w:r>
      <w:r w:rsidRPr="003B4C24">
        <w:rPr>
          <w:rFonts w:cs="Arial"/>
        </w:rPr>
        <w:t>)</w:t>
      </w:r>
    </w:p>
    <w:p w14:paraId="34E759F8" w14:textId="77777777" w:rsidR="003B4C24" w:rsidRDefault="003B4C24" w:rsidP="003B4C24">
      <w:pPr>
        <w:pStyle w:val="BMSBodyText"/>
        <w:numPr>
          <w:ilvl w:val="0"/>
          <w:numId w:val="16"/>
        </w:numPr>
        <w:spacing w:after="0"/>
        <w:jc w:val="both"/>
        <w:rPr>
          <w:rFonts w:cs="Arial"/>
        </w:rPr>
      </w:pPr>
      <w:r w:rsidRPr="003B4C24">
        <w:rPr>
          <w:rFonts w:cs="Arial"/>
        </w:rPr>
        <w:t>Working practises that restrict noisy activities to certain periods of the day should be adopted.</w:t>
      </w:r>
    </w:p>
    <w:p w14:paraId="34E759F9" w14:textId="77777777" w:rsidR="003B4C24" w:rsidRDefault="003B4C24" w:rsidP="003B4C24">
      <w:pPr>
        <w:pStyle w:val="BMSBodyText"/>
        <w:numPr>
          <w:ilvl w:val="0"/>
          <w:numId w:val="16"/>
        </w:numPr>
        <w:spacing w:after="0"/>
        <w:jc w:val="both"/>
        <w:rPr>
          <w:rFonts w:cs="Arial"/>
        </w:rPr>
      </w:pPr>
      <w:r w:rsidRPr="003B4C24">
        <w:rPr>
          <w:rFonts w:cs="Arial"/>
        </w:rPr>
        <w:t>Loud equipment is placed in a position to minimise the impact.</w:t>
      </w:r>
    </w:p>
    <w:p w14:paraId="34E759FA" w14:textId="77777777" w:rsidR="00FB7A6C" w:rsidRDefault="00FB7A6C" w:rsidP="00FB7A6C">
      <w:pPr>
        <w:pStyle w:val="BMSBodyText"/>
        <w:numPr>
          <w:ilvl w:val="0"/>
          <w:numId w:val="16"/>
        </w:numPr>
        <w:spacing w:after="0"/>
        <w:jc w:val="both"/>
        <w:rPr>
          <w:rFonts w:cs="Arial"/>
        </w:rPr>
      </w:pPr>
      <w:r w:rsidRPr="00FB7A6C">
        <w:rPr>
          <w:rFonts w:cs="Arial"/>
        </w:rPr>
        <w:t>Consideration should be given to the position of welfare units and access routes for getting to and from welfare to work areas</w:t>
      </w:r>
    </w:p>
    <w:p w14:paraId="34E759FB" w14:textId="77777777" w:rsidR="003B4C24" w:rsidRPr="003B4C24" w:rsidRDefault="003B4C24" w:rsidP="003B4C24">
      <w:pPr>
        <w:pStyle w:val="BMSBodyText"/>
        <w:numPr>
          <w:ilvl w:val="0"/>
          <w:numId w:val="16"/>
        </w:numPr>
        <w:spacing w:after="0"/>
        <w:jc w:val="both"/>
        <w:rPr>
          <w:rFonts w:cs="Arial"/>
        </w:rPr>
      </w:pPr>
      <w:r w:rsidRPr="003B4C24">
        <w:rPr>
          <w:rFonts w:cs="Arial"/>
        </w:rPr>
        <w:t>Those neighbouring the site will be kept informed of any specific activity likely to cause disruption or in the case of construction, inform the public how long the construction is likely to continue</w:t>
      </w:r>
    </w:p>
    <w:p w14:paraId="34E759FC" w14:textId="77777777" w:rsidR="00405958" w:rsidRDefault="00405958" w:rsidP="002E746F">
      <w:pPr>
        <w:pStyle w:val="BMSBodyText"/>
        <w:spacing w:after="0"/>
        <w:jc w:val="both"/>
        <w:rPr>
          <w:rFonts w:cs="Arial"/>
          <w:b/>
        </w:rPr>
      </w:pPr>
    </w:p>
    <w:p w14:paraId="34E759FD" w14:textId="77777777" w:rsidR="002E746F" w:rsidRPr="002E746F" w:rsidRDefault="008B7CAE" w:rsidP="002E746F">
      <w:pPr>
        <w:pStyle w:val="BMSBodyText"/>
        <w:spacing w:after="0"/>
        <w:jc w:val="both"/>
        <w:rPr>
          <w:rFonts w:cs="Arial"/>
          <w:b/>
        </w:rPr>
      </w:pPr>
      <w:r>
        <w:rPr>
          <w:rFonts w:cs="Arial"/>
          <w:b/>
        </w:rPr>
        <w:t xml:space="preserve">Working hours </w:t>
      </w:r>
      <w:r w:rsidR="002E746F" w:rsidRPr="002E746F">
        <w:rPr>
          <w:rFonts w:cs="Arial"/>
          <w:b/>
        </w:rPr>
        <w:t>Monday – Friday</w:t>
      </w:r>
    </w:p>
    <w:p w14:paraId="34E759FE" w14:textId="77777777" w:rsidR="008B7CAE" w:rsidRDefault="002E746F" w:rsidP="002E746F">
      <w:pPr>
        <w:pStyle w:val="BMSBodyText"/>
        <w:numPr>
          <w:ilvl w:val="0"/>
          <w:numId w:val="26"/>
        </w:numPr>
        <w:spacing w:after="0"/>
        <w:jc w:val="both"/>
        <w:rPr>
          <w:rFonts w:cs="Arial"/>
        </w:rPr>
      </w:pPr>
      <w:r w:rsidRPr="002E746F">
        <w:rPr>
          <w:rFonts w:cs="Arial"/>
        </w:rPr>
        <w:t>Where possible depot work activities should be planned to take place bet</w:t>
      </w:r>
      <w:r>
        <w:rPr>
          <w:rFonts w:cs="Arial"/>
        </w:rPr>
        <w:t xml:space="preserve">ween 7.30am and 6.00pm in order </w:t>
      </w:r>
      <w:r w:rsidR="00405958">
        <w:rPr>
          <w:rFonts w:cs="Arial"/>
        </w:rPr>
        <w:t>to minimise nuisance complaints</w:t>
      </w:r>
    </w:p>
    <w:p w14:paraId="34E759FF" w14:textId="77777777" w:rsidR="008B7CAE" w:rsidRDefault="002E746F" w:rsidP="002E746F">
      <w:pPr>
        <w:pStyle w:val="BMSBodyText"/>
        <w:numPr>
          <w:ilvl w:val="0"/>
          <w:numId w:val="26"/>
        </w:numPr>
        <w:spacing w:after="0"/>
        <w:jc w:val="both"/>
        <w:rPr>
          <w:rFonts w:cs="Arial"/>
        </w:rPr>
      </w:pPr>
      <w:r w:rsidRPr="008B7CAE">
        <w:rPr>
          <w:rFonts w:cs="Arial"/>
        </w:rPr>
        <w:t>These hours may vary depending on the area being worked in and local council i.e. busy roads may require short working hours to reduc</w:t>
      </w:r>
      <w:r w:rsidR="00405958">
        <w:rPr>
          <w:rFonts w:cs="Arial"/>
        </w:rPr>
        <w:t>e impacts on traffic congestion</w:t>
      </w:r>
    </w:p>
    <w:p w14:paraId="34E75A00" w14:textId="77777777" w:rsidR="002E746F" w:rsidRPr="008B7CAE" w:rsidRDefault="002E746F" w:rsidP="002E746F">
      <w:pPr>
        <w:pStyle w:val="BMSBodyText"/>
        <w:numPr>
          <w:ilvl w:val="0"/>
          <w:numId w:val="26"/>
        </w:numPr>
        <w:spacing w:after="0"/>
        <w:jc w:val="both"/>
        <w:rPr>
          <w:rFonts w:cs="Arial"/>
        </w:rPr>
      </w:pPr>
      <w:r w:rsidRPr="008B7CAE">
        <w:rPr>
          <w:rFonts w:cs="Arial"/>
        </w:rPr>
        <w:t>Where councils require reduced working hours, these should be requested in writing an</w:t>
      </w:r>
      <w:r w:rsidR="00405958">
        <w:rPr>
          <w:rFonts w:cs="Arial"/>
        </w:rPr>
        <w:t>d included in method statements</w:t>
      </w:r>
    </w:p>
    <w:p w14:paraId="34E75A01" w14:textId="77777777" w:rsidR="00405958" w:rsidRDefault="00405958" w:rsidP="002E746F">
      <w:pPr>
        <w:pStyle w:val="BMSBodyText"/>
        <w:spacing w:after="0"/>
        <w:jc w:val="both"/>
        <w:rPr>
          <w:rFonts w:cs="Arial"/>
          <w:b/>
        </w:rPr>
      </w:pPr>
    </w:p>
    <w:p w14:paraId="34E75A02" w14:textId="77777777" w:rsidR="00405958" w:rsidRDefault="00405958" w:rsidP="002E746F">
      <w:pPr>
        <w:pStyle w:val="BMSBodyText"/>
        <w:spacing w:after="0"/>
        <w:jc w:val="both"/>
        <w:rPr>
          <w:rFonts w:cs="Arial"/>
          <w:b/>
        </w:rPr>
      </w:pPr>
    </w:p>
    <w:p w14:paraId="34E75A03" w14:textId="77777777" w:rsidR="002E746F" w:rsidRPr="002E746F" w:rsidRDefault="008B7CAE" w:rsidP="002E746F">
      <w:pPr>
        <w:pStyle w:val="BMSBodyText"/>
        <w:spacing w:after="0"/>
        <w:jc w:val="both"/>
        <w:rPr>
          <w:rFonts w:cs="Arial"/>
          <w:b/>
        </w:rPr>
      </w:pPr>
      <w:r w:rsidRPr="008B7CAE">
        <w:rPr>
          <w:rFonts w:cs="Arial"/>
          <w:b/>
        </w:rPr>
        <w:lastRenderedPageBreak/>
        <w:t xml:space="preserve">Working hours </w:t>
      </w:r>
      <w:r w:rsidR="002E746F" w:rsidRPr="002E746F">
        <w:rPr>
          <w:rFonts w:cs="Arial"/>
          <w:b/>
        </w:rPr>
        <w:t>Saturday</w:t>
      </w:r>
    </w:p>
    <w:p w14:paraId="34E75A04" w14:textId="77777777" w:rsidR="008B7CAE" w:rsidRDefault="002E746F" w:rsidP="002E746F">
      <w:pPr>
        <w:pStyle w:val="BMSBodyText"/>
        <w:numPr>
          <w:ilvl w:val="0"/>
          <w:numId w:val="27"/>
        </w:numPr>
        <w:spacing w:after="0"/>
        <w:jc w:val="both"/>
        <w:rPr>
          <w:rFonts w:cs="Arial"/>
        </w:rPr>
      </w:pPr>
      <w:r w:rsidRPr="002E746F">
        <w:rPr>
          <w:rFonts w:cs="Arial"/>
        </w:rPr>
        <w:t>Reasonable working hours are reduced on a Satur</w:t>
      </w:r>
      <w:r w:rsidR="00405958">
        <w:rPr>
          <w:rFonts w:cs="Arial"/>
        </w:rPr>
        <w:t>day to between 8.00am to 4.00pm</w:t>
      </w:r>
    </w:p>
    <w:p w14:paraId="34E75A05" w14:textId="77777777" w:rsidR="008B7CAE" w:rsidRDefault="002E746F" w:rsidP="002E746F">
      <w:pPr>
        <w:pStyle w:val="BMSBodyText"/>
        <w:numPr>
          <w:ilvl w:val="0"/>
          <w:numId w:val="27"/>
        </w:numPr>
        <w:spacing w:after="0"/>
        <w:jc w:val="both"/>
        <w:rPr>
          <w:rFonts w:cs="Arial"/>
        </w:rPr>
      </w:pPr>
      <w:r w:rsidRPr="008B7CAE">
        <w:rPr>
          <w:rFonts w:cs="Arial"/>
        </w:rPr>
        <w:t>These hours may vary depending on the area being worked in a</w:t>
      </w:r>
      <w:r w:rsidR="00405958">
        <w:rPr>
          <w:rFonts w:cs="Arial"/>
        </w:rPr>
        <w:t>nd local council</w:t>
      </w:r>
    </w:p>
    <w:p w14:paraId="34E75A06" w14:textId="77777777" w:rsidR="002E746F" w:rsidRPr="008B7CAE" w:rsidRDefault="002E746F" w:rsidP="002E746F">
      <w:pPr>
        <w:pStyle w:val="BMSBodyText"/>
        <w:numPr>
          <w:ilvl w:val="0"/>
          <w:numId w:val="27"/>
        </w:numPr>
        <w:spacing w:after="0"/>
        <w:jc w:val="both"/>
        <w:rPr>
          <w:rFonts w:cs="Arial"/>
        </w:rPr>
      </w:pPr>
      <w:r w:rsidRPr="008B7CAE">
        <w:rPr>
          <w:rFonts w:cs="Arial"/>
        </w:rPr>
        <w:t>Where councils require reduced working hours, these should be requested in writing an</w:t>
      </w:r>
      <w:r w:rsidR="00405958">
        <w:rPr>
          <w:rFonts w:cs="Arial"/>
        </w:rPr>
        <w:t>d included in method statements</w:t>
      </w:r>
    </w:p>
    <w:p w14:paraId="34E75A07" w14:textId="77777777" w:rsidR="00405958" w:rsidRDefault="00405958" w:rsidP="002E746F">
      <w:pPr>
        <w:pStyle w:val="BMSBodyText"/>
        <w:spacing w:after="0"/>
        <w:jc w:val="both"/>
        <w:rPr>
          <w:rFonts w:cs="Arial"/>
          <w:b/>
        </w:rPr>
      </w:pPr>
    </w:p>
    <w:p w14:paraId="34E75A08" w14:textId="77777777" w:rsidR="002E746F" w:rsidRPr="002E746F" w:rsidRDefault="008B7CAE" w:rsidP="002E746F">
      <w:pPr>
        <w:pStyle w:val="BMSBodyText"/>
        <w:spacing w:after="0"/>
        <w:jc w:val="both"/>
        <w:rPr>
          <w:rFonts w:cs="Arial"/>
          <w:b/>
        </w:rPr>
      </w:pPr>
      <w:r>
        <w:rPr>
          <w:rFonts w:cs="Arial"/>
          <w:b/>
        </w:rPr>
        <w:t xml:space="preserve">Working hours </w:t>
      </w:r>
      <w:r w:rsidR="002E746F" w:rsidRPr="002E746F">
        <w:rPr>
          <w:rFonts w:cs="Arial"/>
          <w:b/>
        </w:rPr>
        <w:t>Sunday</w:t>
      </w:r>
    </w:p>
    <w:p w14:paraId="34E75A09" w14:textId="77777777" w:rsidR="008B7CAE" w:rsidRDefault="002E746F" w:rsidP="002E746F">
      <w:pPr>
        <w:pStyle w:val="BMSBodyText"/>
        <w:numPr>
          <w:ilvl w:val="0"/>
          <w:numId w:val="28"/>
        </w:numPr>
        <w:spacing w:after="0"/>
        <w:jc w:val="both"/>
        <w:rPr>
          <w:rFonts w:cs="Arial"/>
        </w:rPr>
      </w:pPr>
      <w:r w:rsidRPr="002E746F">
        <w:rPr>
          <w:rFonts w:cs="Arial"/>
        </w:rPr>
        <w:t>Working hours on a Sunday should always be checked with the local authority, as they may not allow any work on a S</w:t>
      </w:r>
      <w:r w:rsidR="00405958">
        <w:rPr>
          <w:rFonts w:cs="Arial"/>
        </w:rPr>
        <w:t>unday without a specific permit</w:t>
      </w:r>
    </w:p>
    <w:p w14:paraId="34E75A0A" w14:textId="77777777" w:rsidR="008B7CAE" w:rsidRDefault="002E746F" w:rsidP="002E746F">
      <w:pPr>
        <w:pStyle w:val="BMSBodyText"/>
        <w:numPr>
          <w:ilvl w:val="0"/>
          <w:numId w:val="28"/>
        </w:numPr>
        <w:spacing w:after="0"/>
        <w:jc w:val="both"/>
        <w:rPr>
          <w:rFonts w:cs="Arial"/>
        </w:rPr>
      </w:pPr>
      <w:r w:rsidRPr="008B7CAE">
        <w:rPr>
          <w:rFonts w:cs="Arial"/>
        </w:rPr>
        <w:t>Due to the increased likelihood on impact on people, reasonable Sunday hours are reduced furth</w:t>
      </w:r>
      <w:r w:rsidR="00405958">
        <w:rPr>
          <w:rFonts w:cs="Arial"/>
        </w:rPr>
        <w:t>er to between 9.00am and 4.00pm</w:t>
      </w:r>
    </w:p>
    <w:p w14:paraId="34E75A0B" w14:textId="77777777" w:rsidR="002E746F" w:rsidRPr="008B7CAE" w:rsidRDefault="002E746F" w:rsidP="002E746F">
      <w:pPr>
        <w:pStyle w:val="BMSBodyText"/>
        <w:numPr>
          <w:ilvl w:val="0"/>
          <w:numId w:val="28"/>
        </w:numPr>
        <w:spacing w:after="0"/>
        <w:jc w:val="both"/>
        <w:rPr>
          <w:rFonts w:cs="Arial"/>
        </w:rPr>
      </w:pPr>
      <w:r w:rsidRPr="008B7CAE">
        <w:rPr>
          <w:rFonts w:cs="Arial"/>
        </w:rPr>
        <w:t>These hours may vary depending on the area bein</w:t>
      </w:r>
      <w:r w:rsidR="00405958">
        <w:rPr>
          <w:rFonts w:cs="Arial"/>
        </w:rPr>
        <w:t>g worked in and local council</w:t>
      </w:r>
    </w:p>
    <w:p w14:paraId="34E75A0C" w14:textId="77777777" w:rsidR="003B4C24" w:rsidRDefault="003B4C24" w:rsidP="002E746F">
      <w:pPr>
        <w:pStyle w:val="BMSBodyText"/>
        <w:spacing w:after="0"/>
        <w:jc w:val="both"/>
        <w:rPr>
          <w:rFonts w:cs="Arial"/>
          <w:b/>
        </w:rPr>
      </w:pPr>
    </w:p>
    <w:p w14:paraId="34E75A0D" w14:textId="77777777" w:rsidR="002E746F" w:rsidRPr="002E746F" w:rsidRDefault="002E746F" w:rsidP="002E746F">
      <w:pPr>
        <w:pStyle w:val="BMSBodyText"/>
        <w:spacing w:after="0"/>
        <w:jc w:val="both"/>
        <w:rPr>
          <w:rFonts w:cs="Arial"/>
          <w:b/>
        </w:rPr>
      </w:pPr>
      <w:r w:rsidRPr="002E746F">
        <w:rPr>
          <w:rFonts w:cs="Arial"/>
          <w:b/>
        </w:rPr>
        <w:t>Council Consultation</w:t>
      </w:r>
    </w:p>
    <w:p w14:paraId="34E75A0E" w14:textId="77777777" w:rsidR="002E746F" w:rsidRPr="002E746F" w:rsidRDefault="002E746F" w:rsidP="002E746F">
      <w:pPr>
        <w:pStyle w:val="BMSBodyText"/>
        <w:spacing w:after="0"/>
        <w:jc w:val="both"/>
        <w:rPr>
          <w:rFonts w:cs="Arial"/>
        </w:rPr>
      </w:pPr>
      <w:r w:rsidRPr="002E746F">
        <w:rPr>
          <w:rFonts w:cs="Arial"/>
        </w:rPr>
        <w:t xml:space="preserve">It is advised where work may be required out of normal hours the local council is consulted for advice and where possible a Section 61 Consent obtained.  Where this consent is granted the conditions of the consent should </w:t>
      </w:r>
      <w:r w:rsidR="00E70AC2">
        <w:rPr>
          <w:rFonts w:cs="Arial"/>
        </w:rPr>
        <w:t xml:space="preserve">be </w:t>
      </w:r>
      <w:r w:rsidRPr="002E746F">
        <w:rPr>
          <w:rFonts w:cs="Arial"/>
        </w:rPr>
        <w:t>adhered to and incorporated into method statements.  Copies of the consent should be retained on site at all times.</w:t>
      </w:r>
    </w:p>
    <w:p w14:paraId="34E75A0F" w14:textId="77777777" w:rsidR="003B4C24" w:rsidRDefault="003B4C24" w:rsidP="006073BF">
      <w:pPr>
        <w:pStyle w:val="BMSBodyText"/>
        <w:spacing w:after="0"/>
        <w:jc w:val="both"/>
        <w:rPr>
          <w:rFonts w:cs="Arial"/>
          <w:b/>
        </w:rPr>
      </w:pPr>
    </w:p>
    <w:p w14:paraId="34E75A10" w14:textId="77777777" w:rsidR="003B4C24" w:rsidRPr="00E70AC2" w:rsidRDefault="008B7CAE" w:rsidP="003B4C24">
      <w:pPr>
        <w:autoSpaceDE w:val="0"/>
        <w:autoSpaceDN w:val="0"/>
        <w:adjustRightInd w:val="0"/>
        <w:spacing w:after="0"/>
        <w:jc w:val="both"/>
        <w:rPr>
          <w:rFonts w:cs="Arial"/>
          <w:b/>
          <w:iCs/>
          <w:u w:val="single"/>
          <w:lang w:eastAsia="en-GB"/>
        </w:rPr>
      </w:pPr>
      <w:r w:rsidRPr="00E70AC2">
        <w:rPr>
          <w:rFonts w:cs="Arial"/>
          <w:b/>
          <w:iCs/>
          <w:u w:val="single"/>
          <w:lang w:eastAsia="en-GB"/>
        </w:rPr>
        <w:t>Project best practice</w:t>
      </w:r>
    </w:p>
    <w:p w14:paraId="34E75A11" w14:textId="77777777" w:rsidR="003B4C24" w:rsidRPr="00FB7A6C" w:rsidRDefault="003B4C24" w:rsidP="003B4C24">
      <w:pPr>
        <w:autoSpaceDE w:val="0"/>
        <w:autoSpaceDN w:val="0"/>
        <w:adjustRightInd w:val="0"/>
        <w:spacing w:after="0"/>
        <w:jc w:val="both"/>
        <w:rPr>
          <w:rFonts w:cs="Arial"/>
          <w:iCs/>
          <w:lang w:eastAsia="en-GB"/>
        </w:rPr>
      </w:pPr>
      <w:r w:rsidRPr="00FB7A6C">
        <w:rPr>
          <w:rFonts w:cs="Arial"/>
          <w:iCs/>
          <w:lang w:eastAsia="en-GB"/>
        </w:rPr>
        <w:t>Effective management of the site can control the impact of noise levels on the surrounding area. Consideration should be given to the following:</w:t>
      </w:r>
    </w:p>
    <w:p w14:paraId="34E75A12" w14:textId="77777777" w:rsidR="00E70AC2" w:rsidRPr="00FB7A6C" w:rsidRDefault="003B4C24" w:rsidP="003B4C24">
      <w:pPr>
        <w:pStyle w:val="ListParagraph"/>
        <w:numPr>
          <w:ilvl w:val="0"/>
          <w:numId w:val="29"/>
        </w:numPr>
        <w:autoSpaceDE w:val="0"/>
        <w:autoSpaceDN w:val="0"/>
        <w:adjustRightInd w:val="0"/>
        <w:spacing w:after="0"/>
        <w:jc w:val="both"/>
        <w:rPr>
          <w:rFonts w:ascii="Arial" w:hAnsi="Arial" w:cs="Arial"/>
          <w:iCs/>
          <w:lang w:eastAsia="en-GB"/>
        </w:rPr>
      </w:pPr>
      <w:r w:rsidRPr="00FB7A6C">
        <w:rPr>
          <w:rFonts w:ascii="Arial" w:hAnsi="Arial" w:cs="Arial"/>
          <w:iCs/>
          <w:lang w:eastAsia="en-GB"/>
        </w:rPr>
        <w:t>Working methods should be changed to include equipment or modes of operation that produce less noise (i.e. use of methods other than percussive piling in urban areas)</w:t>
      </w:r>
    </w:p>
    <w:p w14:paraId="34E75A13" w14:textId="77777777" w:rsidR="00E70AC2" w:rsidRPr="00FB7A6C" w:rsidRDefault="00E70AC2" w:rsidP="00E70AC2">
      <w:pPr>
        <w:pStyle w:val="ListParagraph"/>
        <w:numPr>
          <w:ilvl w:val="0"/>
          <w:numId w:val="29"/>
        </w:numPr>
        <w:autoSpaceDE w:val="0"/>
        <w:autoSpaceDN w:val="0"/>
        <w:adjustRightInd w:val="0"/>
        <w:spacing w:after="0"/>
        <w:jc w:val="both"/>
        <w:rPr>
          <w:rFonts w:ascii="Arial" w:hAnsi="Arial" w:cs="Arial"/>
          <w:iCs/>
          <w:lang w:eastAsia="en-GB"/>
        </w:rPr>
      </w:pPr>
      <w:r w:rsidRPr="00FB7A6C">
        <w:rPr>
          <w:rFonts w:ascii="Arial" w:hAnsi="Arial" w:cs="Arial"/>
          <w:iCs/>
          <w:lang w:eastAsia="en-GB"/>
        </w:rPr>
        <w:t xml:space="preserve">Ensure workforce is informed of </w:t>
      </w:r>
      <w:r w:rsidR="00FB7A6C" w:rsidRPr="00FB7A6C">
        <w:rPr>
          <w:rFonts w:ascii="Arial" w:hAnsi="Arial" w:cs="Arial"/>
          <w:iCs/>
          <w:lang w:eastAsia="en-GB"/>
        </w:rPr>
        <w:t>noise</w:t>
      </w:r>
      <w:r w:rsidRPr="00FB7A6C">
        <w:rPr>
          <w:rFonts w:ascii="Arial" w:hAnsi="Arial" w:cs="Arial"/>
          <w:iCs/>
          <w:lang w:eastAsia="en-GB"/>
        </w:rPr>
        <w:t xml:space="preserve"> restrictions/requirements via toolbox talks and inclusion in Risk Assessment/Work Package Plans (Method Statements).</w:t>
      </w:r>
    </w:p>
    <w:p w14:paraId="34E75A14" w14:textId="77777777" w:rsidR="00FB7A6C" w:rsidRPr="00FB7A6C" w:rsidRDefault="00FB7A6C" w:rsidP="00FB7A6C">
      <w:pPr>
        <w:pStyle w:val="ListParagraph"/>
        <w:numPr>
          <w:ilvl w:val="0"/>
          <w:numId w:val="29"/>
        </w:numPr>
        <w:autoSpaceDE w:val="0"/>
        <w:autoSpaceDN w:val="0"/>
        <w:adjustRightInd w:val="0"/>
        <w:spacing w:after="0"/>
        <w:jc w:val="both"/>
        <w:rPr>
          <w:rFonts w:ascii="Arial" w:hAnsi="Arial" w:cs="Arial"/>
          <w:iCs/>
          <w:lang w:eastAsia="en-GB"/>
        </w:rPr>
      </w:pPr>
      <w:r w:rsidRPr="00FB7A6C">
        <w:rPr>
          <w:rFonts w:ascii="Arial" w:hAnsi="Arial" w:cs="Arial"/>
          <w:iCs/>
          <w:lang w:eastAsia="en-GB"/>
        </w:rPr>
        <w:t>Ensure that the workforce is informed of the sensitive neighbours and reminded to be sensitive when working or walking adjacent to the site boundaries</w:t>
      </w:r>
    </w:p>
    <w:p w14:paraId="34E75A15" w14:textId="77777777" w:rsidR="00E70AC2" w:rsidRPr="00FB7A6C" w:rsidRDefault="003B4C24" w:rsidP="003B4C24">
      <w:pPr>
        <w:pStyle w:val="ListParagraph"/>
        <w:numPr>
          <w:ilvl w:val="0"/>
          <w:numId w:val="29"/>
        </w:numPr>
        <w:autoSpaceDE w:val="0"/>
        <w:autoSpaceDN w:val="0"/>
        <w:adjustRightInd w:val="0"/>
        <w:spacing w:after="0"/>
        <w:jc w:val="both"/>
        <w:rPr>
          <w:rFonts w:ascii="Arial" w:hAnsi="Arial" w:cs="Arial"/>
          <w:iCs/>
          <w:lang w:eastAsia="en-GB"/>
        </w:rPr>
      </w:pPr>
      <w:r w:rsidRPr="00FB7A6C">
        <w:rPr>
          <w:rFonts w:ascii="Arial" w:hAnsi="Arial" w:cs="Arial"/>
          <w:iCs/>
          <w:lang w:eastAsia="en-GB"/>
        </w:rPr>
        <w:t>Times of deliveries to suit the area.(i.e. restricting deliveries to during normal working hours (i.e. 9-5) in residential areas)</w:t>
      </w:r>
    </w:p>
    <w:p w14:paraId="34E75A16" w14:textId="77777777" w:rsidR="00E70AC2" w:rsidRPr="00FB7A6C" w:rsidRDefault="003B4C24" w:rsidP="003B4C24">
      <w:pPr>
        <w:pStyle w:val="ListParagraph"/>
        <w:numPr>
          <w:ilvl w:val="0"/>
          <w:numId w:val="29"/>
        </w:numPr>
        <w:autoSpaceDE w:val="0"/>
        <w:autoSpaceDN w:val="0"/>
        <w:adjustRightInd w:val="0"/>
        <w:spacing w:after="0"/>
        <w:jc w:val="both"/>
        <w:rPr>
          <w:rFonts w:ascii="Arial" w:hAnsi="Arial" w:cs="Arial"/>
          <w:iCs/>
          <w:lang w:eastAsia="en-GB"/>
        </w:rPr>
      </w:pPr>
      <w:r w:rsidRPr="00FB7A6C">
        <w:rPr>
          <w:rFonts w:ascii="Arial" w:hAnsi="Arial" w:cs="Arial"/>
          <w:iCs/>
          <w:lang w:eastAsia="en-GB"/>
        </w:rPr>
        <w:t>Working practises that restrict noisy activities to certain periods of the day should be adopted.</w:t>
      </w:r>
    </w:p>
    <w:p w14:paraId="34E75A17" w14:textId="77777777" w:rsidR="00E70AC2" w:rsidRPr="00FB7A6C" w:rsidRDefault="003B4C24" w:rsidP="003B4C24">
      <w:pPr>
        <w:pStyle w:val="ListParagraph"/>
        <w:numPr>
          <w:ilvl w:val="0"/>
          <w:numId w:val="29"/>
        </w:numPr>
        <w:autoSpaceDE w:val="0"/>
        <w:autoSpaceDN w:val="0"/>
        <w:adjustRightInd w:val="0"/>
        <w:spacing w:after="0"/>
        <w:jc w:val="both"/>
        <w:rPr>
          <w:rFonts w:ascii="Arial" w:hAnsi="Arial" w:cs="Arial"/>
          <w:iCs/>
          <w:lang w:eastAsia="en-GB"/>
        </w:rPr>
      </w:pPr>
      <w:r w:rsidRPr="00FB7A6C">
        <w:rPr>
          <w:rFonts w:ascii="Arial" w:hAnsi="Arial" w:cs="Arial"/>
          <w:iCs/>
          <w:lang w:eastAsia="en-GB"/>
        </w:rPr>
        <w:t>Loud equipment is placed in a position to minimise the impact.</w:t>
      </w:r>
    </w:p>
    <w:p w14:paraId="34E75A18" w14:textId="77777777" w:rsidR="00FB7A6C" w:rsidRPr="00FB7A6C" w:rsidRDefault="00FB7A6C" w:rsidP="00FB7A6C">
      <w:pPr>
        <w:pStyle w:val="ListParagraph"/>
        <w:numPr>
          <w:ilvl w:val="0"/>
          <w:numId w:val="29"/>
        </w:numPr>
        <w:autoSpaceDE w:val="0"/>
        <w:autoSpaceDN w:val="0"/>
        <w:adjustRightInd w:val="0"/>
        <w:spacing w:after="0"/>
        <w:jc w:val="both"/>
        <w:rPr>
          <w:rFonts w:ascii="Arial" w:hAnsi="Arial" w:cs="Arial"/>
          <w:iCs/>
          <w:lang w:eastAsia="en-GB"/>
        </w:rPr>
      </w:pPr>
      <w:r w:rsidRPr="00FB7A6C">
        <w:rPr>
          <w:rFonts w:ascii="Arial" w:hAnsi="Arial" w:cs="Arial"/>
          <w:iCs/>
          <w:lang w:eastAsia="en-GB"/>
        </w:rPr>
        <w:t>Consideration should be given to the position of welfare units and access routes for getting to and from welfare to work areas</w:t>
      </w:r>
    </w:p>
    <w:p w14:paraId="34E75A19" w14:textId="77777777" w:rsidR="003B4C24" w:rsidRPr="00FB7A6C" w:rsidRDefault="003B4C24" w:rsidP="003B4C24">
      <w:pPr>
        <w:pStyle w:val="ListParagraph"/>
        <w:numPr>
          <w:ilvl w:val="0"/>
          <w:numId w:val="29"/>
        </w:numPr>
        <w:autoSpaceDE w:val="0"/>
        <w:autoSpaceDN w:val="0"/>
        <w:adjustRightInd w:val="0"/>
        <w:spacing w:after="0"/>
        <w:jc w:val="both"/>
        <w:rPr>
          <w:rFonts w:ascii="Arial" w:hAnsi="Arial" w:cs="Arial"/>
          <w:iCs/>
          <w:lang w:eastAsia="en-GB"/>
        </w:rPr>
      </w:pPr>
      <w:r w:rsidRPr="00FB7A6C">
        <w:rPr>
          <w:rFonts w:ascii="Arial" w:hAnsi="Arial" w:cs="Arial"/>
          <w:iCs/>
          <w:lang w:eastAsia="en-GB"/>
        </w:rPr>
        <w:t xml:space="preserve">Those neighbouring the site will be kept informed of any specific activity likely to cause disruption or in the case of construction, inform the public how long the </w:t>
      </w:r>
      <w:r w:rsidR="00E70AC2" w:rsidRPr="00FB7A6C">
        <w:rPr>
          <w:rFonts w:ascii="Arial" w:hAnsi="Arial" w:cs="Arial"/>
          <w:iCs/>
          <w:lang w:eastAsia="en-GB"/>
        </w:rPr>
        <w:t xml:space="preserve">activity </w:t>
      </w:r>
      <w:r w:rsidRPr="00FB7A6C">
        <w:rPr>
          <w:rFonts w:ascii="Arial" w:hAnsi="Arial" w:cs="Arial"/>
          <w:iCs/>
          <w:lang w:eastAsia="en-GB"/>
        </w:rPr>
        <w:t>is likely to continue</w:t>
      </w:r>
      <w:r w:rsidR="00E70AC2" w:rsidRPr="00FB7A6C">
        <w:rPr>
          <w:rFonts w:ascii="Arial" w:hAnsi="Arial" w:cs="Arial"/>
          <w:iCs/>
          <w:lang w:eastAsia="en-GB"/>
        </w:rPr>
        <w:t>.</w:t>
      </w:r>
    </w:p>
    <w:p w14:paraId="34E75A1A" w14:textId="77777777" w:rsidR="00E70AC2" w:rsidRPr="00FB7A6C" w:rsidRDefault="00E70AC2" w:rsidP="003B4C24">
      <w:pPr>
        <w:autoSpaceDE w:val="0"/>
        <w:autoSpaceDN w:val="0"/>
        <w:adjustRightInd w:val="0"/>
        <w:spacing w:after="0"/>
        <w:jc w:val="both"/>
        <w:rPr>
          <w:rFonts w:cs="Arial"/>
          <w:iCs/>
          <w:lang w:eastAsia="en-GB"/>
        </w:rPr>
      </w:pPr>
    </w:p>
    <w:p w14:paraId="34E75A1B" w14:textId="77777777" w:rsidR="003B4C24" w:rsidRPr="00FB7A6C" w:rsidRDefault="003B4C24" w:rsidP="003B4C24">
      <w:pPr>
        <w:autoSpaceDE w:val="0"/>
        <w:autoSpaceDN w:val="0"/>
        <w:adjustRightInd w:val="0"/>
        <w:spacing w:after="0"/>
        <w:jc w:val="both"/>
        <w:rPr>
          <w:rFonts w:cs="Arial"/>
          <w:b/>
          <w:iCs/>
          <w:lang w:eastAsia="en-GB"/>
        </w:rPr>
      </w:pPr>
      <w:r w:rsidRPr="00FB7A6C">
        <w:rPr>
          <w:rFonts w:cs="Arial"/>
          <w:b/>
          <w:iCs/>
          <w:lang w:eastAsia="en-GB"/>
        </w:rPr>
        <w:t>Selection of Equipment</w:t>
      </w:r>
    </w:p>
    <w:p w14:paraId="34E75A1C" w14:textId="77777777" w:rsidR="003B4C24" w:rsidRPr="00FB7A6C" w:rsidRDefault="003B4C24" w:rsidP="003B4C24">
      <w:pPr>
        <w:autoSpaceDE w:val="0"/>
        <w:autoSpaceDN w:val="0"/>
        <w:adjustRightInd w:val="0"/>
        <w:spacing w:after="0"/>
        <w:jc w:val="both"/>
        <w:rPr>
          <w:rFonts w:cs="Arial"/>
          <w:iCs/>
          <w:lang w:eastAsia="en-GB"/>
        </w:rPr>
      </w:pPr>
      <w:r w:rsidRPr="00FB7A6C">
        <w:rPr>
          <w:rFonts w:cs="Arial"/>
          <w:iCs/>
          <w:lang w:eastAsia="en-GB"/>
        </w:rPr>
        <w:t>The correct selection and usage of equipment and machinery, in combination with the proper maintenance can reduce the impact of the activity with regard to the amount of noise emitted.</w:t>
      </w:r>
    </w:p>
    <w:p w14:paraId="34E75A1D" w14:textId="77777777" w:rsidR="00E70AC2" w:rsidRPr="00FB7A6C" w:rsidRDefault="003B4C24" w:rsidP="00E70AC2">
      <w:pPr>
        <w:pStyle w:val="ListParagraph"/>
        <w:numPr>
          <w:ilvl w:val="0"/>
          <w:numId w:val="30"/>
        </w:numPr>
        <w:autoSpaceDE w:val="0"/>
        <w:autoSpaceDN w:val="0"/>
        <w:adjustRightInd w:val="0"/>
        <w:spacing w:after="0"/>
        <w:jc w:val="both"/>
        <w:rPr>
          <w:rFonts w:ascii="Arial" w:hAnsi="Arial" w:cs="Arial"/>
          <w:iCs/>
          <w:lang w:eastAsia="en-GB"/>
        </w:rPr>
      </w:pPr>
      <w:r w:rsidRPr="00FB7A6C">
        <w:rPr>
          <w:rFonts w:ascii="Arial" w:hAnsi="Arial" w:cs="Arial"/>
          <w:iCs/>
          <w:lang w:eastAsia="en-GB"/>
        </w:rPr>
        <w:t>Where practicable use electrically powered machinery rath</w:t>
      </w:r>
      <w:r w:rsidR="00E70AC2" w:rsidRPr="00FB7A6C">
        <w:rPr>
          <w:rFonts w:ascii="Arial" w:hAnsi="Arial" w:cs="Arial"/>
          <w:iCs/>
          <w:lang w:eastAsia="en-GB"/>
        </w:rPr>
        <w:t>er than diesel or petrol driven</w:t>
      </w:r>
      <w:r w:rsidR="00E70AC2" w:rsidRPr="00FB7A6C">
        <w:rPr>
          <w:rFonts w:ascii="Arial" w:hAnsi="Arial" w:cs="Arial"/>
        </w:rPr>
        <w:t xml:space="preserve"> </w:t>
      </w:r>
      <w:r w:rsidR="00E70AC2" w:rsidRPr="00FB7A6C">
        <w:rPr>
          <w:rFonts w:ascii="Arial" w:hAnsi="Arial" w:cs="Arial"/>
          <w:iCs/>
          <w:lang w:eastAsia="en-GB"/>
        </w:rPr>
        <w:t xml:space="preserve">particular when working </w:t>
      </w:r>
      <w:r w:rsidR="00405958">
        <w:rPr>
          <w:rFonts w:ascii="Arial" w:hAnsi="Arial" w:cs="Arial"/>
          <w:iCs/>
          <w:lang w:eastAsia="en-GB"/>
        </w:rPr>
        <w:t>adjacent to sensitive receptors</w:t>
      </w:r>
    </w:p>
    <w:p w14:paraId="34E75A1E" w14:textId="77777777" w:rsidR="00E70AC2" w:rsidRPr="00FB7A6C" w:rsidRDefault="003B4C24" w:rsidP="003B4C24">
      <w:pPr>
        <w:pStyle w:val="ListParagraph"/>
        <w:numPr>
          <w:ilvl w:val="0"/>
          <w:numId w:val="30"/>
        </w:numPr>
        <w:autoSpaceDE w:val="0"/>
        <w:autoSpaceDN w:val="0"/>
        <w:adjustRightInd w:val="0"/>
        <w:spacing w:after="0"/>
        <w:jc w:val="both"/>
        <w:rPr>
          <w:rFonts w:ascii="Arial" w:hAnsi="Arial" w:cs="Arial"/>
          <w:iCs/>
          <w:lang w:eastAsia="en-GB"/>
        </w:rPr>
      </w:pPr>
      <w:r w:rsidRPr="00FB7A6C">
        <w:rPr>
          <w:rFonts w:ascii="Arial" w:hAnsi="Arial" w:cs="Arial"/>
          <w:iCs/>
          <w:lang w:eastAsia="en-GB"/>
        </w:rPr>
        <w:t>Operate plant properly so that it does not create excessive noise, a</w:t>
      </w:r>
      <w:r w:rsidR="00405958">
        <w:rPr>
          <w:rFonts w:ascii="Arial" w:hAnsi="Arial" w:cs="Arial"/>
          <w:iCs/>
          <w:lang w:eastAsia="en-GB"/>
        </w:rPr>
        <w:t>nd shut it down when not in use</w:t>
      </w:r>
    </w:p>
    <w:p w14:paraId="34E75A1F" w14:textId="77777777" w:rsidR="00E70AC2" w:rsidRPr="00FB7A6C" w:rsidRDefault="003B4C24" w:rsidP="00E70AC2">
      <w:pPr>
        <w:pStyle w:val="ListParagraph"/>
        <w:numPr>
          <w:ilvl w:val="0"/>
          <w:numId w:val="30"/>
        </w:numPr>
        <w:autoSpaceDE w:val="0"/>
        <w:autoSpaceDN w:val="0"/>
        <w:adjustRightInd w:val="0"/>
        <w:spacing w:after="0"/>
        <w:jc w:val="both"/>
        <w:rPr>
          <w:rFonts w:ascii="Arial" w:hAnsi="Arial" w:cs="Arial"/>
          <w:iCs/>
          <w:lang w:eastAsia="en-GB"/>
        </w:rPr>
      </w:pPr>
      <w:r w:rsidRPr="00FB7A6C">
        <w:rPr>
          <w:rFonts w:ascii="Arial" w:hAnsi="Arial" w:cs="Arial"/>
          <w:iCs/>
          <w:lang w:eastAsia="en-GB"/>
        </w:rPr>
        <w:t>Provid</w:t>
      </w:r>
      <w:r w:rsidR="00E70AC2" w:rsidRPr="00FB7A6C">
        <w:rPr>
          <w:rFonts w:ascii="Arial" w:hAnsi="Arial" w:cs="Arial"/>
          <w:iCs/>
          <w:lang w:eastAsia="en-GB"/>
        </w:rPr>
        <w:t xml:space="preserve">e adequate silencers mufflers or other control measures for plant </w:t>
      </w:r>
      <w:r w:rsidRPr="00FB7A6C">
        <w:rPr>
          <w:rFonts w:ascii="Arial" w:hAnsi="Arial" w:cs="Arial"/>
          <w:iCs/>
          <w:lang w:eastAsia="en-GB"/>
        </w:rPr>
        <w:t>i.e. percussive tools</w:t>
      </w:r>
    </w:p>
    <w:p w14:paraId="34E75A20" w14:textId="77777777" w:rsidR="00E70AC2" w:rsidRPr="00FB7A6C" w:rsidRDefault="00E70AC2" w:rsidP="00E70AC2">
      <w:pPr>
        <w:pStyle w:val="ListParagraph"/>
        <w:numPr>
          <w:ilvl w:val="0"/>
          <w:numId w:val="30"/>
        </w:numPr>
        <w:autoSpaceDE w:val="0"/>
        <w:autoSpaceDN w:val="0"/>
        <w:adjustRightInd w:val="0"/>
        <w:spacing w:after="0"/>
        <w:jc w:val="both"/>
        <w:rPr>
          <w:rFonts w:ascii="Arial" w:hAnsi="Arial" w:cs="Arial"/>
          <w:iCs/>
          <w:lang w:eastAsia="en-GB"/>
        </w:rPr>
      </w:pPr>
      <w:r w:rsidRPr="00FB7A6C">
        <w:rPr>
          <w:rFonts w:ascii="Arial" w:hAnsi="Arial" w:cs="Arial"/>
          <w:iCs/>
          <w:lang w:eastAsia="en-GB"/>
        </w:rPr>
        <w:t>Rotating or impacting machinery must be f</w:t>
      </w:r>
      <w:r w:rsidR="003B4C24" w:rsidRPr="00FB7A6C">
        <w:rPr>
          <w:rFonts w:ascii="Arial" w:hAnsi="Arial" w:cs="Arial"/>
          <w:iCs/>
          <w:lang w:eastAsia="en-GB"/>
        </w:rPr>
        <w:t>ix</w:t>
      </w:r>
      <w:r w:rsidRPr="00FB7A6C">
        <w:rPr>
          <w:rFonts w:ascii="Arial" w:hAnsi="Arial" w:cs="Arial"/>
          <w:iCs/>
          <w:lang w:eastAsia="en-GB"/>
        </w:rPr>
        <w:t>ed</w:t>
      </w:r>
      <w:r w:rsidR="003B4C24" w:rsidRPr="00FB7A6C">
        <w:rPr>
          <w:rFonts w:ascii="Arial" w:hAnsi="Arial" w:cs="Arial"/>
          <w:iCs/>
          <w:lang w:eastAsia="en-GB"/>
        </w:rPr>
        <w:t xml:space="preserve"> </w:t>
      </w:r>
      <w:r w:rsidRPr="00FB7A6C">
        <w:rPr>
          <w:rFonts w:ascii="Arial" w:hAnsi="Arial" w:cs="Arial"/>
          <w:iCs/>
          <w:lang w:eastAsia="en-GB"/>
        </w:rPr>
        <w:t xml:space="preserve">on </w:t>
      </w:r>
      <w:r w:rsidR="003B4C24" w:rsidRPr="00FB7A6C">
        <w:rPr>
          <w:rFonts w:ascii="Arial" w:hAnsi="Arial" w:cs="Arial"/>
          <w:iCs/>
          <w:lang w:eastAsia="en-GB"/>
        </w:rPr>
        <w:t>rotatin</w:t>
      </w:r>
      <w:r w:rsidRPr="00FB7A6C">
        <w:rPr>
          <w:rFonts w:ascii="Arial" w:hAnsi="Arial" w:cs="Arial"/>
          <w:iCs/>
          <w:lang w:eastAsia="en-GB"/>
        </w:rPr>
        <w:t>g or impacting machines on anti-</w:t>
      </w:r>
      <w:r w:rsidR="003B4C24" w:rsidRPr="00FB7A6C">
        <w:rPr>
          <w:rFonts w:ascii="Arial" w:hAnsi="Arial" w:cs="Arial"/>
          <w:iCs/>
          <w:lang w:eastAsia="en-GB"/>
        </w:rPr>
        <w:t>vibration mo</w:t>
      </w:r>
      <w:r w:rsidR="00405958">
        <w:rPr>
          <w:rFonts w:ascii="Arial" w:hAnsi="Arial" w:cs="Arial"/>
          <w:iCs/>
          <w:lang w:eastAsia="en-GB"/>
        </w:rPr>
        <w:t>untings</w:t>
      </w:r>
    </w:p>
    <w:p w14:paraId="34E75A21" w14:textId="77777777" w:rsidR="00E70AC2" w:rsidRPr="00FB7A6C" w:rsidRDefault="00E70AC2" w:rsidP="00E70AC2">
      <w:pPr>
        <w:autoSpaceDE w:val="0"/>
        <w:autoSpaceDN w:val="0"/>
        <w:adjustRightInd w:val="0"/>
        <w:spacing w:after="0"/>
        <w:jc w:val="both"/>
        <w:rPr>
          <w:rFonts w:cs="Arial"/>
          <w:b/>
          <w:iCs/>
          <w:lang w:eastAsia="en-GB"/>
        </w:rPr>
      </w:pPr>
      <w:r w:rsidRPr="00FB7A6C">
        <w:rPr>
          <w:rFonts w:cs="Arial"/>
          <w:b/>
          <w:iCs/>
          <w:lang w:eastAsia="en-GB"/>
        </w:rPr>
        <w:lastRenderedPageBreak/>
        <w:t>S</w:t>
      </w:r>
      <w:r w:rsidR="003B4C24" w:rsidRPr="00FB7A6C">
        <w:rPr>
          <w:rFonts w:cs="Arial"/>
          <w:b/>
          <w:iCs/>
          <w:lang w:eastAsia="en-GB"/>
        </w:rPr>
        <w:t>creening</w:t>
      </w:r>
    </w:p>
    <w:p w14:paraId="34E75A22" w14:textId="77777777" w:rsidR="00E70AC2" w:rsidRPr="00FB7A6C" w:rsidRDefault="003B4C24" w:rsidP="00E70AC2">
      <w:pPr>
        <w:autoSpaceDE w:val="0"/>
        <w:autoSpaceDN w:val="0"/>
        <w:adjustRightInd w:val="0"/>
        <w:spacing w:after="0"/>
        <w:jc w:val="both"/>
        <w:rPr>
          <w:rFonts w:cs="Arial"/>
          <w:iCs/>
          <w:lang w:eastAsia="en-GB"/>
        </w:rPr>
      </w:pPr>
      <w:r w:rsidRPr="00FB7A6C">
        <w:rPr>
          <w:rFonts w:cs="Arial"/>
          <w:iCs/>
          <w:lang w:eastAsia="en-GB"/>
        </w:rPr>
        <w:t>If designed and used correctly screening can considerably reduce the noise levels emitted from an establishment</w:t>
      </w:r>
      <w:r w:rsidR="00E70AC2" w:rsidRPr="00FB7A6C">
        <w:rPr>
          <w:rFonts w:cs="Arial"/>
          <w:iCs/>
          <w:lang w:eastAsia="en-GB"/>
        </w:rPr>
        <w:t>.</w:t>
      </w:r>
      <w:r w:rsidR="00E70AC2" w:rsidRPr="00FB7A6C">
        <w:rPr>
          <w:rFonts w:cs="Arial"/>
        </w:rPr>
        <w:t xml:space="preserve"> </w:t>
      </w:r>
      <w:r w:rsidR="00E70AC2" w:rsidRPr="00FB7A6C">
        <w:rPr>
          <w:rFonts w:cs="Arial"/>
          <w:iCs/>
          <w:lang w:eastAsia="en-GB"/>
        </w:rPr>
        <w:t>Acoustic enclosures or screens can be used where plant and equipment are in continuous operation and or close to sensitive receptors</w:t>
      </w:r>
    </w:p>
    <w:p w14:paraId="34E75A23" w14:textId="77777777" w:rsidR="00E70AC2" w:rsidRPr="00FB7A6C" w:rsidRDefault="003B4C24" w:rsidP="003B4C24">
      <w:pPr>
        <w:pStyle w:val="ListParagraph"/>
        <w:numPr>
          <w:ilvl w:val="0"/>
          <w:numId w:val="30"/>
        </w:numPr>
        <w:autoSpaceDE w:val="0"/>
        <w:autoSpaceDN w:val="0"/>
        <w:adjustRightInd w:val="0"/>
        <w:spacing w:after="0"/>
        <w:jc w:val="both"/>
        <w:rPr>
          <w:rFonts w:ascii="Arial" w:hAnsi="Arial" w:cs="Arial"/>
          <w:iCs/>
          <w:lang w:eastAsia="en-GB"/>
        </w:rPr>
      </w:pPr>
      <w:r w:rsidRPr="00FB7A6C">
        <w:rPr>
          <w:rFonts w:ascii="Arial" w:hAnsi="Arial" w:cs="Arial"/>
          <w:iCs/>
          <w:lang w:eastAsia="en-GB"/>
        </w:rPr>
        <w:t>Factors affecting the efficiency of a screen include the distance between the source and the receiver of the noise, the density of the material being used as a screen, the position of the screen relati</w:t>
      </w:r>
      <w:r w:rsidR="00405958">
        <w:rPr>
          <w:rFonts w:ascii="Arial" w:hAnsi="Arial" w:cs="Arial"/>
          <w:iCs/>
          <w:lang w:eastAsia="en-GB"/>
        </w:rPr>
        <w:t>ve to noise reflecting surfaces</w:t>
      </w:r>
    </w:p>
    <w:p w14:paraId="34E75A24" w14:textId="77777777" w:rsidR="00E70AC2" w:rsidRPr="00FB7A6C" w:rsidRDefault="003B4C24" w:rsidP="003B4C24">
      <w:pPr>
        <w:pStyle w:val="ListParagraph"/>
        <w:numPr>
          <w:ilvl w:val="0"/>
          <w:numId w:val="30"/>
        </w:numPr>
        <w:autoSpaceDE w:val="0"/>
        <w:autoSpaceDN w:val="0"/>
        <w:adjustRightInd w:val="0"/>
        <w:spacing w:after="0"/>
        <w:jc w:val="both"/>
        <w:rPr>
          <w:rFonts w:ascii="Arial" w:hAnsi="Arial" w:cs="Arial"/>
          <w:iCs/>
          <w:lang w:eastAsia="en-GB"/>
        </w:rPr>
      </w:pPr>
      <w:r w:rsidRPr="00FB7A6C">
        <w:rPr>
          <w:rFonts w:ascii="Arial" w:hAnsi="Arial" w:cs="Arial"/>
          <w:iCs/>
          <w:lang w:eastAsia="en-GB"/>
        </w:rPr>
        <w:t>The screen may be purpose built or can consist of an existing feature</w:t>
      </w:r>
    </w:p>
    <w:p w14:paraId="34E75A25" w14:textId="77777777" w:rsidR="00FB7A6C" w:rsidRPr="00FB7A6C" w:rsidRDefault="003B4C24" w:rsidP="00FB7A6C">
      <w:pPr>
        <w:pStyle w:val="ListParagraph"/>
        <w:numPr>
          <w:ilvl w:val="0"/>
          <w:numId w:val="30"/>
        </w:numPr>
        <w:autoSpaceDE w:val="0"/>
        <w:autoSpaceDN w:val="0"/>
        <w:adjustRightInd w:val="0"/>
        <w:spacing w:after="0"/>
        <w:jc w:val="both"/>
        <w:rPr>
          <w:rFonts w:ascii="Arial" w:hAnsi="Arial" w:cs="Arial"/>
          <w:iCs/>
          <w:lang w:eastAsia="en-GB"/>
        </w:rPr>
      </w:pPr>
      <w:r w:rsidRPr="00FB7A6C">
        <w:rPr>
          <w:rFonts w:ascii="Arial" w:hAnsi="Arial" w:cs="Arial"/>
          <w:iCs/>
          <w:lang w:eastAsia="en-GB"/>
        </w:rPr>
        <w:t>When screening an individual item from a receptor, position the screen around three sides of the source on the sides nearest t</w:t>
      </w:r>
      <w:r w:rsidR="00FB7A6C" w:rsidRPr="00FB7A6C">
        <w:rPr>
          <w:rFonts w:ascii="Arial" w:hAnsi="Arial" w:cs="Arial"/>
          <w:iCs/>
          <w:lang w:eastAsia="en-GB"/>
        </w:rPr>
        <w:t>he receptor, place it as near as possible to the noise source; and ensure it is built approximately 1m above the highest sight line</w:t>
      </w:r>
    </w:p>
    <w:p w14:paraId="34E75A26" w14:textId="77777777" w:rsidR="00FB7A6C" w:rsidRDefault="00FB7A6C" w:rsidP="003B4C24">
      <w:pPr>
        <w:autoSpaceDE w:val="0"/>
        <w:autoSpaceDN w:val="0"/>
        <w:adjustRightInd w:val="0"/>
        <w:spacing w:after="0"/>
        <w:jc w:val="both"/>
        <w:rPr>
          <w:rFonts w:cs="Arial"/>
          <w:b/>
          <w:iCs/>
          <w:lang w:eastAsia="en-GB"/>
        </w:rPr>
      </w:pPr>
    </w:p>
    <w:p w14:paraId="34E75A27" w14:textId="77777777" w:rsidR="003B4C24" w:rsidRPr="00FB7A6C" w:rsidRDefault="003B4C24" w:rsidP="003B4C24">
      <w:pPr>
        <w:autoSpaceDE w:val="0"/>
        <w:autoSpaceDN w:val="0"/>
        <w:adjustRightInd w:val="0"/>
        <w:spacing w:after="0"/>
        <w:jc w:val="both"/>
        <w:rPr>
          <w:rFonts w:cs="Arial"/>
          <w:b/>
          <w:iCs/>
          <w:lang w:eastAsia="en-GB"/>
        </w:rPr>
      </w:pPr>
      <w:r w:rsidRPr="00FB7A6C">
        <w:rPr>
          <w:rFonts w:cs="Arial"/>
          <w:b/>
          <w:iCs/>
          <w:lang w:eastAsia="en-GB"/>
        </w:rPr>
        <w:t>Plant Use</w:t>
      </w:r>
    </w:p>
    <w:p w14:paraId="34E75A28" w14:textId="77777777" w:rsidR="003B4C24" w:rsidRPr="00FB7A6C" w:rsidRDefault="003B4C24" w:rsidP="003B4C24">
      <w:pPr>
        <w:autoSpaceDE w:val="0"/>
        <w:autoSpaceDN w:val="0"/>
        <w:adjustRightInd w:val="0"/>
        <w:spacing w:after="0"/>
        <w:jc w:val="both"/>
        <w:rPr>
          <w:rFonts w:cs="Arial"/>
          <w:iCs/>
          <w:lang w:eastAsia="en-GB"/>
        </w:rPr>
      </w:pPr>
      <w:r w:rsidRPr="00FB7A6C">
        <w:rPr>
          <w:rFonts w:cs="Arial"/>
          <w:iCs/>
          <w:lang w:eastAsia="en-GB"/>
        </w:rPr>
        <w:t>Static plant must be positioned as far as practicable from site boundaries, sensitive receptors and public areas where they hav</w:t>
      </w:r>
      <w:r w:rsidR="00405958">
        <w:rPr>
          <w:rFonts w:cs="Arial"/>
          <w:iCs/>
          <w:lang w:eastAsia="en-GB"/>
        </w:rPr>
        <w:t>e potential to cause a nuisance:</w:t>
      </w:r>
    </w:p>
    <w:p w14:paraId="34E75A29" w14:textId="77777777" w:rsidR="00E70AC2" w:rsidRPr="00FB7A6C" w:rsidRDefault="003B4C24" w:rsidP="003B4C24">
      <w:pPr>
        <w:pStyle w:val="ListParagraph"/>
        <w:numPr>
          <w:ilvl w:val="0"/>
          <w:numId w:val="31"/>
        </w:numPr>
        <w:autoSpaceDE w:val="0"/>
        <w:autoSpaceDN w:val="0"/>
        <w:adjustRightInd w:val="0"/>
        <w:spacing w:after="0"/>
        <w:jc w:val="both"/>
        <w:rPr>
          <w:rFonts w:ascii="Arial" w:hAnsi="Arial" w:cs="Arial"/>
          <w:iCs/>
          <w:lang w:eastAsia="en-GB"/>
        </w:rPr>
      </w:pPr>
      <w:r w:rsidRPr="00FB7A6C">
        <w:rPr>
          <w:rFonts w:ascii="Arial" w:hAnsi="Arial" w:cs="Arial"/>
          <w:iCs/>
          <w:lang w:eastAsia="en-GB"/>
        </w:rPr>
        <w:t>Quiet and low or reduced vibration plant, equipment and working methods must be used where possible</w:t>
      </w:r>
      <w:r w:rsidR="00405958">
        <w:rPr>
          <w:rFonts w:ascii="Arial" w:hAnsi="Arial" w:cs="Arial"/>
          <w:iCs/>
          <w:lang w:eastAsia="en-GB"/>
        </w:rPr>
        <w:t xml:space="preserve"> e.g. super-silenced generators</w:t>
      </w:r>
    </w:p>
    <w:p w14:paraId="34E75A2A" w14:textId="77777777" w:rsidR="00E70AC2" w:rsidRPr="00FB7A6C" w:rsidRDefault="00E70AC2" w:rsidP="003B4C24">
      <w:pPr>
        <w:pStyle w:val="ListParagraph"/>
        <w:numPr>
          <w:ilvl w:val="0"/>
          <w:numId w:val="31"/>
        </w:numPr>
        <w:autoSpaceDE w:val="0"/>
        <w:autoSpaceDN w:val="0"/>
        <w:adjustRightInd w:val="0"/>
        <w:spacing w:after="0"/>
        <w:jc w:val="both"/>
        <w:rPr>
          <w:rFonts w:ascii="Arial" w:hAnsi="Arial" w:cs="Arial"/>
          <w:iCs/>
          <w:lang w:eastAsia="en-GB"/>
        </w:rPr>
      </w:pPr>
      <w:r w:rsidRPr="00FB7A6C">
        <w:rPr>
          <w:rFonts w:ascii="Arial" w:hAnsi="Arial" w:cs="Arial"/>
          <w:iCs/>
          <w:lang w:eastAsia="en-GB"/>
        </w:rPr>
        <w:t>When operating equipment, use noise control devices such as jackets, covers and shrouds. Ensure that all hoods and doors are closed and well fit</w:t>
      </w:r>
      <w:r w:rsidR="00405958">
        <w:rPr>
          <w:rFonts w:ascii="Arial" w:hAnsi="Arial" w:cs="Arial"/>
          <w:iCs/>
          <w:lang w:eastAsia="en-GB"/>
        </w:rPr>
        <w:t>ted / sealed</w:t>
      </w:r>
    </w:p>
    <w:p w14:paraId="34E75A2B" w14:textId="77777777" w:rsidR="00E70AC2" w:rsidRPr="00FB7A6C" w:rsidRDefault="003B4C24" w:rsidP="003B4C24">
      <w:pPr>
        <w:pStyle w:val="ListParagraph"/>
        <w:numPr>
          <w:ilvl w:val="0"/>
          <w:numId w:val="31"/>
        </w:numPr>
        <w:autoSpaceDE w:val="0"/>
        <w:autoSpaceDN w:val="0"/>
        <w:adjustRightInd w:val="0"/>
        <w:spacing w:after="0"/>
        <w:jc w:val="both"/>
        <w:rPr>
          <w:rFonts w:ascii="Arial" w:hAnsi="Arial" w:cs="Arial"/>
          <w:iCs/>
          <w:lang w:eastAsia="en-GB"/>
        </w:rPr>
      </w:pPr>
      <w:r w:rsidRPr="00FB7A6C">
        <w:rPr>
          <w:rFonts w:ascii="Arial" w:hAnsi="Arial" w:cs="Arial"/>
          <w:iCs/>
          <w:lang w:eastAsia="en-GB"/>
        </w:rPr>
        <w:t>Acoustic doors, hoods and covers must be kept shut when</w:t>
      </w:r>
      <w:r w:rsidR="00405958">
        <w:rPr>
          <w:rFonts w:ascii="Arial" w:hAnsi="Arial" w:cs="Arial"/>
          <w:iCs/>
          <w:lang w:eastAsia="en-GB"/>
        </w:rPr>
        <w:t xml:space="preserve"> plant and equipment are in use</w:t>
      </w:r>
    </w:p>
    <w:p w14:paraId="34E75A2C" w14:textId="77777777" w:rsidR="00E70AC2" w:rsidRPr="00FB7A6C" w:rsidRDefault="003B4C24" w:rsidP="003B4C24">
      <w:pPr>
        <w:pStyle w:val="ListParagraph"/>
        <w:numPr>
          <w:ilvl w:val="0"/>
          <w:numId w:val="31"/>
        </w:numPr>
        <w:autoSpaceDE w:val="0"/>
        <w:autoSpaceDN w:val="0"/>
        <w:adjustRightInd w:val="0"/>
        <w:spacing w:after="0"/>
        <w:jc w:val="both"/>
        <w:rPr>
          <w:rFonts w:ascii="Arial" w:hAnsi="Arial" w:cs="Arial"/>
          <w:iCs/>
          <w:lang w:eastAsia="en-GB"/>
        </w:rPr>
      </w:pPr>
      <w:r w:rsidRPr="00FB7A6C">
        <w:rPr>
          <w:rFonts w:ascii="Arial" w:hAnsi="Arial" w:cs="Arial"/>
          <w:iCs/>
          <w:lang w:eastAsia="en-GB"/>
        </w:rPr>
        <w:t>Plant with potential to generate vibration from the transfer medium and place must be isolated on</w:t>
      </w:r>
      <w:r w:rsidR="00405958">
        <w:rPr>
          <w:rFonts w:ascii="Arial" w:hAnsi="Arial" w:cs="Arial"/>
          <w:iCs/>
          <w:lang w:eastAsia="en-GB"/>
        </w:rPr>
        <w:t xml:space="preserve"> a heavy base where practicable</w:t>
      </w:r>
    </w:p>
    <w:p w14:paraId="34E75A2D" w14:textId="77777777" w:rsidR="00E70AC2" w:rsidRPr="00FB7A6C" w:rsidRDefault="003B4C24" w:rsidP="003B4C24">
      <w:pPr>
        <w:pStyle w:val="ListParagraph"/>
        <w:numPr>
          <w:ilvl w:val="0"/>
          <w:numId w:val="31"/>
        </w:numPr>
        <w:autoSpaceDE w:val="0"/>
        <w:autoSpaceDN w:val="0"/>
        <w:adjustRightInd w:val="0"/>
        <w:spacing w:after="0"/>
        <w:jc w:val="both"/>
        <w:rPr>
          <w:rFonts w:ascii="Arial" w:hAnsi="Arial" w:cs="Arial"/>
          <w:iCs/>
          <w:lang w:eastAsia="en-GB"/>
        </w:rPr>
      </w:pPr>
      <w:r w:rsidRPr="00FB7A6C">
        <w:rPr>
          <w:rFonts w:ascii="Arial" w:hAnsi="Arial" w:cs="Arial"/>
          <w:iCs/>
          <w:lang w:eastAsia="en-GB"/>
        </w:rPr>
        <w:t>All plant and equipment mus</w:t>
      </w:r>
      <w:r w:rsidR="00405958">
        <w:rPr>
          <w:rFonts w:ascii="Arial" w:hAnsi="Arial" w:cs="Arial"/>
          <w:iCs/>
          <w:lang w:eastAsia="en-GB"/>
        </w:rPr>
        <w:t>t be turned off when not in use</w:t>
      </w:r>
    </w:p>
    <w:p w14:paraId="34E75A2E" w14:textId="77777777" w:rsidR="00E70AC2" w:rsidRPr="00FB7A6C" w:rsidRDefault="003B4C24" w:rsidP="003B4C24">
      <w:pPr>
        <w:pStyle w:val="ListParagraph"/>
        <w:numPr>
          <w:ilvl w:val="0"/>
          <w:numId w:val="31"/>
        </w:numPr>
        <w:autoSpaceDE w:val="0"/>
        <w:autoSpaceDN w:val="0"/>
        <w:adjustRightInd w:val="0"/>
        <w:spacing w:after="0"/>
        <w:jc w:val="both"/>
        <w:rPr>
          <w:rFonts w:ascii="Arial" w:hAnsi="Arial" w:cs="Arial"/>
          <w:iCs/>
          <w:lang w:eastAsia="en-GB"/>
        </w:rPr>
      </w:pPr>
      <w:r w:rsidRPr="00FB7A6C">
        <w:rPr>
          <w:rFonts w:ascii="Arial" w:hAnsi="Arial" w:cs="Arial"/>
          <w:iCs/>
          <w:lang w:eastAsia="en-GB"/>
        </w:rPr>
        <w:t xml:space="preserve">All plant must be maintained in accordance with </w:t>
      </w:r>
      <w:r w:rsidR="00405958">
        <w:rPr>
          <w:rFonts w:ascii="Arial" w:hAnsi="Arial" w:cs="Arial"/>
          <w:iCs/>
          <w:lang w:eastAsia="en-GB"/>
        </w:rPr>
        <w:t>the manufacturer’s instructions</w:t>
      </w:r>
    </w:p>
    <w:p w14:paraId="34E75A2F" w14:textId="77777777" w:rsidR="003B4C24" w:rsidRPr="00FB7A6C" w:rsidRDefault="003B4C24" w:rsidP="003B4C24">
      <w:pPr>
        <w:pStyle w:val="ListParagraph"/>
        <w:numPr>
          <w:ilvl w:val="0"/>
          <w:numId w:val="31"/>
        </w:numPr>
        <w:autoSpaceDE w:val="0"/>
        <w:autoSpaceDN w:val="0"/>
        <w:adjustRightInd w:val="0"/>
        <w:spacing w:after="0"/>
        <w:jc w:val="both"/>
        <w:rPr>
          <w:rFonts w:ascii="Arial" w:hAnsi="Arial" w:cs="Arial"/>
          <w:iCs/>
          <w:lang w:eastAsia="en-GB"/>
        </w:rPr>
      </w:pPr>
      <w:r w:rsidRPr="00FB7A6C">
        <w:rPr>
          <w:rFonts w:ascii="Arial" w:hAnsi="Arial" w:cs="Arial"/>
          <w:iCs/>
          <w:lang w:eastAsia="en-GB"/>
        </w:rPr>
        <w:t>Drop heights into hoppers, lorries o</w:t>
      </w:r>
      <w:r w:rsidR="00405958">
        <w:rPr>
          <w:rFonts w:ascii="Arial" w:hAnsi="Arial" w:cs="Arial"/>
          <w:iCs/>
          <w:lang w:eastAsia="en-GB"/>
        </w:rPr>
        <w:t>r other plant must be minimised</w:t>
      </w:r>
    </w:p>
    <w:p w14:paraId="34E75A30" w14:textId="77777777" w:rsidR="00FB7A6C" w:rsidRDefault="00FB7A6C" w:rsidP="003B4C24">
      <w:pPr>
        <w:autoSpaceDE w:val="0"/>
        <w:autoSpaceDN w:val="0"/>
        <w:adjustRightInd w:val="0"/>
        <w:spacing w:after="0"/>
        <w:jc w:val="both"/>
        <w:rPr>
          <w:rFonts w:cs="Arial"/>
          <w:b/>
          <w:iCs/>
          <w:lang w:eastAsia="en-GB"/>
        </w:rPr>
      </w:pPr>
    </w:p>
    <w:p w14:paraId="34E75A31" w14:textId="77777777" w:rsidR="003B4C24" w:rsidRPr="00FB7A6C" w:rsidRDefault="003B4C24" w:rsidP="003B4C24">
      <w:pPr>
        <w:autoSpaceDE w:val="0"/>
        <w:autoSpaceDN w:val="0"/>
        <w:adjustRightInd w:val="0"/>
        <w:spacing w:after="0"/>
        <w:jc w:val="both"/>
        <w:rPr>
          <w:rFonts w:cs="Arial"/>
          <w:b/>
          <w:iCs/>
          <w:lang w:eastAsia="en-GB"/>
        </w:rPr>
      </w:pPr>
      <w:r w:rsidRPr="00FB7A6C">
        <w:rPr>
          <w:rFonts w:cs="Arial"/>
          <w:b/>
          <w:iCs/>
          <w:lang w:eastAsia="en-GB"/>
        </w:rPr>
        <w:t>Piling</w:t>
      </w:r>
    </w:p>
    <w:p w14:paraId="34E75A32" w14:textId="77777777" w:rsidR="00FB7A6C" w:rsidRPr="00FB7A6C" w:rsidRDefault="003B4C24" w:rsidP="003B4C24">
      <w:pPr>
        <w:autoSpaceDE w:val="0"/>
        <w:autoSpaceDN w:val="0"/>
        <w:adjustRightInd w:val="0"/>
        <w:spacing w:after="0"/>
        <w:jc w:val="both"/>
        <w:rPr>
          <w:rFonts w:cs="Arial"/>
          <w:iCs/>
          <w:lang w:eastAsia="en-GB"/>
        </w:rPr>
      </w:pPr>
      <w:r w:rsidRPr="00FB7A6C">
        <w:rPr>
          <w:rFonts w:cs="Arial"/>
          <w:iCs/>
          <w:lang w:eastAsia="en-GB"/>
        </w:rPr>
        <w:t>Typical mitigation measures</w:t>
      </w:r>
      <w:r w:rsidR="00FB7A6C" w:rsidRPr="00FB7A6C">
        <w:rPr>
          <w:rFonts w:cs="Arial"/>
          <w:iCs/>
          <w:lang w:eastAsia="en-GB"/>
        </w:rPr>
        <w:t xml:space="preserve"> for piling operations include:</w:t>
      </w:r>
    </w:p>
    <w:p w14:paraId="34E75A33" w14:textId="77777777" w:rsidR="00FB7A6C" w:rsidRPr="00FB7A6C" w:rsidRDefault="003B4C24" w:rsidP="003B4C24">
      <w:pPr>
        <w:pStyle w:val="ListParagraph"/>
        <w:numPr>
          <w:ilvl w:val="0"/>
          <w:numId w:val="32"/>
        </w:numPr>
        <w:autoSpaceDE w:val="0"/>
        <w:autoSpaceDN w:val="0"/>
        <w:adjustRightInd w:val="0"/>
        <w:spacing w:after="0"/>
        <w:jc w:val="both"/>
        <w:rPr>
          <w:rFonts w:ascii="Arial" w:hAnsi="Arial" w:cs="Arial"/>
          <w:iCs/>
          <w:lang w:eastAsia="en-GB"/>
        </w:rPr>
      </w:pPr>
      <w:r w:rsidRPr="00FB7A6C">
        <w:rPr>
          <w:rFonts w:ascii="Arial" w:hAnsi="Arial" w:cs="Arial"/>
          <w:iCs/>
          <w:lang w:eastAsia="en-GB"/>
        </w:rPr>
        <w:t>Using modern, quie</w:t>
      </w:r>
      <w:r w:rsidR="00405958">
        <w:rPr>
          <w:rFonts w:ascii="Arial" w:hAnsi="Arial" w:cs="Arial"/>
          <w:iCs/>
          <w:lang w:eastAsia="en-GB"/>
        </w:rPr>
        <w:t>t and well maintained equipment</w:t>
      </w:r>
    </w:p>
    <w:p w14:paraId="34E75A34" w14:textId="77777777" w:rsidR="00FB7A6C" w:rsidRPr="00FB7A6C" w:rsidRDefault="003B4C24" w:rsidP="003B4C24">
      <w:pPr>
        <w:pStyle w:val="ListParagraph"/>
        <w:numPr>
          <w:ilvl w:val="0"/>
          <w:numId w:val="32"/>
        </w:numPr>
        <w:autoSpaceDE w:val="0"/>
        <w:autoSpaceDN w:val="0"/>
        <w:adjustRightInd w:val="0"/>
        <w:spacing w:after="0"/>
        <w:jc w:val="both"/>
        <w:rPr>
          <w:rFonts w:ascii="Arial" w:hAnsi="Arial" w:cs="Arial"/>
          <w:iCs/>
          <w:lang w:eastAsia="en-GB"/>
        </w:rPr>
      </w:pPr>
      <w:r w:rsidRPr="00FB7A6C">
        <w:rPr>
          <w:rFonts w:ascii="Arial" w:hAnsi="Arial" w:cs="Arial"/>
          <w:iCs/>
          <w:lang w:eastAsia="en-GB"/>
        </w:rPr>
        <w:t>Using fully silenced modern piling rigs with engines to highest Euro Standard</w:t>
      </w:r>
    </w:p>
    <w:p w14:paraId="34E75A35" w14:textId="77777777" w:rsidR="00FB7A6C" w:rsidRPr="00FB7A6C" w:rsidRDefault="003B4C24" w:rsidP="003B4C24">
      <w:pPr>
        <w:pStyle w:val="ListParagraph"/>
        <w:numPr>
          <w:ilvl w:val="0"/>
          <w:numId w:val="32"/>
        </w:numPr>
        <w:autoSpaceDE w:val="0"/>
        <w:autoSpaceDN w:val="0"/>
        <w:adjustRightInd w:val="0"/>
        <w:spacing w:after="0"/>
        <w:jc w:val="both"/>
        <w:rPr>
          <w:rFonts w:ascii="Arial" w:hAnsi="Arial" w:cs="Arial"/>
          <w:iCs/>
          <w:lang w:eastAsia="en-GB"/>
        </w:rPr>
      </w:pPr>
      <w:r w:rsidRPr="00FB7A6C">
        <w:rPr>
          <w:rFonts w:ascii="Arial" w:hAnsi="Arial" w:cs="Arial"/>
          <w:iCs/>
          <w:lang w:eastAsia="en-GB"/>
        </w:rPr>
        <w:t>Careful operation of the rig so there is no reversing of the Kelly/auger bars</w:t>
      </w:r>
    </w:p>
    <w:p w14:paraId="34E75A36" w14:textId="77777777" w:rsidR="00FB7A6C" w:rsidRPr="00FB7A6C" w:rsidRDefault="003B4C24" w:rsidP="003B4C24">
      <w:pPr>
        <w:pStyle w:val="ListParagraph"/>
        <w:numPr>
          <w:ilvl w:val="0"/>
          <w:numId w:val="32"/>
        </w:numPr>
        <w:autoSpaceDE w:val="0"/>
        <w:autoSpaceDN w:val="0"/>
        <w:adjustRightInd w:val="0"/>
        <w:spacing w:after="0"/>
        <w:jc w:val="both"/>
        <w:rPr>
          <w:rFonts w:ascii="Arial" w:hAnsi="Arial" w:cs="Arial"/>
          <w:iCs/>
          <w:lang w:eastAsia="en-GB"/>
        </w:rPr>
      </w:pPr>
      <w:r w:rsidRPr="00FB7A6C">
        <w:rPr>
          <w:rFonts w:ascii="Arial" w:hAnsi="Arial" w:cs="Arial"/>
          <w:iCs/>
          <w:lang w:eastAsia="en-GB"/>
        </w:rPr>
        <w:t>Off-site preparation of as many materials as possible</w:t>
      </w:r>
    </w:p>
    <w:p w14:paraId="34E75A37" w14:textId="77777777" w:rsidR="003B4C24" w:rsidRPr="00FB7A6C" w:rsidRDefault="003B4C24" w:rsidP="003B4C24">
      <w:pPr>
        <w:pStyle w:val="ListParagraph"/>
        <w:numPr>
          <w:ilvl w:val="0"/>
          <w:numId w:val="32"/>
        </w:numPr>
        <w:autoSpaceDE w:val="0"/>
        <w:autoSpaceDN w:val="0"/>
        <w:adjustRightInd w:val="0"/>
        <w:spacing w:after="0"/>
        <w:jc w:val="both"/>
        <w:rPr>
          <w:rFonts w:ascii="Arial" w:hAnsi="Arial" w:cs="Arial"/>
          <w:iCs/>
          <w:lang w:eastAsia="en-GB"/>
        </w:rPr>
      </w:pPr>
      <w:r w:rsidRPr="00FB7A6C">
        <w:rPr>
          <w:rFonts w:ascii="Arial" w:hAnsi="Arial" w:cs="Arial"/>
          <w:iCs/>
          <w:lang w:eastAsia="en-GB"/>
        </w:rPr>
        <w:t>Avoidance of unnecessary noise (such as engines idling between operations, shouting, loud radios or excessive revving of engines) by effective site management</w:t>
      </w:r>
    </w:p>
    <w:p w14:paraId="34E75A38" w14:textId="77777777" w:rsidR="005D4D80" w:rsidRPr="00FB7A6C" w:rsidRDefault="005D4D80" w:rsidP="009B1C11">
      <w:pPr>
        <w:pStyle w:val="BMSBodyText"/>
        <w:jc w:val="both"/>
        <w:rPr>
          <w:rFonts w:cs="Arial"/>
        </w:rPr>
      </w:pPr>
    </w:p>
    <w:p w14:paraId="34E75A39" w14:textId="77777777" w:rsidR="009B1C11" w:rsidRPr="009B1C11" w:rsidRDefault="009B1C11" w:rsidP="009B1C11">
      <w:pPr>
        <w:pStyle w:val="BMSBodyText"/>
        <w:jc w:val="both"/>
        <w:rPr>
          <w:rFonts w:cs="Arial"/>
          <w:b/>
          <w:u w:val="single"/>
        </w:rPr>
      </w:pPr>
      <w:r w:rsidRPr="009B1C11">
        <w:rPr>
          <w:rFonts w:cs="Arial"/>
          <w:b/>
          <w:u w:val="single"/>
        </w:rPr>
        <w:t>Monitoring</w:t>
      </w:r>
    </w:p>
    <w:p w14:paraId="34E75A3A" w14:textId="77777777" w:rsidR="009B415D" w:rsidRDefault="00FB7A6C" w:rsidP="009B1C11">
      <w:pPr>
        <w:pStyle w:val="BMSBodyText"/>
        <w:jc w:val="both"/>
        <w:rPr>
          <w:rFonts w:cs="Arial"/>
        </w:rPr>
      </w:pPr>
      <w:r>
        <w:rPr>
          <w:rFonts w:cs="Arial"/>
        </w:rPr>
        <w:t xml:space="preserve">The checking of all noise control measures should be documented in the management plan and should include the ongoing review of </w:t>
      </w:r>
      <w:r w:rsidR="009B1C11" w:rsidRPr="009B1C11">
        <w:rPr>
          <w:rFonts w:cs="Arial"/>
        </w:rPr>
        <w:t xml:space="preserve">the effectiveness of </w:t>
      </w:r>
      <w:r>
        <w:rPr>
          <w:rFonts w:cs="Arial"/>
        </w:rPr>
        <w:t xml:space="preserve">the </w:t>
      </w:r>
      <w:r w:rsidR="009B1C11" w:rsidRPr="009B1C11">
        <w:rPr>
          <w:rFonts w:cs="Arial"/>
        </w:rPr>
        <w:t>control</w:t>
      </w:r>
      <w:r w:rsidR="00846572">
        <w:rPr>
          <w:rFonts w:cs="Arial"/>
        </w:rPr>
        <w:t xml:space="preserve"> </w:t>
      </w:r>
      <w:r w:rsidR="009B1C11" w:rsidRPr="009B1C11">
        <w:rPr>
          <w:rFonts w:cs="Arial"/>
        </w:rPr>
        <w:t xml:space="preserve">measures. </w:t>
      </w:r>
    </w:p>
    <w:p w14:paraId="34E75A3B" w14:textId="77777777" w:rsidR="00FB7A6C" w:rsidRDefault="009B1C11" w:rsidP="009B1C11">
      <w:pPr>
        <w:pStyle w:val="BMSBodyText"/>
        <w:jc w:val="both"/>
        <w:rPr>
          <w:rFonts w:cs="Arial"/>
        </w:rPr>
      </w:pPr>
      <w:r w:rsidRPr="009B1C11">
        <w:rPr>
          <w:rFonts w:cs="Arial"/>
        </w:rPr>
        <w:t>More detailed monitoring may be required under planning and/or contractual</w:t>
      </w:r>
      <w:r w:rsidR="00846572">
        <w:rPr>
          <w:rFonts w:cs="Arial"/>
        </w:rPr>
        <w:t xml:space="preserve"> </w:t>
      </w:r>
      <w:r w:rsidRPr="009B1C11">
        <w:rPr>
          <w:rFonts w:cs="Arial"/>
        </w:rPr>
        <w:t>conditions or through agreement with the local authority.</w:t>
      </w:r>
    </w:p>
    <w:p w14:paraId="34E75A3C" w14:textId="77777777" w:rsidR="00FB7A6C" w:rsidRDefault="00FB7A6C" w:rsidP="009B1C11">
      <w:pPr>
        <w:pStyle w:val="BMSBodyText"/>
        <w:jc w:val="both"/>
        <w:rPr>
          <w:rFonts w:cs="Arial"/>
        </w:rPr>
      </w:pPr>
    </w:p>
    <w:p w14:paraId="34E75A3D" w14:textId="77777777" w:rsidR="009B1C11" w:rsidRPr="009B1C11" w:rsidRDefault="00FB7A6C" w:rsidP="009B1C11">
      <w:pPr>
        <w:pStyle w:val="BMSBodyText"/>
        <w:jc w:val="both"/>
        <w:rPr>
          <w:rFonts w:cs="Arial"/>
        </w:rPr>
      </w:pPr>
      <w:r>
        <w:rPr>
          <w:rFonts w:cs="Arial"/>
        </w:rPr>
        <w:t>The following forms should be used to generate records of any noise monitoring requirements:</w:t>
      </w:r>
      <w:r w:rsidR="009B1C11" w:rsidRPr="009B1C11">
        <w:rPr>
          <w:rFonts w:cs="Arial"/>
        </w:rPr>
        <w:t xml:space="preserve"> </w:t>
      </w:r>
    </w:p>
    <w:tbl>
      <w:tblPr>
        <w:tblStyle w:val="TableGrid"/>
        <w:tblW w:w="9311" w:type="dxa"/>
        <w:tblInd w:w="720" w:type="dxa"/>
        <w:tblLook w:val="04A0" w:firstRow="1" w:lastRow="0" w:firstColumn="1" w:lastColumn="0" w:noHBand="0" w:noVBand="1"/>
      </w:tblPr>
      <w:tblGrid>
        <w:gridCol w:w="2141"/>
        <w:gridCol w:w="2141"/>
        <w:gridCol w:w="5029"/>
      </w:tblGrid>
      <w:tr w:rsidR="00B1328B" w:rsidRPr="00164CA4" w14:paraId="34E75A41" w14:textId="77777777" w:rsidTr="00FB7A6C">
        <w:tc>
          <w:tcPr>
            <w:tcW w:w="2141" w:type="dxa"/>
          </w:tcPr>
          <w:p w14:paraId="34E75A3E" w14:textId="77777777" w:rsidR="00B1328B" w:rsidRPr="00164CA4" w:rsidRDefault="00B1328B" w:rsidP="008B7CAE">
            <w:pPr>
              <w:spacing w:before="60" w:after="60"/>
              <w:jc w:val="both"/>
              <w:rPr>
                <w:rFonts w:eastAsia="Times New Roman" w:cs="Arial"/>
                <w:b/>
                <w:lang w:eastAsia="en-US"/>
              </w:rPr>
            </w:pPr>
            <w:r w:rsidRPr="00164CA4">
              <w:rPr>
                <w:rFonts w:eastAsia="Times New Roman" w:cs="Arial"/>
                <w:b/>
                <w:lang w:eastAsia="en-US"/>
              </w:rPr>
              <w:t>Business Unit</w:t>
            </w:r>
          </w:p>
        </w:tc>
        <w:tc>
          <w:tcPr>
            <w:tcW w:w="2141" w:type="dxa"/>
          </w:tcPr>
          <w:p w14:paraId="34E75A3F" w14:textId="77777777" w:rsidR="00B1328B" w:rsidRPr="00164CA4" w:rsidRDefault="00B1328B" w:rsidP="008B7CAE">
            <w:pPr>
              <w:spacing w:before="60" w:after="60"/>
              <w:jc w:val="both"/>
              <w:rPr>
                <w:rFonts w:eastAsia="Times New Roman" w:cs="Arial"/>
                <w:b/>
                <w:lang w:eastAsia="en-US"/>
              </w:rPr>
            </w:pPr>
            <w:r w:rsidRPr="00164CA4">
              <w:rPr>
                <w:rFonts w:eastAsia="Times New Roman" w:cs="Arial"/>
                <w:b/>
                <w:lang w:eastAsia="en-US"/>
              </w:rPr>
              <w:t>Document Reference</w:t>
            </w:r>
          </w:p>
        </w:tc>
        <w:tc>
          <w:tcPr>
            <w:tcW w:w="5029" w:type="dxa"/>
          </w:tcPr>
          <w:p w14:paraId="34E75A40" w14:textId="77777777" w:rsidR="00B1328B" w:rsidRPr="00164CA4" w:rsidRDefault="00B1328B" w:rsidP="008B7CAE">
            <w:pPr>
              <w:spacing w:before="60" w:after="60"/>
              <w:jc w:val="both"/>
              <w:rPr>
                <w:rFonts w:eastAsia="Times New Roman" w:cs="Arial"/>
                <w:b/>
                <w:lang w:eastAsia="en-US"/>
              </w:rPr>
            </w:pPr>
            <w:r w:rsidRPr="00164CA4">
              <w:rPr>
                <w:rFonts w:eastAsia="Times New Roman" w:cs="Arial"/>
                <w:b/>
                <w:lang w:eastAsia="en-US"/>
              </w:rPr>
              <w:t>Document Title</w:t>
            </w:r>
          </w:p>
        </w:tc>
      </w:tr>
      <w:tr w:rsidR="00B1328B" w:rsidRPr="00164CA4" w14:paraId="34E75A45" w14:textId="77777777" w:rsidTr="00FB7A6C">
        <w:tc>
          <w:tcPr>
            <w:tcW w:w="2141" w:type="dxa"/>
            <w:vAlign w:val="bottom"/>
          </w:tcPr>
          <w:p w14:paraId="34E75A42" w14:textId="77777777" w:rsidR="00B1328B" w:rsidRPr="007D482B" w:rsidRDefault="00B1328B" w:rsidP="008B7CAE">
            <w:pPr>
              <w:spacing w:after="200" w:line="276" w:lineRule="auto"/>
              <w:rPr>
                <w:rFonts w:cs="Arial"/>
                <w:color w:val="000000"/>
              </w:rPr>
            </w:pPr>
            <w:r w:rsidRPr="007D482B">
              <w:rPr>
                <w:rFonts w:cs="Arial"/>
                <w:color w:val="000000"/>
              </w:rPr>
              <w:t>BBUK</w:t>
            </w:r>
          </w:p>
        </w:tc>
        <w:tc>
          <w:tcPr>
            <w:tcW w:w="2141" w:type="dxa"/>
            <w:vAlign w:val="bottom"/>
          </w:tcPr>
          <w:p w14:paraId="34E75A43" w14:textId="736D595E" w:rsidR="00B1328B" w:rsidRPr="007D482B" w:rsidRDefault="006430D1" w:rsidP="007D482B">
            <w:pPr>
              <w:spacing w:after="200" w:line="276" w:lineRule="auto"/>
              <w:rPr>
                <w:rFonts w:cs="Arial"/>
                <w:color w:val="000000"/>
              </w:rPr>
            </w:pPr>
            <w:hyperlink r:id="rId12" w:history="1">
              <w:r w:rsidR="00B1328B" w:rsidRPr="007D482B">
                <w:rPr>
                  <w:rStyle w:val="Hyperlink"/>
                  <w:rFonts w:cs="Arial"/>
                </w:rPr>
                <w:t>ENV-SF-001</w:t>
              </w:r>
              <w:r w:rsidR="007D482B" w:rsidRPr="007D482B">
                <w:rPr>
                  <w:rStyle w:val="Hyperlink"/>
                  <w:rFonts w:cs="Arial"/>
                </w:rPr>
                <w:t>5a</w:t>
              </w:r>
            </w:hyperlink>
          </w:p>
        </w:tc>
        <w:tc>
          <w:tcPr>
            <w:tcW w:w="5029" w:type="dxa"/>
            <w:vAlign w:val="bottom"/>
          </w:tcPr>
          <w:p w14:paraId="34E75A44" w14:textId="77777777" w:rsidR="00B1328B" w:rsidRPr="007D482B" w:rsidRDefault="00B1328B" w:rsidP="008B7CAE">
            <w:pPr>
              <w:spacing w:after="200" w:line="276" w:lineRule="auto"/>
              <w:rPr>
                <w:rFonts w:cs="Arial"/>
                <w:color w:val="000000"/>
              </w:rPr>
            </w:pPr>
            <w:r w:rsidRPr="007D482B">
              <w:rPr>
                <w:rFonts w:cs="Arial"/>
                <w:color w:val="000000"/>
              </w:rPr>
              <w:t>Noise Monitoring Record</w:t>
            </w:r>
          </w:p>
        </w:tc>
      </w:tr>
      <w:tr w:rsidR="00B1328B" w:rsidRPr="00164CA4" w14:paraId="34E75A49" w14:textId="77777777" w:rsidTr="00FB7A6C">
        <w:tc>
          <w:tcPr>
            <w:tcW w:w="2141" w:type="dxa"/>
            <w:vAlign w:val="bottom"/>
          </w:tcPr>
          <w:p w14:paraId="34E75A46" w14:textId="77777777" w:rsidR="00B1328B" w:rsidRPr="002C189F" w:rsidRDefault="00B1328B" w:rsidP="008B7CAE">
            <w:pPr>
              <w:rPr>
                <w:rFonts w:cs="Arial"/>
                <w:color w:val="FF0000"/>
              </w:rPr>
            </w:pPr>
            <w:r w:rsidRPr="002C189F">
              <w:rPr>
                <w:rFonts w:cs="Arial"/>
                <w:color w:val="FF0000"/>
              </w:rPr>
              <w:lastRenderedPageBreak/>
              <w:t>BB Rail</w:t>
            </w:r>
          </w:p>
        </w:tc>
        <w:tc>
          <w:tcPr>
            <w:tcW w:w="2141" w:type="dxa"/>
            <w:vAlign w:val="bottom"/>
          </w:tcPr>
          <w:p w14:paraId="34E75A47" w14:textId="77777777" w:rsidR="00B1328B" w:rsidRPr="002C189F" w:rsidRDefault="00B1328B" w:rsidP="008B7CAE">
            <w:pPr>
              <w:rPr>
                <w:rFonts w:cs="Arial"/>
                <w:color w:val="FF0000"/>
              </w:rPr>
            </w:pPr>
            <w:r w:rsidRPr="002C189F">
              <w:rPr>
                <w:rFonts w:cs="Arial"/>
                <w:color w:val="FF0000"/>
              </w:rPr>
              <w:t>R-ENV014-01</w:t>
            </w:r>
          </w:p>
        </w:tc>
        <w:tc>
          <w:tcPr>
            <w:tcW w:w="5029" w:type="dxa"/>
            <w:vAlign w:val="bottom"/>
          </w:tcPr>
          <w:p w14:paraId="34E75A48" w14:textId="77777777" w:rsidR="00B1328B" w:rsidRPr="002C189F" w:rsidRDefault="00B1328B" w:rsidP="008B7CAE">
            <w:pPr>
              <w:rPr>
                <w:rFonts w:cs="Arial"/>
                <w:color w:val="FF0000"/>
              </w:rPr>
            </w:pPr>
            <w:r w:rsidRPr="002C189F">
              <w:rPr>
                <w:rFonts w:cs="Arial"/>
                <w:color w:val="FF0000"/>
              </w:rPr>
              <w:t>Noise Monitoring and Exposure Form</w:t>
            </w:r>
          </w:p>
        </w:tc>
      </w:tr>
      <w:tr w:rsidR="00B1328B" w:rsidRPr="00164CA4" w14:paraId="34E75A4D" w14:textId="77777777" w:rsidTr="00FB7A6C">
        <w:tc>
          <w:tcPr>
            <w:tcW w:w="2141" w:type="dxa"/>
            <w:vAlign w:val="bottom"/>
          </w:tcPr>
          <w:p w14:paraId="34E75A4A" w14:textId="77777777" w:rsidR="00B1328B" w:rsidRPr="002C189F" w:rsidRDefault="00B1328B" w:rsidP="008B7CAE">
            <w:pPr>
              <w:rPr>
                <w:rFonts w:cs="Arial"/>
                <w:color w:val="FF0000"/>
              </w:rPr>
            </w:pPr>
            <w:r w:rsidRPr="002C189F">
              <w:rPr>
                <w:rFonts w:cs="Arial"/>
                <w:color w:val="FF0000"/>
              </w:rPr>
              <w:t>BB Rail</w:t>
            </w:r>
          </w:p>
        </w:tc>
        <w:tc>
          <w:tcPr>
            <w:tcW w:w="2141" w:type="dxa"/>
            <w:vAlign w:val="bottom"/>
          </w:tcPr>
          <w:p w14:paraId="34E75A4B" w14:textId="77777777" w:rsidR="00B1328B" w:rsidRPr="002C189F" w:rsidRDefault="00B1328B" w:rsidP="008B7CAE">
            <w:pPr>
              <w:rPr>
                <w:rFonts w:cs="Arial"/>
                <w:color w:val="FF0000"/>
              </w:rPr>
            </w:pPr>
            <w:r w:rsidRPr="002C189F">
              <w:rPr>
                <w:rFonts w:cs="Arial"/>
                <w:color w:val="FF0000"/>
              </w:rPr>
              <w:t>R-ENV016-01</w:t>
            </w:r>
          </w:p>
        </w:tc>
        <w:tc>
          <w:tcPr>
            <w:tcW w:w="5029" w:type="dxa"/>
            <w:vAlign w:val="bottom"/>
          </w:tcPr>
          <w:p w14:paraId="34E75A4C" w14:textId="77777777" w:rsidR="00B1328B" w:rsidRPr="002C189F" w:rsidRDefault="00B1328B" w:rsidP="008B7CAE">
            <w:pPr>
              <w:rPr>
                <w:rFonts w:cs="Arial"/>
                <w:color w:val="FF0000"/>
              </w:rPr>
            </w:pPr>
            <w:r w:rsidRPr="002C189F">
              <w:rPr>
                <w:rFonts w:cs="Arial"/>
                <w:color w:val="FF0000"/>
              </w:rPr>
              <w:t>Noise Monitoring Programme</w:t>
            </w:r>
          </w:p>
        </w:tc>
      </w:tr>
      <w:tr w:rsidR="00B1328B" w:rsidRPr="00164CA4" w14:paraId="34E75A51" w14:textId="77777777" w:rsidTr="00FB7A6C">
        <w:tc>
          <w:tcPr>
            <w:tcW w:w="2141" w:type="dxa"/>
            <w:vAlign w:val="bottom"/>
          </w:tcPr>
          <w:p w14:paraId="34E75A4E" w14:textId="77777777" w:rsidR="00B1328B" w:rsidRPr="002C189F" w:rsidRDefault="00B1328B" w:rsidP="008B7CAE">
            <w:pPr>
              <w:spacing w:after="200" w:line="276" w:lineRule="auto"/>
              <w:rPr>
                <w:rFonts w:cs="Arial"/>
                <w:color w:val="FF0000"/>
              </w:rPr>
            </w:pPr>
            <w:r w:rsidRPr="002C189F">
              <w:rPr>
                <w:rFonts w:cs="Arial"/>
                <w:color w:val="FF0000"/>
              </w:rPr>
              <w:t>BBLP</w:t>
            </w:r>
          </w:p>
        </w:tc>
        <w:tc>
          <w:tcPr>
            <w:tcW w:w="2141" w:type="dxa"/>
            <w:vAlign w:val="bottom"/>
          </w:tcPr>
          <w:p w14:paraId="34E75A4F" w14:textId="77777777" w:rsidR="00B1328B" w:rsidRPr="002C189F" w:rsidRDefault="00B1328B" w:rsidP="008B7CAE">
            <w:pPr>
              <w:spacing w:after="200" w:line="276" w:lineRule="auto"/>
              <w:rPr>
                <w:rFonts w:cs="Arial"/>
                <w:color w:val="FF0000"/>
              </w:rPr>
            </w:pPr>
            <w:r w:rsidRPr="002C189F">
              <w:rPr>
                <w:rFonts w:cs="Arial"/>
                <w:color w:val="FF0000"/>
              </w:rPr>
              <w:t>EN-SF-666</w:t>
            </w:r>
          </w:p>
        </w:tc>
        <w:tc>
          <w:tcPr>
            <w:tcW w:w="5029" w:type="dxa"/>
            <w:vAlign w:val="bottom"/>
          </w:tcPr>
          <w:p w14:paraId="34E75A50" w14:textId="77777777" w:rsidR="00B1328B" w:rsidRPr="002C189F" w:rsidRDefault="00B1328B" w:rsidP="008B7CAE">
            <w:pPr>
              <w:spacing w:after="200" w:line="276" w:lineRule="auto"/>
              <w:rPr>
                <w:rFonts w:cs="Arial"/>
                <w:color w:val="FF0000"/>
              </w:rPr>
            </w:pPr>
            <w:r w:rsidRPr="002C189F">
              <w:rPr>
                <w:rFonts w:cs="Arial"/>
                <w:color w:val="FF0000"/>
              </w:rPr>
              <w:t>Noise Assessment Summary</w:t>
            </w:r>
          </w:p>
        </w:tc>
      </w:tr>
    </w:tbl>
    <w:p w14:paraId="34E75A52" w14:textId="77777777" w:rsidR="00FB7A6C" w:rsidRDefault="00FB7A6C" w:rsidP="003603DF">
      <w:pPr>
        <w:pStyle w:val="BMSBodyText"/>
        <w:jc w:val="both"/>
        <w:rPr>
          <w:rFonts w:cs="Arial"/>
        </w:rPr>
      </w:pPr>
    </w:p>
    <w:p w14:paraId="34E75A53" w14:textId="77777777" w:rsidR="00FB7A6C" w:rsidRPr="00FB7A6C" w:rsidRDefault="00FB7A6C" w:rsidP="00FB7A6C">
      <w:pPr>
        <w:pStyle w:val="BMSBodyText"/>
        <w:jc w:val="both"/>
        <w:rPr>
          <w:rFonts w:cs="Arial"/>
        </w:rPr>
      </w:pPr>
      <w:r w:rsidRPr="00FB7A6C">
        <w:rPr>
          <w:rFonts w:cs="Arial"/>
        </w:rPr>
        <w:t>Remember the companies golden rules 1) be fit for work 2) always receive a briefing before starting work 3) report all unsafe events and conditions 4) stop work if anything changes.</w:t>
      </w:r>
    </w:p>
    <w:p w14:paraId="34E75A54" w14:textId="77777777" w:rsidR="00FB7A6C" w:rsidRDefault="00FB7A6C" w:rsidP="00FB7A6C">
      <w:pPr>
        <w:pStyle w:val="BMSBodyText"/>
        <w:jc w:val="both"/>
        <w:rPr>
          <w:rFonts w:cs="Arial"/>
        </w:rPr>
      </w:pPr>
      <w:r w:rsidRPr="00FB7A6C">
        <w:rPr>
          <w:rFonts w:cs="Arial"/>
        </w:rPr>
        <w:t>If the control measures fail follow the emergency arrangements set for the activity if needed and stop the works to review risk assessment and control measures and/or agreement and conditions of the consent or permit.</w:t>
      </w:r>
    </w:p>
    <w:p w14:paraId="34E75A55" w14:textId="77777777" w:rsidR="00FB7A6C" w:rsidRPr="00356BB1" w:rsidRDefault="00FB7A6C" w:rsidP="00FB7A6C">
      <w:pPr>
        <w:pStyle w:val="BMSBodyText"/>
        <w:jc w:val="both"/>
        <w:rPr>
          <w:rFonts w:cs="Arial"/>
          <w:b/>
        </w:rPr>
      </w:pPr>
    </w:p>
    <w:p w14:paraId="34E75A56" w14:textId="77777777" w:rsidR="003603DF" w:rsidRPr="00FB7A6C" w:rsidRDefault="00DC1067" w:rsidP="003603DF">
      <w:pPr>
        <w:pStyle w:val="BMSBodyText"/>
        <w:jc w:val="both"/>
        <w:rPr>
          <w:rFonts w:cs="Arial"/>
          <w:b/>
          <w:u w:val="single"/>
        </w:rPr>
      </w:pPr>
      <w:r w:rsidRPr="00FB7A6C">
        <w:rPr>
          <w:rFonts w:cs="Arial"/>
          <w:b/>
          <w:u w:val="single"/>
        </w:rPr>
        <w:t xml:space="preserve">Reporting </w:t>
      </w:r>
      <w:r w:rsidR="002E3219" w:rsidRPr="00FB7A6C">
        <w:rPr>
          <w:rFonts w:cs="Arial"/>
          <w:b/>
          <w:u w:val="single"/>
        </w:rPr>
        <w:t>Incidents</w:t>
      </w:r>
    </w:p>
    <w:p w14:paraId="34E75A57" w14:textId="678AB700" w:rsidR="00AB56A6" w:rsidRDefault="00356BB1" w:rsidP="00AB56A6">
      <w:pPr>
        <w:pStyle w:val="BMSBodyText"/>
        <w:spacing w:before="0" w:after="0"/>
        <w:jc w:val="both"/>
      </w:pPr>
      <w:r w:rsidRPr="00356BB1">
        <w:t xml:space="preserve">Any incidents must be reported and notified as set out in </w:t>
      </w:r>
      <w:hyperlink r:id="rId13" w:history="1">
        <w:r w:rsidRPr="007D482B">
          <w:rPr>
            <w:rStyle w:val="Hyperlink"/>
          </w:rPr>
          <w:t>HSES-PR-0005</w:t>
        </w:r>
      </w:hyperlink>
      <w:r w:rsidRPr="007D482B">
        <w:t xml:space="preserve"> Incident Reporting and Investigation and as per business unit reporting requirements.</w:t>
      </w:r>
    </w:p>
    <w:p w14:paraId="34E75A58" w14:textId="77777777" w:rsidR="00356BB1" w:rsidRPr="00307DC6" w:rsidRDefault="00356BB1" w:rsidP="00AB56A6">
      <w:pPr>
        <w:pStyle w:val="BMSBodyText"/>
        <w:spacing w:before="0" w:after="0"/>
        <w:jc w:val="both"/>
        <w:rPr>
          <w:rFonts w:eastAsiaTheme="minorHAnsi" w:cs="Arial"/>
          <w:color w:val="000000"/>
        </w:rPr>
      </w:pPr>
    </w:p>
    <w:p w14:paraId="34E75A59" w14:textId="77777777" w:rsidR="008B75FC" w:rsidRPr="00E26BC9" w:rsidRDefault="006A0C2D" w:rsidP="00D565AF">
      <w:pPr>
        <w:pStyle w:val="BMSBodyText"/>
        <w:jc w:val="both"/>
        <w:rPr>
          <w:rFonts w:cs="Arial"/>
          <w:b/>
          <w:u w:val="single"/>
        </w:rPr>
      </w:pPr>
      <w:r w:rsidRPr="00E26BC9">
        <w:rPr>
          <w:rFonts w:cs="Arial"/>
          <w:b/>
          <w:u w:val="single"/>
        </w:rPr>
        <w:t>Supplementary</w:t>
      </w:r>
      <w:r w:rsidR="008B75FC" w:rsidRPr="00E26BC9">
        <w:rPr>
          <w:rFonts w:cs="Arial"/>
          <w:b/>
          <w:u w:val="single"/>
        </w:rPr>
        <w:t xml:space="preserve"> Information</w:t>
      </w:r>
    </w:p>
    <w:p w14:paraId="34E75A5A" w14:textId="77777777" w:rsidR="00846572" w:rsidRPr="007D482B" w:rsidRDefault="00846572" w:rsidP="00390B36">
      <w:pPr>
        <w:pStyle w:val="ListParagraph"/>
        <w:numPr>
          <w:ilvl w:val="0"/>
          <w:numId w:val="3"/>
        </w:numPr>
        <w:autoSpaceDE w:val="0"/>
        <w:autoSpaceDN w:val="0"/>
        <w:adjustRightInd w:val="0"/>
        <w:spacing w:after="0" w:line="240" w:lineRule="auto"/>
        <w:jc w:val="both"/>
        <w:rPr>
          <w:rFonts w:ascii="Arial" w:hAnsi="Arial" w:cs="Arial"/>
          <w:lang w:eastAsia="en-GB"/>
        </w:rPr>
      </w:pPr>
      <w:r w:rsidRPr="007D482B">
        <w:rPr>
          <w:rFonts w:ascii="Arial" w:eastAsia="Times New Roman" w:hAnsi="Arial" w:cs="Arial"/>
          <w:color w:val="000000"/>
          <w:szCs w:val="20"/>
        </w:rPr>
        <w:t>The British Standards Institute (Bsi) Code of practice for noise and vibration control on construction and open sites (BS 5228-1:2009)</w:t>
      </w:r>
    </w:p>
    <w:p w14:paraId="34E75A5B" w14:textId="77777777" w:rsidR="00B1328B" w:rsidRPr="007D482B" w:rsidRDefault="00B1328B" w:rsidP="00B1328B">
      <w:pPr>
        <w:pStyle w:val="ListParagraph"/>
        <w:numPr>
          <w:ilvl w:val="0"/>
          <w:numId w:val="3"/>
        </w:numPr>
        <w:autoSpaceDE w:val="0"/>
        <w:autoSpaceDN w:val="0"/>
        <w:adjustRightInd w:val="0"/>
        <w:spacing w:after="0" w:line="240" w:lineRule="auto"/>
        <w:jc w:val="both"/>
        <w:rPr>
          <w:rFonts w:ascii="Arial" w:hAnsi="Arial" w:cs="Arial"/>
          <w:lang w:eastAsia="en-GB"/>
        </w:rPr>
      </w:pPr>
      <w:r w:rsidRPr="007D482B">
        <w:rPr>
          <w:rFonts w:ascii="Arial" w:hAnsi="Arial" w:cs="Arial"/>
          <w:lang w:eastAsia="en-GB"/>
        </w:rPr>
        <w:t>City of London Code of Practice for deconstruction and construction (May, 2013)</w:t>
      </w:r>
    </w:p>
    <w:p w14:paraId="34E75A5C" w14:textId="77777777" w:rsidR="00390B36" w:rsidRPr="00390B36" w:rsidRDefault="00390B36" w:rsidP="00390B36">
      <w:pPr>
        <w:autoSpaceDE w:val="0"/>
        <w:autoSpaceDN w:val="0"/>
        <w:adjustRightInd w:val="0"/>
        <w:spacing w:after="0" w:line="240" w:lineRule="auto"/>
        <w:jc w:val="both"/>
        <w:rPr>
          <w:rFonts w:cs="Arial"/>
          <w:lang w:eastAsia="en-GB"/>
        </w:rPr>
      </w:pPr>
    </w:p>
    <w:p w14:paraId="34E75A5D" w14:textId="77777777" w:rsidR="00D74F92" w:rsidRPr="00E26BC9" w:rsidRDefault="00D74F92" w:rsidP="00D74F92">
      <w:pPr>
        <w:pStyle w:val="BMSBodyText"/>
        <w:rPr>
          <w:rFonts w:cs="Arial"/>
          <w:b/>
        </w:rPr>
      </w:pPr>
      <w:r w:rsidRPr="00E26BC9">
        <w:rPr>
          <w:rFonts w:cs="Arial"/>
          <w:b/>
        </w:rPr>
        <w:t>UK Documentation</w:t>
      </w:r>
    </w:p>
    <w:tbl>
      <w:tblPr>
        <w:tblStyle w:val="TableGrid"/>
        <w:tblW w:w="0" w:type="auto"/>
        <w:tblLook w:val="04A0" w:firstRow="1" w:lastRow="0" w:firstColumn="1" w:lastColumn="0" w:noHBand="0" w:noVBand="1"/>
      </w:tblPr>
      <w:tblGrid>
        <w:gridCol w:w="2676"/>
        <w:gridCol w:w="2676"/>
        <w:gridCol w:w="4803"/>
      </w:tblGrid>
      <w:tr w:rsidR="00D74F92" w:rsidRPr="00E26BC9" w14:paraId="34E75A61" w14:textId="77777777" w:rsidTr="00356BB1">
        <w:trPr>
          <w:trHeight w:val="201"/>
        </w:trPr>
        <w:tc>
          <w:tcPr>
            <w:tcW w:w="2676" w:type="dxa"/>
          </w:tcPr>
          <w:p w14:paraId="34E75A5E" w14:textId="77777777" w:rsidR="00D74F92" w:rsidRPr="00E26BC9" w:rsidRDefault="00D74F92" w:rsidP="003F5BA2">
            <w:pPr>
              <w:pStyle w:val="BMSBodyText"/>
              <w:rPr>
                <w:rFonts w:cs="Arial"/>
              </w:rPr>
            </w:pPr>
            <w:r w:rsidRPr="00E26BC9">
              <w:rPr>
                <w:rFonts w:cs="Arial"/>
                <w:b/>
              </w:rPr>
              <w:t>Reference</w:t>
            </w:r>
          </w:p>
        </w:tc>
        <w:tc>
          <w:tcPr>
            <w:tcW w:w="2676" w:type="dxa"/>
          </w:tcPr>
          <w:p w14:paraId="34E75A5F" w14:textId="77777777" w:rsidR="00D74F92" w:rsidRPr="00E26BC9" w:rsidRDefault="00D74F92" w:rsidP="003F5BA2">
            <w:pPr>
              <w:pStyle w:val="BMSBodyText"/>
              <w:rPr>
                <w:rFonts w:cs="Arial"/>
              </w:rPr>
            </w:pPr>
            <w:r w:rsidRPr="00E26BC9">
              <w:rPr>
                <w:rFonts w:cs="Arial"/>
                <w:b/>
              </w:rPr>
              <w:t>Type</w:t>
            </w:r>
          </w:p>
        </w:tc>
        <w:tc>
          <w:tcPr>
            <w:tcW w:w="4803" w:type="dxa"/>
          </w:tcPr>
          <w:p w14:paraId="34E75A60" w14:textId="77777777" w:rsidR="00D74F92" w:rsidRPr="00E26BC9" w:rsidRDefault="00D74F92" w:rsidP="003F5BA2">
            <w:pPr>
              <w:pStyle w:val="BMSBodyText"/>
              <w:rPr>
                <w:rFonts w:cs="Arial"/>
              </w:rPr>
            </w:pPr>
            <w:r w:rsidRPr="00E26BC9">
              <w:rPr>
                <w:rFonts w:cs="Arial"/>
                <w:b/>
              </w:rPr>
              <w:t>Title</w:t>
            </w:r>
          </w:p>
        </w:tc>
      </w:tr>
      <w:tr w:rsidR="00D74F92" w:rsidRPr="00E26BC9" w14:paraId="34E75A65" w14:textId="77777777" w:rsidTr="00356BB1">
        <w:trPr>
          <w:trHeight w:val="201"/>
        </w:trPr>
        <w:tc>
          <w:tcPr>
            <w:tcW w:w="2676" w:type="dxa"/>
          </w:tcPr>
          <w:p w14:paraId="34E75A62" w14:textId="77308918" w:rsidR="00D74F92" w:rsidRPr="007D482B" w:rsidRDefault="006430D1" w:rsidP="003F5BA2">
            <w:pPr>
              <w:pStyle w:val="BMSBodyText"/>
              <w:rPr>
                <w:rFonts w:cs="Arial"/>
              </w:rPr>
            </w:pPr>
            <w:hyperlink r:id="rId14" w:history="1">
              <w:r w:rsidR="007D482B" w:rsidRPr="007D482B">
                <w:rPr>
                  <w:rStyle w:val="Hyperlink"/>
                  <w:rFonts w:cs="Arial"/>
                </w:rPr>
                <w:t>ENV-TF-0015</w:t>
              </w:r>
              <w:r w:rsidR="00356BB1" w:rsidRPr="007D482B">
                <w:rPr>
                  <w:rStyle w:val="Hyperlink"/>
                  <w:rFonts w:cs="Arial"/>
                </w:rPr>
                <w:t>b</w:t>
              </w:r>
            </w:hyperlink>
          </w:p>
        </w:tc>
        <w:tc>
          <w:tcPr>
            <w:tcW w:w="2676" w:type="dxa"/>
          </w:tcPr>
          <w:p w14:paraId="34E75A63" w14:textId="77777777" w:rsidR="00D74F92" w:rsidRPr="007D482B" w:rsidRDefault="00356BB1" w:rsidP="003F5BA2">
            <w:pPr>
              <w:pStyle w:val="BMSBodyText"/>
              <w:rPr>
                <w:rFonts w:cs="Arial"/>
              </w:rPr>
            </w:pPr>
            <w:r w:rsidRPr="007D482B">
              <w:rPr>
                <w:rFonts w:cs="Arial"/>
              </w:rPr>
              <w:t>Template</w:t>
            </w:r>
          </w:p>
        </w:tc>
        <w:tc>
          <w:tcPr>
            <w:tcW w:w="4803" w:type="dxa"/>
          </w:tcPr>
          <w:p w14:paraId="34E75A64" w14:textId="77777777" w:rsidR="00D74F92" w:rsidRPr="007D482B" w:rsidRDefault="00356BB1" w:rsidP="003F5BA2">
            <w:pPr>
              <w:pStyle w:val="BMSBodyText"/>
              <w:rPr>
                <w:rFonts w:cs="Arial"/>
              </w:rPr>
            </w:pPr>
            <w:r w:rsidRPr="007D482B">
              <w:rPr>
                <w:rFonts w:cs="Arial"/>
              </w:rPr>
              <w:t>Section 61 Prior Consent application template</w:t>
            </w:r>
          </w:p>
        </w:tc>
      </w:tr>
      <w:tr w:rsidR="00D74F92" w:rsidRPr="00E26BC9" w14:paraId="34E75A69" w14:textId="77777777" w:rsidTr="00356BB1">
        <w:trPr>
          <w:trHeight w:val="201"/>
        </w:trPr>
        <w:tc>
          <w:tcPr>
            <w:tcW w:w="2676" w:type="dxa"/>
          </w:tcPr>
          <w:p w14:paraId="34E75A66" w14:textId="415E9963" w:rsidR="00D74F92" w:rsidRPr="007D482B" w:rsidRDefault="006430D1" w:rsidP="003F5BA2">
            <w:pPr>
              <w:pStyle w:val="BMSBodyText"/>
              <w:rPr>
                <w:rFonts w:cs="Arial"/>
              </w:rPr>
            </w:pPr>
            <w:hyperlink r:id="rId15" w:history="1">
              <w:r w:rsidR="007D482B" w:rsidRPr="007D482B">
                <w:rPr>
                  <w:rStyle w:val="Hyperlink"/>
                  <w:rFonts w:cs="Arial"/>
                </w:rPr>
                <w:t>ENV-SF-0015a</w:t>
              </w:r>
            </w:hyperlink>
          </w:p>
        </w:tc>
        <w:tc>
          <w:tcPr>
            <w:tcW w:w="2676" w:type="dxa"/>
          </w:tcPr>
          <w:p w14:paraId="34E75A67" w14:textId="77777777" w:rsidR="00D74F92" w:rsidRPr="007D482B" w:rsidRDefault="00356BB1" w:rsidP="003F5BA2">
            <w:pPr>
              <w:pStyle w:val="BMSBodyText"/>
              <w:rPr>
                <w:rFonts w:cs="Arial"/>
              </w:rPr>
            </w:pPr>
            <w:r w:rsidRPr="007D482B">
              <w:rPr>
                <w:rFonts w:cs="Arial"/>
              </w:rPr>
              <w:t>Form</w:t>
            </w:r>
          </w:p>
        </w:tc>
        <w:tc>
          <w:tcPr>
            <w:tcW w:w="4803" w:type="dxa"/>
          </w:tcPr>
          <w:p w14:paraId="34E75A68" w14:textId="77777777" w:rsidR="00D74F92" w:rsidRPr="007D482B" w:rsidRDefault="00356BB1" w:rsidP="003F5BA2">
            <w:pPr>
              <w:pStyle w:val="BMSBodyText"/>
              <w:rPr>
                <w:rFonts w:cs="Arial"/>
              </w:rPr>
            </w:pPr>
            <w:r w:rsidRPr="007D482B">
              <w:rPr>
                <w:rFonts w:cs="Arial"/>
              </w:rPr>
              <w:t>Noise Monitoring Record</w:t>
            </w:r>
          </w:p>
        </w:tc>
      </w:tr>
      <w:tr w:rsidR="00D74F92" w:rsidRPr="00E26BC9" w14:paraId="34E75A6D" w14:textId="77777777" w:rsidTr="00356BB1">
        <w:trPr>
          <w:trHeight w:val="201"/>
        </w:trPr>
        <w:tc>
          <w:tcPr>
            <w:tcW w:w="2676" w:type="dxa"/>
          </w:tcPr>
          <w:p w14:paraId="34E75A6A" w14:textId="68CD217F" w:rsidR="00D74F92" w:rsidRPr="007D482B" w:rsidRDefault="006430D1" w:rsidP="003F5BA2">
            <w:pPr>
              <w:pStyle w:val="BMSBodyText"/>
              <w:rPr>
                <w:rFonts w:cs="Arial"/>
              </w:rPr>
            </w:pPr>
            <w:hyperlink r:id="rId16" w:history="1">
              <w:r w:rsidR="007D482B" w:rsidRPr="007D482B">
                <w:rPr>
                  <w:rStyle w:val="Hyperlink"/>
                  <w:rFonts w:cs="Arial"/>
                </w:rPr>
                <w:t>ENV-TB-0015a</w:t>
              </w:r>
            </w:hyperlink>
          </w:p>
        </w:tc>
        <w:tc>
          <w:tcPr>
            <w:tcW w:w="2676" w:type="dxa"/>
          </w:tcPr>
          <w:p w14:paraId="34E75A6B" w14:textId="77777777" w:rsidR="00D74F92" w:rsidRPr="007D482B" w:rsidRDefault="00164CA4" w:rsidP="003F5BA2">
            <w:pPr>
              <w:pStyle w:val="BMSBodyText"/>
              <w:rPr>
                <w:rFonts w:cs="Arial"/>
              </w:rPr>
            </w:pPr>
            <w:r w:rsidRPr="007D482B">
              <w:rPr>
                <w:rFonts w:cs="Arial"/>
              </w:rPr>
              <w:t>Toolbox Talk</w:t>
            </w:r>
          </w:p>
        </w:tc>
        <w:tc>
          <w:tcPr>
            <w:tcW w:w="4803" w:type="dxa"/>
          </w:tcPr>
          <w:p w14:paraId="34E75A6C" w14:textId="5FA7AACC" w:rsidR="00D74F92" w:rsidRPr="007D482B" w:rsidRDefault="00164CA4" w:rsidP="003F5BA2">
            <w:pPr>
              <w:pStyle w:val="BMSBodyText"/>
              <w:rPr>
                <w:rFonts w:cs="Arial"/>
              </w:rPr>
            </w:pPr>
            <w:r w:rsidRPr="007D482B">
              <w:rPr>
                <w:rFonts w:cs="Arial"/>
              </w:rPr>
              <w:t>Noise</w:t>
            </w:r>
            <w:r w:rsidR="00C911A6">
              <w:rPr>
                <w:rFonts w:cs="Arial"/>
              </w:rPr>
              <w:t xml:space="preserve"> and Vibration</w:t>
            </w:r>
            <w:r w:rsidR="001469A9">
              <w:rPr>
                <w:rFonts w:cs="Arial"/>
              </w:rPr>
              <w:t xml:space="preserve"> (detailed)</w:t>
            </w:r>
          </w:p>
        </w:tc>
      </w:tr>
      <w:tr w:rsidR="001469A9" w:rsidRPr="00E26BC9" w14:paraId="6F9F2C00" w14:textId="77777777" w:rsidTr="00356BB1">
        <w:trPr>
          <w:trHeight w:val="201"/>
        </w:trPr>
        <w:tc>
          <w:tcPr>
            <w:tcW w:w="2676" w:type="dxa"/>
          </w:tcPr>
          <w:p w14:paraId="65298028" w14:textId="47B4618E" w:rsidR="001469A9" w:rsidRDefault="006430D1" w:rsidP="003F5BA2">
            <w:pPr>
              <w:pStyle w:val="BMSBodyText"/>
            </w:pPr>
            <w:hyperlink r:id="rId17" w:history="1">
              <w:r w:rsidR="001469A9" w:rsidRPr="0097175B">
                <w:rPr>
                  <w:rStyle w:val="Hyperlink"/>
                </w:rPr>
                <w:t>ENV-TB-0015b</w:t>
              </w:r>
            </w:hyperlink>
          </w:p>
        </w:tc>
        <w:tc>
          <w:tcPr>
            <w:tcW w:w="2676" w:type="dxa"/>
          </w:tcPr>
          <w:p w14:paraId="04266A82" w14:textId="0EE452B0" w:rsidR="001469A9" w:rsidRDefault="001469A9" w:rsidP="003F5BA2">
            <w:pPr>
              <w:pStyle w:val="BMSBodyText"/>
              <w:rPr>
                <w:rFonts w:cs="Arial"/>
              </w:rPr>
            </w:pPr>
            <w:r>
              <w:rPr>
                <w:rFonts w:cs="Arial"/>
              </w:rPr>
              <w:t>Toolbox Talk</w:t>
            </w:r>
          </w:p>
        </w:tc>
        <w:tc>
          <w:tcPr>
            <w:tcW w:w="4803" w:type="dxa"/>
          </w:tcPr>
          <w:p w14:paraId="50D0A6E3" w14:textId="21C4333D" w:rsidR="001469A9" w:rsidRDefault="001469A9" w:rsidP="003F5BA2">
            <w:pPr>
              <w:pStyle w:val="BMSBodyText"/>
              <w:rPr>
                <w:rFonts w:cs="Arial"/>
              </w:rPr>
            </w:pPr>
            <w:r w:rsidRPr="007D482B">
              <w:rPr>
                <w:rFonts w:cs="Arial"/>
              </w:rPr>
              <w:t>Noise</w:t>
            </w:r>
            <w:r>
              <w:rPr>
                <w:rFonts w:cs="Arial"/>
              </w:rPr>
              <w:t xml:space="preserve"> and Vibration (summary)</w:t>
            </w:r>
          </w:p>
        </w:tc>
      </w:tr>
      <w:tr w:rsidR="002C189F" w:rsidRPr="00E26BC9" w14:paraId="57CA549A" w14:textId="77777777" w:rsidTr="00356BB1">
        <w:trPr>
          <w:trHeight w:val="201"/>
        </w:trPr>
        <w:tc>
          <w:tcPr>
            <w:tcW w:w="2676" w:type="dxa"/>
          </w:tcPr>
          <w:p w14:paraId="04352BAA" w14:textId="10B60447" w:rsidR="002C189F" w:rsidRDefault="006430D1" w:rsidP="003F5BA2">
            <w:pPr>
              <w:pStyle w:val="BMSBodyText"/>
            </w:pPr>
            <w:hyperlink r:id="rId18" w:history="1">
              <w:r w:rsidR="002C189F" w:rsidRPr="002C189F">
                <w:rPr>
                  <w:rStyle w:val="Hyperlink"/>
                </w:rPr>
                <w:t>ENV-AD-0015a</w:t>
              </w:r>
            </w:hyperlink>
          </w:p>
        </w:tc>
        <w:tc>
          <w:tcPr>
            <w:tcW w:w="2676" w:type="dxa"/>
          </w:tcPr>
          <w:p w14:paraId="06D8C0D9" w14:textId="477F4F98" w:rsidR="002C189F" w:rsidRPr="007D482B" w:rsidRDefault="002C189F" w:rsidP="003F5BA2">
            <w:pPr>
              <w:pStyle w:val="BMSBodyText"/>
              <w:rPr>
                <w:rFonts w:cs="Arial"/>
              </w:rPr>
            </w:pPr>
            <w:r>
              <w:rPr>
                <w:rFonts w:cs="Arial"/>
              </w:rPr>
              <w:t>Advice Note</w:t>
            </w:r>
          </w:p>
        </w:tc>
        <w:tc>
          <w:tcPr>
            <w:tcW w:w="4803" w:type="dxa"/>
          </w:tcPr>
          <w:p w14:paraId="446AFF20" w14:textId="7970C616" w:rsidR="002C189F" w:rsidRPr="007D482B" w:rsidRDefault="002C189F" w:rsidP="003F5BA2">
            <w:pPr>
              <w:pStyle w:val="BMSBodyText"/>
              <w:rPr>
                <w:rFonts w:cs="Arial"/>
              </w:rPr>
            </w:pPr>
            <w:r>
              <w:rPr>
                <w:rFonts w:cs="Arial"/>
              </w:rPr>
              <w:t>Section 60 Notices</w:t>
            </w:r>
          </w:p>
        </w:tc>
      </w:tr>
    </w:tbl>
    <w:p w14:paraId="34E75A6E" w14:textId="77777777" w:rsidR="00226FEE" w:rsidRPr="00E26BC9" w:rsidRDefault="00226FEE" w:rsidP="00D74F92">
      <w:pPr>
        <w:pStyle w:val="BMSBodyText"/>
        <w:rPr>
          <w:rFonts w:cs="Arial"/>
          <w:b/>
        </w:rPr>
      </w:pPr>
    </w:p>
    <w:p w14:paraId="34E75A6F" w14:textId="77777777" w:rsidR="00D74F92" w:rsidRPr="00E26BC9" w:rsidRDefault="00164CA4" w:rsidP="00D74F92">
      <w:pPr>
        <w:pStyle w:val="BMSBodyText"/>
        <w:rPr>
          <w:rFonts w:cs="Arial"/>
          <w:b/>
        </w:rPr>
      </w:pPr>
      <w:r>
        <w:rPr>
          <w:rFonts w:cs="Arial"/>
          <w:b/>
        </w:rPr>
        <w:t>Existing forms</w:t>
      </w:r>
    </w:p>
    <w:tbl>
      <w:tblPr>
        <w:tblStyle w:val="TableGrid"/>
        <w:tblW w:w="0" w:type="auto"/>
        <w:tblLook w:val="04A0" w:firstRow="1" w:lastRow="0" w:firstColumn="1" w:lastColumn="0" w:noHBand="0" w:noVBand="1"/>
      </w:tblPr>
      <w:tblGrid>
        <w:gridCol w:w="2141"/>
        <w:gridCol w:w="2141"/>
        <w:gridCol w:w="5810"/>
      </w:tblGrid>
      <w:tr w:rsidR="00164CA4" w:rsidRPr="00164CA4" w14:paraId="34E75A73" w14:textId="77777777" w:rsidTr="008B7CAE">
        <w:tc>
          <w:tcPr>
            <w:tcW w:w="2141" w:type="dxa"/>
          </w:tcPr>
          <w:p w14:paraId="34E75A70" w14:textId="77777777" w:rsidR="00164CA4" w:rsidRPr="00164CA4" w:rsidRDefault="00164CA4" w:rsidP="00164CA4">
            <w:pPr>
              <w:spacing w:before="60" w:after="60"/>
              <w:jc w:val="both"/>
              <w:rPr>
                <w:rFonts w:eastAsia="Times New Roman" w:cs="Arial"/>
                <w:b/>
                <w:lang w:eastAsia="en-US"/>
              </w:rPr>
            </w:pPr>
            <w:r w:rsidRPr="00164CA4">
              <w:rPr>
                <w:rFonts w:eastAsia="Times New Roman" w:cs="Arial"/>
                <w:b/>
                <w:lang w:eastAsia="en-US"/>
              </w:rPr>
              <w:t>Business Unit</w:t>
            </w:r>
          </w:p>
        </w:tc>
        <w:tc>
          <w:tcPr>
            <w:tcW w:w="2141" w:type="dxa"/>
          </w:tcPr>
          <w:p w14:paraId="34E75A71" w14:textId="77777777" w:rsidR="00164CA4" w:rsidRPr="00164CA4" w:rsidRDefault="00164CA4" w:rsidP="00164CA4">
            <w:pPr>
              <w:spacing w:before="60" w:after="60"/>
              <w:jc w:val="both"/>
              <w:rPr>
                <w:rFonts w:eastAsia="Times New Roman" w:cs="Arial"/>
                <w:b/>
                <w:lang w:eastAsia="en-US"/>
              </w:rPr>
            </w:pPr>
            <w:r w:rsidRPr="00164CA4">
              <w:rPr>
                <w:rFonts w:eastAsia="Times New Roman" w:cs="Arial"/>
                <w:b/>
                <w:lang w:eastAsia="en-US"/>
              </w:rPr>
              <w:t>Document Reference</w:t>
            </w:r>
          </w:p>
        </w:tc>
        <w:tc>
          <w:tcPr>
            <w:tcW w:w="5810" w:type="dxa"/>
          </w:tcPr>
          <w:p w14:paraId="34E75A72" w14:textId="77777777" w:rsidR="00164CA4" w:rsidRPr="00164CA4" w:rsidRDefault="00164CA4" w:rsidP="00164CA4">
            <w:pPr>
              <w:spacing w:before="60" w:after="60"/>
              <w:jc w:val="both"/>
              <w:rPr>
                <w:rFonts w:eastAsia="Times New Roman" w:cs="Arial"/>
                <w:b/>
                <w:lang w:eastAsia="en-US"/>
              </w:rPr>
            </w:pPr>
            <w:r w:rsidRPr="00164CA4">
              <w:rPr>
                <w:rFonts w:eastAsia="Times New Roman" w:cs="Arial"/>
                <w:b/>
                <w:lang w:eastAsia="en-US"/>
              </w:rPr>
              <w:t>Document Title</w:t>
            </w:r>
          </w:p>
        </w:tc>
      </w:tr>
      <w:tr w:rsidR="00164CA4" w:rsidRPr="00164CA4" w14:paraId="34E75A77" w14:textId="77777777" w:rsidTr="008B7CAE">
        <w:tc>
          <w:tcPr>
            <w:tcW w:w="2141" w:type="dxa"/>
            <w:vAlign w:val="bottom"/>
          </w:tcPr>
          <w:p w14:paraId="34E75A74" w14:textId="77777777" w:rsidR="00164CA4" w:rsidRPr="007D482B" w:rsidRDefault="00164CA4" w:rsidP="00164CA4">
            <w:pPr>
              <w:spacing w:after="200" w:line="276" w:lineRule="auto"/>
              <w:rPr>
                <w:rFonts w:cs="Arial"/>
                <w:color w:val="000000"/>
              </w:rPr>
            </w:pPr>
            <w:r w:rsidRPr="007D482B">
              <w:rPr>
                <w:rFonts w:cs="Arial"/>
                <w:color w:val="000000"/>
              </w:rPr>
              <w:t>BB Rail</w:t>
            </w:r>
          </w:p>
        </w:tc>
        <w:tc>
          <w:tcPr>
            <w:tcW w:w="2141" w:type="dxa"/>
            <w:vAlign w:val="bottom"/>
          </w:tcPr>
          <w:p w14:paraId="34E75A75" w14:textId="77777777" w:rsidR="00164CA4" w:rsidRPr="007D482B" w:rsidRDefault="00164CA4" w:rsidP="00164CA4">
            <w:pPr>
              <w:spacing w:after="200" w:line="276" w:lineRule="auto"/>
              <w:rPr>
                <w:rFonts w:cs="Arial"/>
                <w:color w:val="000000"/>
              </w:rPr>
            </w:pPr>
            <w:r w:rsidRPr="007D482B">
              <w:rPr>
                <w:rFonts w:cs="Arial"/>
                <w:color w:val="000000"/>
              </w:rPr>
              <w:t>R-ENV005-02</w:t>
            </w:r>
          </w:p>
        </w:tc>
        <w:tc>
          <w:tcPr>
            <w:tcW w:w="5810" w:type="dxa"/>
            <w:vAlign w:val="bottom"/>
          </w:tcPr>
          <w:p w14:paraId="34E75A76" w14:textId="77777777" w:rsidR="00164CA4" w:rsidRPr="007D482B" w:rsidRDefault="00164CA4" w:rsidP="00164CA4">
            <w:pPr>
              <w:spacing w:after="200" w:line="276" w:lineRule="auto"/>
              <w:rPr>
                <w:rFonts w:cs="Arial"/>
                <w:color w:val="000000"/>
              </w:rPr>
            </w:pPr>
            <w:r w:rsidRPr="007D482B">
              <w:rPr>
                <w:rFonts w:cs="Arial"/>
                <w:color w:val="000000"/>
              </w:rPr>
              <w:t>Section 61 Application</w:t>
            </w:r>
          </w:p>
        </w:tc>
      </w:tr>
      <w:tr w:rsidR="00164CA4" w:rsidRPr="00164CA4" w14:paraId="34E75A7B" w14:textId="77777777" w:rsidTr="008B7CAE">
        <w:tc>
          <w:tcPr>
            <w:tcW w:w="2141" w:type="dxa"/>
            <w:vAlign w:val="bottom"/>
          </w:tcPr>
          <w:p w14:paraId="34E75A78" w14:textId="77777777" w:rsidR="00164CA4" w:rsidRPr="007D482B" w:rsidRDefault="00164CA4" w:rsidP="00164CA4">
            <w:pPr>
              <w:rPr>
                <w:rFonts w:cs="Arial"/>
                <w:color w:val="000000"/>
              </w:rPr>
            </w:pPr>
            <w:r w:rsidRPr="007D482B">
              <w:rPr>
                <w:rFonts w:cs="Arial"/>
                <w:color w:val="000000"/>
              </w:rPr>
              <w:t>BB Rail</w:t>
            </w:r>
          </w:p>
        </w:tc>
        <w:tc>
          <w:tcPr>
            <w:tcW w:w="2141" w:type="dxa"/>
            <w:vAlign w:val="bottom"/>
          </w:tcPr>
          <w:p w14:paraId="34E75A79" w14:textId="77777777" w:rsidR="00164CA4" w:rsidRPr="007D482B" w:rsidRDefault="00164CA4" w:rsidP="00164CA4">
            <w:pPr>
              <w:rPr>
                <w:rFonts w:cs="Arial"/>
                <w:color w:val="000000"/>
              </w:rPr>
            </w:pPr>
            <w:r w:rsidRPr="007D482B">
              <w:rPr>
                <w:rFonts w:cs="Arial"/>
                <w:color w:val="000000"/>
              </w:rPr>
              <w:t>R-ENV014-01</w:t>
            </w:r>
          </w:p>
        </w:tc>
        <w:tc>
          <w:tcPr>
            <w:tcW w:w="5810" w:type="dxa"/>
            <w:vAlign w:val="bottom"/>
          </w:tcPr>
          <w:p w14:paraId="34E75A7A" w14:textId="77777777" w:rsidR="00164CA4" w:rsidRPr="007D482B" w:rsidRDefault="00164CA4" w:rsidP="00164CA4">
            <w:pPr>
              <w:rPr>
                <w:rFonts w:cs="Arial"/>
                <w:color w:val="000000"/>
              </w:rPr>
            </w:pPr>
            <w:r w:rsidRPr="007D482B">
              <w:rPr>
                <w:rFonts w:cs="Arial"/>
                <w:color w:val="000000"/>
              </w:rPr>
              <w:t>Noise Monitoring and Exposure Form</w:t>
            </w:r>
          </w:p>
        </w:tc>
      </w:tr>
      <w:tr w:rsidR="00164CA4" w:rsidRPr="00164CA4" w14:paraId="34E75A7F" w14:textId="77777777" w:rsidTr="008B7CAE">
        <w:tc>
          <w:tcPr>
            <w:tcW w:w="2141" w:type="dxa"/>
            <w:vAlign w:val="bottom"/>
          </w:tcPr>
          <w:p w14:paraId="34E75A7C" w14:textId="77777777" w:rsidR="00164CA4" w:rsidRPr="007D482B" w:rsidRDefault="00164CA4" w:rsidP="00164CA4">
            <w:pPr>
              <w:rPr>
                <w:rFonts w:cs="Arial"/>
                <w:color w:val="000000"/>
              </w:rPr>
            </w:pPr>
            <w:r w:rsidRPr="007D482B">
              <w:rPr>
                <w:rFonts w:cs="Arial"/>
                <w:color w:val="000000"/>
              </w:rPr>
              <w:t>BB Rail</w:t>
            </w:r>
          </w:p>
        </w:tc>
        <w:tc>
          <w:tcPr>
            <w:tcW w:w="2141" w:type="dxa"/>
            <w:vAlign w:val="bottom"/>
          </w:tcPr>
          <w:p w14:paraId="34E75A7D" w14:textId="77777777" w:rsidR="00164CA4" w:rsidRPr="007D482B" w:rsidRDefault="00164CA4" w:rsidP="00164CA4">
            <w:pPr>
              <w:rPr>
                <w:rFonts w:cs="Arial"/>
                <w:color w:val="000000"/>
              </w:rPr>
            </w:pPr>
            <w:r w:rsidRPr="007D482B">
              <w:rPr>
                <w:rFonts w:cs="Arial"/>
                <w:color w:val="000000"/>
              </w:rPr>
              <w:t>R-ENV016-01</w:t>
            </w:r>
          </w:p>
        </w:tc>
        <w:tc>
          <w:tcPr>
            <w:tcW w:w="5810" w:type="dxa"/>
            <w:vAlign w:val="bottom"/>
          </w:tcPr>
          <w:p w14:paraId="34E75A7E" w14:textId="77777777" w:rsidR="00164CA4" w:rsidRPr="007D482B" w:rsidRDefault="00164CA4" w:rsidP="00164CA4">
            <w:pPr>
              <w:rPr>
                <w:rFonts w:cs="Arial"/>
                <w:color w:val="000000"/>
              </w:rPr>
            </w:pPr>
            <w:r w:rsidRPr="007D482B">
              <w:rPr>
                <w:rFonts w:cs="Arial"/>
                <w:color w:val="000000"/>
              </w:rPr>
              <w:t>Noise Monitoring Programme</w:t>
            </w:r>
          </w:p>
        </w:tc>
      </w:tr>
      <w:tr w:rsidR="00164CA4" w:rsidRPr="00164CA4" w14:paraId="34E75A83" w14:textId="77777777" w:rsidTr="008B7CAE">
        <w:tc>
          <w:tcPr>
            <w:tcW w:w="2141" w:type="dxa"/>
            <w:vAlign w:val="bottom"/>
          </w:tcPr>
          <w:p w14:paraId="34E75A80" w14:textId="77777777" w:rsidR="00164CA4" w:rsidRPr="007D482B" w:rsidRDefault="00164CA4" w:rsidP="00164CA4">
            <w:pPr>
              <w:spacing w:after="200" w:line="276" w:lineRule="auto"/>
              <w:rPr>
                <w:rFonts w:cs="Arial"/>
                <w:color w:val="000000"/>
              </w:rPr>
            </w:pPr>
            <w:r w:rsidRPr="007D482B">
              <w:rPr>
                <w:rFonts w:cs="Arial"/>
                <w:color w:val="000000"/>
              </w:rPr>
              <w:t>BBLP</w:t>
            </w:r>
          </w:p>
        </w:tc>
        <w:tc>
          <w:tcPr>
            <w:tcW w:w="2141" w:type="dxa"/>
            <w:vAlign w:val="bottom"/>
          </w:tcPr>
          <w:p w14:paraId="34E75A81" w14:textId="77777777" w:rsidR="00164CA4" w:rsidRPr="007D482B" w:rsidRDefault="00164CA4" w:rsidP="00164CA4">
            <w:pPr>
              <w:spacing w:after="200" w:line="276" w:lineRule="auto"/>
              <w:rPr>
                <w:rFonts w:cs="Arial"/>
                <w:color w:val="000000"/>
              </w:rPr>
            </w:pPr>
            <w:r w:rsidRPr="007D482B">
              <w:rPr>
                <w:rFonts w:cs="Arial"/>
                <w:color w:val="000000"/>
              </w:rPr>
              <w:t>EN-SF-666</w:t>
            </w:r>
          </w:p>
        </w:tc>
        <w:tc>
          <w:tcPr>
            <w:tcW w:w="5810" w:type="dxa"/>
            <w:vAlign w:val="bottom"/>
          </w:tcPr>
          <w:p w14:paraId="34E75A82" w14:textId="77777777" w:rsidR="00164CA4" w:rsidRPr="007D482B" w:rsidRDefault="00164CA4" w:rsidP="00164CA4">
            <w:pPr>
              <w:spacing w:after="200" w:line="276" w:lineRule="auto"/>
              <w:rPr>
                <w:rFonts w:cs="Arial"/>
                <w:color w:val="000000"/>
              </w:rPr>
            </w:pPr>
            <w:r w:rsidRPr="007D482B">
              <w:rPr>
                <w:rFonts w:cs="Arial"/>
                <w:color w:val="000000"/>
              </w:rPr>
              <w:t>Noise Assessment Summary</w:t>
            </w:r>
          </w:p>
        </w:tc>
      </w:tr>
    </w:tbl>
    <w:p w14:paraId="34E75A84" w14:textId="77777777" w:rsidR="006073BF" w:rsidRDefault="006073BF" w:rsidP="000405E4">
      <w:pPr>
        <w:autoSpaceDE w:val="0"/>
        <w:autoSpaceDN w:val="0"/>
        <w:adjustRightInd w:val="0"/>
        <w:spacing w:after="0" w:line="240" w:lineRule="auto"/>
        <w:rPr>
          <w:rFonts w:ascii="Calibri" w:hAnsi="Calibri" w:cs="Calibri"/>
          <w:color w:val="000000"/>
        </w:rPr>
      </w:pPr>
    </w:p>
    <w:p w14:paraId="34E75A85" w14:textId="77777777" w:rsidR="00ED3C2B" w:rsidRDefault="00ED3C2B">
      <w:pPr>
        <w:autoSpaceDE w:val="0"/>
        <w:autoSpaceDN w:val="0"/>
        <w:adjustRightInd w:val="0"/>
        <w:spacing w:after="0" w:line="240" w:lineRule="auto"/>
        <w:rPr>
          <w:rFonts w:ascii="Calibri" w:hAnsi="Calibri" w:cs="Calibri"/>
          <w:color w:val="000000"/>
        </w:rPr>
      </w:pPr>
    </w:p>
    <w:sectPr w:rsidR="00ED3C2B" w:rsidSect="006D3E21">
      <w:headerReference w:type="even" r:id="rId19"/>
      <w:headerReference w:type="default" r:id="rId20"/>
      <w:footerReference w:type="even" r:id="rId21"/>
      <w:footerReference w:type="default" r:id="rId22"/>
      <w:headerReference w:type="first" r:id="rId23"/>
      <w:footerReference w:type="first" r:id="rId24"/>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75A8A" w14:textId="77777777" w:rsidR="0094380A" w:rsidRDefault="0094380A" w:rsidP="0003527C">
      <w:pPr>
        <w:spacing w:after="0" w:line="240" w:lineRule="auto"/>
      </w:pPr>
      <w:r>
        <w:separator/>
      </w:r>
    </w:p>
  </w:endnote>
  <w:endnote w:type="continuationSeparator" w:id="0">
    <w:p w14:paraId="34E75A8B" w14:textId="77777777" w:rsidR="0094380A" w:rsidRDefault="0094380A"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75A92" w14:textId="77777777" w:rsidR="003B2733" w:rsidRDefault="003B27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497"/>
      <w:gridCol w:w="1251"/>
      <w:gridCol w:w="914"/>
      <w:gridCol w:w="694"/>
      <w:gridCol w:w="3866"/>
    </w:tblGrid>
    <w:tr w:rsidR="008B7CAE" w:rsidRPr="00456050" w14:paraId="34E75A96" w14:textId="77777777" w:rsidTr="0037768A">
      <w:tc>
        <w:tcPr>
          <w:tcW w:w="2376" w:type="dxa"/>
        </w:tcPr>
        <w:p w14:paraId="34E75A93" w14:textId="77777777" w:rsidR="008B7CAE" w:rsidRPr="00456050" w:rsidRDefault="008B7CAE" w:rsidP="0037768A">
          <w:pPr>
            <w:pStyle w:val="BMSFooterText"/>
            <w:rPr>
              <w:sz w:val="18"/>
            </w:rPr>
          </w:pPr>
          <w:r w:rsidRPr="00456050">
            <w:rPr>
              <w:sz w:val="18"/>
            </w:rPr>
            <w:t xml:space="preserve">Document Authoriser: </w:t>
          </w:r>
        </w:p>
      </w:tc>
      <w:sdt>
        <w:sdtPr>
          <w:rPr>
            <w:sz w:val="18"/>
          </w:rPr>
          <w:alias w:val="Doc Authoriser"/>
          <w:tag w:val="Doc_x0020_Authoriser"/>
          <w:id w:val="-1776319290"/>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356" w:type="dxa"/>
              <w:gridSpan w:val="4"/>
            </w:tcPr>
            <w:p w14:paraId="34E75A94" w14:textId="04F9CCCB" w:rsidR="008B7CAE" w:rsidRPr="00456050" w:rsidRDefault="007D482B" w:rsidP="0037768A">
              <w:pPr>
                <w:pStyle w:val="BMSFooterText"/>
                <w:rPr>
                  <w:sz w:val="18"/>
                </w:rPr>
              </w:pPr>
              <w:r>
                <w:rPr>
                  <w:sz w:val="18"/>
                </w:rPr>
                <w:t>Poul Wend Hansen</w:t>
              </w:r>
            </w:p>
          </w:tc>
        </w:sdtContent>
      </w:sdt>
      <w:tc>
        <w:tcPr>
          <w:tcW w:w="3866" w:type="dxa"/>
        </w:tcPr>
        <w:p w14:paraId="34E75A95" w14:textId="77777777" w:rsidR="008B7CAE" w:rsidRPr="00456050" w:rsidRDefault="008B7CAE" w:rsidP="0037768A">
          <w:pPr>
            <w:pStyle w:val="BMSFooterText"/>
            <w:jc w:val="right"/>
            <w:rPr>
              <w:sz w:val="18"/>
            </w:rPr>
          </w:pPr>
          <w:r w:rsidRPr="00456050">
            <w:rPr>
              <w:sz w:val="18"/>
            </w:rPr>
            <w:t>Uncontrolled when printed or downloaded</w:t>
          </w:r>
        </w:p>
      </w:tc>
    </w:tr>
    <w:tr w:rsidR="008B7CAE" w:rsidRPr="00456050" w14:paraId="34E75A9D" w14:textId="77777777" w:rsidTr="0037768A">
      <w:tc>
        <w:tcPr>
          <w:tcW w:w="2376" w:type="dxa"/>
        </w:tcPr>
        <w:p w14:paraId="34E75A97" w14:textId="77777777" w:rsidR="008B7CAE" w:rsidRPr="00456050" w:rsidRDefault="008B7CAE" w:rsidP="0037768A">
          <w:pPr>
            <w:pStyle w:val="BMSFooterText"/>
            <w:rPr>
              <w:sz w:val="18"/>
            </w:rPr>
          </w:pPr>
          <w:r w:rsidRPr="00456050">
            <w:rPr>
              <w:sz w:val="18"/>
            </w:rPr>
            <w:t xml:space="preserve">Date of Issue: </w:t>
          </w:r>
        </w:p>
      </w:tc>
      <w:sdt>
        <w:sdtPr>
          <w:rPr>
            <w:sz w:val="18"/>
          </w:rPr>
          <w:alias w:val="Issue Date"/>
          <w:tag w:val="Issue_x0020_Date"/>
          <w:id w:val="757329023"/>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7-06-05T00:00:00Z">
            <w:dateFormat w:val="dd/MM/yyyy"/>
            <w:lid w:val="en-GB"/>
            <w:storeMappedDataAs w:val="dateTime"/>
            <w:calendar w:val="gregorian"/>
          </w:date>
        </w:sdtPr>
        <w:sdtEndPr/>
        <w:sdtContent>
          <w:tc>
            <w:tcPr>
              <w:tcW w:w="1497" w:type="dxa"/>
            </w:tcPr>
            <w:p w14:paraId="34E75A98" w14:textId="006DC4F6" w:rsidR="008B7CAE" w:rsidRPr="00456050" w:rsidRDefault="007D482B" w:rsidP="0037768A">
              <w:pPr>
                <w:pStyle w:val="BMSFooterText"/>
                <w:rPr>
                  <w:sz w:val="18"/>
                </w:rPr>
              </w:pPr>
              <w:r>
                <w:rPr>
                  <w:sz w:val="18"/>
                </w:rPr>
                <w:t>05/06/2017</w:t>
              </w:r>
            </w:p>
          </w:tc>
        </w:sdtContent>
      </w:sdt>
      <w:tc>
        <w:tcPr>
          <w:tcW w:w="1251" w:type="dxa"/>
        </w:tcPr>
        <w:p w14:paraId="34E75A99" w14:textId="77777777" w:rsidR="008B7CAE" w:rsidRPr="00456050" w:rsidRDefault="008B7CAE" w:rsidP="0037768A">
          <w:pPr>
            <w:pStyle w:val="BMSFooterText"/>
            <w:rPr>
              <w:sz w:val="18"/>
            </w:rPr>
          </w:pPr>
          <w:r w:rsidRPr="00456050">
            <w:rPr>
              <w:sz w:val="18"/>
            </w:rPr>
            <w:t xml:space="preserve">Page </w:t>
          </w:r>
          <w:r w:rsidRPr="00456050">
            <w:rPr>
              <w:sz w:val="18"/>
            </w:rPr>
            <w:fldChar w:fldCharType="begin"/>
          </w:r>
          <w:r w:rsidRPr="00456050">
            <w:rPr>
              <w:sz w:val="18"/>
            </w:rPr>
            <w:instrText xml:space="preserve"> PAGE  \* Arabic  \* MERGEFORMAT </w:instrText>
          </w:r>
          <w:r w:rsidRPr="00456050">
            <w:rPr>
              <w:sz w:val="18"/>
            </w:rPr>
            <w:fldChar w:fldCharType="separate"/>
          </w:r>
          <w:r w:rsidR="0097175B">
            <w:rPr>
              <w:noProof/>
              <w:sz w:val="18"/>
            </w:rPr>
            <w:t>10</w:t>
          </w:r>
          <w:r w:rsidRPr="00456050">
            <w:rPr>
              <w:sz w:val="18"/>
            </w:rPr>
            <w:fldChar w:fldCharType="end"/>
          </w:r>
          <w:r w:rsidRPr="00456050">
            <w:rPr>
              <w:sz w:val="18"/>
            </w:rPr>
            <w:t xml:space="preserve"> of </w:t>
          </w:r>
          <w:r w:rsidRPr="00456050">
            <w:rPr>
              <w:sz w:val="18"/>
            </w:rPr>
            <w:fldChar w:fldCharType="begin"/>
          </w:r>
          <w:r w:rsidRPr="00456050">
            <w:rPr>
              <w:sz w:val="18"/>
            </w:rPr>
            <w:instrText xml:space="preserve"> NUMPAGES  \* Arabic  \* MERGEFORMAT </w:instrText>
          </w:r>
          <w:r w:rsidRPr="00456050">
            <w:rPr>
              <w:sz w:val="18"/>
            </w:rPr>
            <w:fldChar w:fldCharType="separate"/>
          </w:r>
          <w:r w:rsidR="0097175B">
            <w:rPr>
              <w:noProof/>
              <w:sz w:val="18"/>
            </w:rPr>
            <w:t>10</w:t>
          </w:r>
          <w:r w:rsidRPr="00456050">
            <w:rPr>
              <w:noProof/>
              <w:sz w:val="18"/>
            </w:rPr>
            <w:fldChar w:fldCharType="end"/>
          </w:r>
        </w:p>
      </w:tc>
      <w:tc>
        <w:tcPr>
          <w:tcW w:w="914" w:type="dxa"/>
        </w:tcPr>
        <w:p w14:paraId="34E75A9A" w14:textId="77777777" w:rsidR="008B7CAE" w:rsidRPr="00456050" w:rsidRDefault="008B7CAE" w:rsidP="0037768A">
          <w:pPr>
            <w:pStyle w:val="BMSFooterText"/>
            <w:rPr>
              <w:sz w:val="18"/>
            </w:rPr>
          </w:pPr>
          <w:r w:rsidRPr="00456050">
            <w:rPr>
              <w:sz w:val="18"/>
            </w:rPr>
            <w:t xml:space="preserve">Version: </w:t>
          </w:r>
        </w:p>
      </w:tc>
      <w:sdt>
        <w:sdtPr>
          <w:rPr>
            <w:sz w:val="18"/>
          </w:rPr>
          <w:alias w:val="Published Version No."/>
          <w:tag w:val="Published_x0020_Version_x0020_No_x002e_"/>
          <w:id w:val="-959568015"/>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34E75A9B" w14:textId="288412D0" w:rsidR="008B7CAE" w:rsidRPr="00456050" w:rsidRDefault="007001CB" w:rsidP="0037768A">
              <w:pPr>
                <w:pStyle w:val="BMSFooterText"/>
                <w:rPr>
                  <w:sz w:val="18"/>
                </w:rPr>
              </w:pPr>
              <w:r>
                <w:rPr>
                  <w:sz w:val="18"/>
                </w:rPr>
                <w:t>1.1</w:t>
              </w:r>
            </w:p>
          </w:tc>
        </w:sdtContent>
      </w:sdt>
      <w:tc>
        <w:tcPr>
          <w:tcW w:w="3866" w:type="dxa"/>
        </w:tcPr>
        <w:p w14:paraId="34E75A9C" w14:textId="77777777" w:rsidR="008B7CAE" w:rsidRPr="00456050" w:rsidRDefault="008B7CAE" w:rsidP="00D17C8D">
          <w:pPr>
            <w:pStyle w:val="BMSFooterText"/>
            <w:jc w:val="right"/>
            <w:rPr>
              <w:sz w:val="18"/>
            </w:rPr>
          </w:pPr>
          <w:r w:rsidRPr="00456050">
            <w:rPr>
              <w:sz w:val="18"/>
            </w:rPr>
            <w:t xml:space="preserve">A Balfour Beatty  </w:t>
          </w:r>
          <w:sdt>
            <w:sdtPr>
              <w:rPr>
                <w:sz w:val="18"/>
              </w:rPr>
              <w:alias w:val="Strategic Business Unit"/>
              <w:tag w:val="ac63671d70c441cdba18d820fb0dbe24"/>
              <w:id w:val="1473872862"/>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rPr>
                <w:t>UK</w:t>
              </w:r>
            </w:sdtContent>
          </w:sdt>
          <w:r>
            <w:rPr>
              <w:sz w:val="18"/>
            </w:rPr>
            <w:t xml:space="preserve"> </w:t>
          </w:r>
          <w:r w:rsidRPr="00456050">
            <w:rPr>
              <w:sz w:val="18"/>
            </w:rPr>
            <w:t>Document</w:t>
          </w:r>
        </w:p>
      </w:tc>
    </w:tr>
  </w:tbl>
  <w:p w14:paraId="34E75A9E" w14:textId="77777777" w:rsidR="008B7CAE" w:rsidRPr="00232A84" w:rsidRDefault="008B7CAE" w:rsidP="006D3E21">
    <w:pPr>
      <w:pStyle w:val="BMSFooterTex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75AA0" w14:textId="77777777" w:rsidR="003B2733" w:rsidRDefault="003B27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75A88" w14:textId="77777777" w:rsidR="0094380A" w:rsidRDefault="0094380A" w:rsidP="0003527C">
      <w:pPr>
        <w:spacing w:after="0" w:line="240" w:lineRule="auto"/>
      </w:pPr>
      <w:r>
        <w:separator/>
      </w:r>
    </w:p>
  </w:footnote>
  <w:footnote w:type="continuationSeparator" w:id="0">
    <w:p w14:paraId="34E75A89" w14:textId="77777777" w:rsidR="0094380A" w:rsidRDefault="0094380A"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75A8C" w14:textId="77777777" w:rsidR="008B7CAE" w:rsidRDefault="006430D1">
    <w:pPr>
      <w:pStyle w:val="Header"/>
    </w:pPr>
    <w:r>
      <w:rPr>
        <w:noProof/>
        <w:lang w:eastAsia="en-GB"/>
      </w:rPr>
      <w:pict w14:anchorId="34E75A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8B7CAE" w14:paraId="34E75A90" w14:textId="77777777" w:rsidTr="0037768A">
      <w:trPr>
        <w:cantSplit/>
        <w:trHeight w:hRule="exact" w:val="1077"/>
      </w:trPr>
      <w:tc>
        <w:tcPr>
          <w:tcW w:w="2977" w:type="dxa"/>
        </w:tcPr>
        <w:p w14:paraId="34E75A8D" w14:textId="77777777" w:rsidR="008B7CAE" w:rsidRDefault="008B7CAE" w:rsidP="0037768A">
          <w:r>
            <w:rPr>
              <w:noProof/>
              <w:lang w:eastAsia="en-GB"/>
            </w:rPr>
            <w:drawing>
              <wp:anchor distT="0" distB="0" distL="114300" distR="114300" simplePos="0" relativeHeight="251659264" behindDoc="0" locked="0" layoutInCell="1" allowOverlap="1" wp14:anchorId="34E75AA2" wp14:editId="34E75AA3">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6211272"/>
            <w:placeholder>
              <w:docPart w:val="CEFBE441ADC54B7091952F04A51B5083"/>
            </w:placeholder>
            <w:dataBinding w:prefixMappings="xmlns:ns0='http://purl.org/dc/elements/1.1/' xmlns:ns1='http://schemas.openxmlformats.org/package/2006/metadata/core-properties' " w:xpath="/ns1:coreProperties[1]/ns0:title[1]" w:storeItemID="{6C3C8BC8-F283-45AE-878A-BAB7291924A1}"/>
            <w:text/>
          </w:sdtPr>
          <w:sdtEndPr/>
          <w:sdtContent>
            <w:p w14:paraId="34E75A8E" w14:textId="6416B034" w:rsidR="008B7CAE" w:rsidRDefault="007001CB" w:rsidP="0037768A">
              <w:pPr>
                <w:pStyle w:val="BMSTitleinHeader"/>
                <w:rPr>
                  <w:kern w:val="0"/>
                  <w:szCs w:val="28"/>
                </w:rPr>
              </w:pPr>
              <w:r>
                <w:rPr>
                  <w:kern w:val="0"/>
                  <w:szCs w:val="28"/>
                </w:rPr>
                <w:t>Noise</w:t>
              </w:r>
            </w:p>
          </w:sdtContent>
        </w:sdt>
        <w:p w14:paraId="34E75A8F" w14:textId="77777777" w:rsidR="008B7CAE" w:rsidRDefault="006430D1" w:rsidP="00706427">
          <w:pPr>
            <w:pStyle w:val="BMSTitleinHeader"/>
          </w:pPr>
          <w:sdt>
            <w:sdtPr>
              <w:alias w:val="Document Reference"/>
              <w:tag w:val="Document_x0020_Reference"/>
              <w:id w:val="797578517"/>
              <w:placeholder>
                <w:docPart w:val="2A5D6960EFC54A088BB2C6C6F8D80B9E"/>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3B2733">
                <w:t>ENV-RM-0015a</w:t>
              </w:r>
            </w:sdtContent>
          </w:sdt>
        </w:p>
      </w:tc>
    </w:tr>
  </w:tbl>
  <w:p w14:paraId="34E75A91" w14:textId="77777777" w:rsidR="008B7CAE" w:rsidRPr="00FD6CC3" w:rsidRDefault="008B7CAE"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75A9F" w14:textId="77777777" w:rsidR="008B7CAE" w:rsidRDefault="006430D1">
    <w:pPr>
      <w:pStyle w:val="Header"/>
    </w:pPr>
    <w:r>
      <w:rPr>
        <w:noProof/>
        <w:lang w:eastAsia="en-GB"/>
      </w:rPr>
      <w:pict w14:anchorId="34E75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0FEC"/>
    <w:multiLevelType w:val="hybridMultilevel"/>
    <w:tmpl w:val="3D380C16"/>
    <w:lvl w:ilvl="0" w:tplc="BCB2A59E">
      <w:start w:val="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A37F7"/>
    <w:multiLevelType w:val="hybridMultilevel"/>
    <w:tmpl w:val="9F82D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9D03D1"/>
    <w:multiLevelType w:val="hybridMultilevel"/>
    <w:tmpl w:val="450E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567F81"/>
    <w:multiLevelType w:val="hybridMultilevel"/>
    <w:tmpl w:val="73982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FA03F1"/>
    <w:multiLevelType w:val="hybridMultilevel"/>
    <w:tmpl w:val="A96044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037017"/>
    <w:multiLevelType w:val="hybridMultilevel"/>
    <w:tmpl w:val="EB2A73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5254AB"/>
    <w:multiLevelType w:val="hybridMultilevel"/>
    <w:tmpl w:val="BCF0C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7515E0"/>
    <w:multiLevelType w:val="hybridMultilevel"/>
    <w:tmpl w:val="BA8413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AC82BCE"/>
    <w:multiLevelType w:val="hybridMultilevel"/>
    <w:tmpl w:val="54D011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807967"/>
    <w:multiLevelType w:val="hybridMultilevel"/>
    <w:tmpl w:val="434875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E563B9"/>
    <w:multiLevelType w:val="hybridMultilevel"/>
    <w:tmpl w:val="FC607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662810"/>
    <w:multiLevelType w:val="hybridMultilevel"/>
    <w:tmpl w:val="5A7EF3BA"/>
    <w:lvl w:ilvl="0" w:tplc="58A8859C">
      <w:numFmt w:val="bullet"/>
      <w:lvlText w:val=""/>
      <w:lvlJc w:val="left"/>
      <w:pPr>
        <w:tabs>
          <w:tab w:val="num" w:pos="420"/>
        </w:tabs>
        <w:ind w:left="420" w:hanging="360"/>
      </w:pPr>
      <w:rPr>
        <w:rFonts w:ascii="Symbol" w:eastAsia="Times New Roman" w:hAnsi="Symbol" w:cs="Arial"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2" w15:restartNumberingAfterBreak="0">
    <w:nsid w:val="27691260"/>
    <w:multiLevelType w:val="hybridMultilevel"/>
    <w:tmpl w:val="5B425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A81862"/>
    <w:multiLevelType w:val="multilevel"/>
    <w:tmpl w:val="C0D06DF2"/>
    <w:lvl w:ilvl="0">
      <w:start w:val="1"/>
      <w:numFmt w:val="decimal"/>
      <w:lvlText w:val="%1.0"/>
      <w:lvlJc w:val="left"/>
      <w:pPr>
        <w:tabs>
          <w:tab w:val="num" w:pos="360"/>
        </w:tabs>
        <w:ind w:left="1304" w:hanging="1304"/>
      </w:pPr>
      <w:rPr>
        <w:rFonts w:hint="default"/>
      </w:rPr>
    </w:lvl>
    <w:lvl w:ilvl="1">
      <w:start w:val="1"/>
      <w:numFmt w:val="decimal"/>
      <w:lvlText w:val="%1.%2"/>
      <w:lvlJc w:val="left"/>
      <w:pPr>
        <w:tabs>
          <w:tab w:val="num" w:pos="792"/>
        </w:tabs>
        <w:ind w:left="1304" w:hanging="1304"/>
      </w:pPr>
      <w:rPr>
        <w:rFonts w:hint="default"/>
      </w:rPr>
    </w:lvl>
    <w:lvl w:ilvl="2">
      <w:start w:val="1"/>
      <w:numFmt w:val="decimal"/>
      <w:lvlText w:val="%1.%2.%3"/>
      <w:lvlJc w:val="left"/>
      <w:pPr>
        <w:tabs>
          <w:tab w:val="num" w:pos="1224"/>
        </w:tabs>
        <w:ind w:left="2177" w:hanging="217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4" w:hanging="79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2B445A9"/>
    <w:multiLevelType w:val="hybridMultilevel"/>
    <w:tmpl w:val="44B06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8F0D61"/>
    <w:multiLevelType w:val="hybridMultilevel"/>
    <w:tmpl w:val="FD900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DA4AF6"/>
    <w:multiLevelType w:val="hybridMultilevel"/>
    <w:tmpl w:val="0CF0B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7B2613"/>
    <w:multiLevelType w:val="hybridMultilevel"/>
    <w:tmpl w:val="E670F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DF61B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A2A4223"/>
    <w:multiLevelType w:val="hybridMultilevel"/>
    <w:tmpl w:val="CF86C150"/>
    <w:lvl w:ilvl="0" w:tplc="BCB2A59E">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8D69B4"/>
    <w:multiLevelType w:val="hybridMultilevel"/>
    <w:tmpl w:val="ED7EAA84"/>
    <w:lvl w:ilvl="0" w:tplc="0409001B">
      <w:start w:val="1"/>
      <w:numFmt w:val="lowerRoman"/>
      <w:lvlText w:val="%1."/>
      <w:lvlJc w:val="righ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CCD7F9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DE72A58"/>
    <w:multiLevelType w:val="hybridMultilevel"/>
    <w:tmpl w:val="4B346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F042A5"/>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67516AFD"/>
    <w:multiLevelType w:val="hybridMultilevel"/>
    <w:tmpl w:val="BEC4E6CC"/>
    <w:lvl w:ilvl="0" w:tplc="BCB2A59E">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F93357"/>
    <w:multiLevelType w:val="hybridMultilevel"/>
    <w:tmpl w:val="B02C2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86207C"/>
    <w:multiLevelType w:val="hybridMultilevel"/>
    <w:tmpl w:val="D19628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0AD5FF5"/>
    <w:multiLevelType w:val="hybridMultilevel"/>
    <w:tmpl w:val="2B3626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35C50B6"/>
    <w:multiLevelType w:val="hybridMultilevel"/>
    <w:tmpl w:val="8552F9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720610F"/>
    <w:multiLevelType w:val="hybridMultilevel"/>
    <w:tmpl w:val="7CDC8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CD7C0D"/>
    <w:multiLevelType w:val="hybridMultilevel"/>
    <w:tmpl w:val="A2948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B902599"/>
    <w:multiLevelType w:val="hybridMultilevel"/>
    <w:tmpl w:val="D15AE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BA54A6C"/>
    <w:multiLevelType w:val="hybridMultilevel"/>
    <w:tmpl w:val="8F6E1C98"/>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19"/>
  </w:num>
  <w:num w:numId="4">
    <w:abstractNumId w:val="31"/>
  </w:num>
  <w:num w:numId="5">
    <w:abstractNumId w:val="0"/>
  </w:num>
  <w:num w:numId="6">
    <w:abstractNumId w:val="24"/>
  </w:num>
  <w:num w:numId="7">
    <w:abstractNumId w:val="20"/>
  </w:num>
  <w:num w:numId="8">
    <w:abstractNumId w:val="23"/>
  </w:num>
  <w:num w:numId="9">
    <w:abstractNumId w:val="21"/>
  </w:num>
  <w:num w:numId="10">
    <w:abstractNumId w:val="18"/>
  </w:num>
  <w:num w:numId="11">
    <w:abstractNumId w:val="9"/>
  </w:num>
  <w:num w:numId="12">
    <w:abstractNumId w:val="32"/>
  </w:num>
  <w:num w:numId="13">
    <w:abstractNumId w:val="11"/>
  </w:num>
  <w:num w:numId="14">
    <w:abstractNumId w:val="25"/>
  </w:num>
  <w:num w:numId="15">
    <w:abstractNumId w:val="4"/>
  </w:num>
  <w:num w:numId="16">
    <w:abstractNumId w:val="2"/>
  </w:num>
  <w:num w:numId="17">
    <w:abstractNumId w:val="27"/>
  </w:num>
  <w:num w:numId="18">
    <w:abstractNumId w:val="17"/>
  </w:num>
  <w:num w:numId="19">
    <w:abstractNumId w:val="14"/>
  </w:num>
  <w:num w:numId="20">
    <w:abstractNumId w:val="15"/>
  </w:num>
  <w:num w:numId="21">
    <w:abstractNumId w:val="7"/>
  </w:num>
  <w:num w:numId="22">
    <w:abstractNumId w:val="28"/>
  </w:num>
  <w:num w:numId="23">
    <w:abstractNumId w:val="26"/>
  </w:num>
  <w:num w:numId="24">
    <w:abstractNumId w:val="16"/>
  </w:num>
  <w:num w:numId="25">
    <w:abstractNumId w:val="22"/>
  </w:num>
  <w:num w:numId="26">
    <w:abstractNumId w:val="3"/>
  </w:num>
  <w:num w:numId="27">
    <w:abstractNumId w:val="6"/>
  </w:num>
  <w:num w:numId="28">
    <w:abstractNumId w:val="1"/>
  </w:num>
  <w:num w:numId="29">
    <w:abstractNumId w:val="10"/>
  </w:num>
  <w:num w:numId="30">
    <w:abstractNumId w:val="30"/>
  </w:num>
  <w:num w:numId="31">
    <w:abstractNumId w:val="12"/>
  </w:num>
  <w:num w:numId="32">
    <w:abstractNumId w:val="29"/>
  </w:num>
  <w:num w:numId="3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ocumentProtection w:edit="readOnly" w:enforcement="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F80"/>
    <w:rsid w:val="0000143B"/>
    <w:rsid w:val="00013647"/>
    <w:rsid w:val="00013C8F"/>
    <w:rsid w:val="000334D9"/>
    <w:rsid w:val="00033630"/>
    <w:rsid w:val="000343A1"/>
    <w:rsid w:val="0003527C"/>
    <w:rsid w:val="000405E4"/>
    <w:rsid w:val="00041A9C"/>
    <w:rsid w:val="000512D3"/>
    <w:rsid w:val="00051361"/>
    <w:rsid w:val="00057502"/>
    <w:rsid w:val="000704A5"/>
    <w:rsid w:val="0008194B"/>
    <w:rsid w:val="0008238F"/>
    <w:rsid w:val="00091144"/>
    <w:rsid w:val="000923C8"/>
    <w:rsid w:val="00092E5D"/>
    <w:rsid w:val="00096BCA"/>
    <w:rsid w:val="000A7AD1"/>
    <w:rsid w:val="000B4042"/>
    <w:rsid w:val="000C3037"/>
    <w:rsid w:val="000C58F6"/>
    <w:rsid w:val="000C79E5"/>
    <w:rsid w:val="000D2C23"/>
    <w:rsid w:val="000D3755"/>
    <w:rsid w:val="000D397D"/>
    <w:rsid w:val="000D40C3"/>
    <w:rsid w:val="000E2EA1"/>
    <w:rsid w:val="000F430A"/>
    <w:rsid w:val="000F7C3E"/>
    <w:rsid w:val="00100320"/>
    <w:rsid w:val="00103BEB"/>
    <w:rsid w:val="00104C50"/>
    <w:rsid w:val="00105DFF"/>
    <w:rsid w:val="0011258A"/>
    <w:rsid w:val="00113A37"/>
    <w:rsid w:val="00115076"/>
    <w:rsid w:val="001228FD"/>
    <w:rsid w:val="001254BC"/>
    <w:rsid w:val="0013100F"/>
    <w:rsid w:val="00135284"/>
    <w:rsid w:val="00135E91"/>
    <w:rsid w:val="00136547"/>
    <w:rsid w:val="00136595"/>
    <w:rsid w:val="00141681"/>
    <w:rsid w:val="001469A9"/>
    <w:rsid w:val="0014730B"/>
    <w:rsid w:val="001526F0"/>
    <w:rsid w:val="00156927"/>
    <w:rsid w:val="001609DB"/>
    <w:rsid w:val="00164CA4"/>
    <w:rsid w:val="00180C33"/>
    <w:rsid w:val="001821A4"/>
    <w:rsid w:val="00186D93"/>
    <w:rsid w:val="00190E4B"/>
    <w:rsid w:val="00194624"/>
    <w:rsid w:val="00194B36"/>
    <w:rsid w:val="001A67D7"/>
    <w:rsid w:val="001C5B25"/>
    <w:rsid w:val="001E4DDE"/>
    <w:rsid w:val="001E6E89"/>
    <w:rsid w:val="001E735C"/>
    <w:rsid w:val="001F38BB"/>
    <w:rsid w:val="001F4527"/>
    <w:rsid w:val="001F6AC6"/>
    <w:rsid w:val="00205970"/>
    <w:rsid w:val="00205996"/>
    <w:rsid w:val="002129C2"/>
    <w:rsid w:val="00226B4F"/>
    <w:rsid w:val="00226FEE"/>
    <w:rsid w:val="0023172C"/>
    <w:rsid w:val="00232A84"/>
    <w:rsid w:val="002356E1"/>
    <w:rsid w:val="00241AF7"/>
    <w:rsid w:val="002422FE"/>
    <w:rsid w:val="00244470"/>
    <w:rsid w:val="0025159B"/>
    <w:rsid w:val="002526E6"/>
    <w:rsid w:val="00262273"/>
    <w:rsid w:val="00263805"/>
    <w:rsid w:val="002639B2"/>
    <w:rsid w:val="00270AD9"/>
    <w:rsid w:val="00275239"/>
    <w:rsid w:val="00280A28"/>
    <w:rsid w:val="00281322"/>
    <w:rsid w:val="00285D2C"/>
    <w:rsid w:val="002866CB"/>
    <w:rsid w:val="00287B09"/>
    <w:rsid w:val="00292B90"/>
    <w:rsid w:val="00295642"/>
    <w:rsid w:val="0029649A"/>
    <w:rsid w:val="002A0238"/>
    <w:rsid w:val="002A39B5"/>
    <w:rsid w:val="002A702C"/>
    <w:rsid w:val="002B2461"/>
    <w:rsid w:val="002B3F7A"/>
    <w:rsid w:val="002B74BE"/>
    <w:rsid w:val="002C11CA"/>
    <w:rsid w:val="002C189F"/>
    <w:rsid w:val="002D095B"/>
    <w:rsid w:val="002D0D62"/>
    <w:rsid w:val="002D2398"/>
    <w:rsid w:val="002D2923"/>
    <w:rsid w:val="002E3219"/>
    <w:rsid w:val="002E746F"/>
    <w:rsid w:val="002F0E0D"/>
    <w:rsid w:val="002F51C4"/>
    <w:rsid w:val="002F5DC5"/>
    <w:rsid w:val="00307DC6"/>
    <w:rsid w:val="00311ABC"/>
    <w:rsid w:val="00314987"/>
    <w:rsid w:val="00316B9C"/>
    <w:rsid w:val="003237A9"/>
    <w:rsid w:val="00323906"/>
    <w:rsid w:val="00330B1C"/>
    <w:rsid w:val="00337EDE"/>
    <w:rsid w:val="00345DC4"/>
    <w:rsid w:val="003556E0"/>
    <w:rsid w:val="00356BB1"/>
    <w:rsid w:val="003603DF"/>
    <w:rsid w:val="0037518C"/>
    <w:rsid w:val="00375CA5"/>
    <w:rsid w:val="00375CAA"/>
    <w:rsid w:val="00375DA8"/>
    <w:rsid w:val="0037768A"/>
    <w:rsid w:val="00390B36"/>
    <w:rsid w:val="003A0CF4"/>
    <w:rsid w:val="003B0548"/>
    <w:rsid w:val="003B1172"/>
    <w:rsid w:val="003B2733"/>
    <w:rsid w:val="003B4C24"/>
    <w:rsid w:val="003B7A23"/>
    <w:rsid w:val="003D6E15"/>
    <w:rsid w:val="003D7E45"/>
    <w:rsid w:val="003F1F80"/>
    <w:rsid w:val="003F294D"/>
    <w:rsid w:val="003F2EE6"/>
    <w:rsid w:val="003F5BA2"/>
    <w:rsid w:val="00405958"/>
    <w:rsid w:val="004221DC"/>
    <w:rsid w:val="00433874"/>
    <w:rsid w:val="004345EE"/>
    <w:rsid w:val="0043558F"/>
    <w:rsid w:val="004500D3"/>
    <w:rsid w:val="00452DC9"/>
    <w:rsid w:val="004543E7"/>
    <w:rsid w:val="00455A64"/>
    <w:rsid w:val="00456050"/>
    <w:rsid w:val="00464A04"/>
    <w:rsid w:val="00471993"/>
    <w:rsid w:val="00472F16"/>
    <w:rsid w:val="00474506"/>
    <w:rsid w:val="00482FE1"/>
    <w:rsid w:val="004978D3"/>
    <w:rsid w:val="004D1EE6"/>
    <w:rsid w:val="004D4BBA"/>
    <w:rsid w:val="004D628A"/>
    <w:rsid w:val="004E4751"/>
    <w:rsid w:val="0050157B"/>
    <w:rsid w:val="00504B5F"/>
    <w:rsid w:val="00506653"/>
    <w:rsid w:val="005067EB"/>
    <w:rsid w:val="00512207"/>
    <w:rsid w:val="00516934"/>
    <w:rsid w:val="005341DC"/>
    <w:rsid w:val="005350F0"/>
    <w:rsid w:val="00543A89"/>
    <w:rsid w:val="005524BF"/>
    <w:rsid w:val="0055638E"/>
    <w:rsid w:val="00556D37"/>
    <w:rsid w:val="00561E3E"/>
    <w:rsid w:val="00565C1E"/>
    <w:rsid w:val="00571C89"/>
    <w:rsid w:val="00574C30"/>
    <w:rsid w:val="005A2973"/>
    <w:rsid w:val="005C07D3"/>
    <w:rsid w:val="005C24C2"/>
    <w:rsid w:val="005C295E"/>
    <w:rsid w:val="005D32C0"/>
    <w:rsid w:val="005D35E0"/>
    <w:rsid w:val="005D403C"/>
    <w:rsid w:val="005D4D80"/>
    <w:rsid w:val="005F25DD"/>
    <w:rsid w:val="005F5BD1"/>
    <w:rsid w:val="006020B4"/>
    <w:rsid w:val="006073BF"/>
    <w:rsid w:val="00623AE5"/>
    <w:rsid w:val="00633C0A"/>
    <w:rsid w:val="0063600C"/>
    <w:rsid w:val="006430D1"/>
    <w:rsid w:val="006454D1"/>
    <w:rsid w:val="006505CF"/>
    <w:rsid w:val="00651887"/>
    <w:rsid w:val="00654707"/>
    <w:rsid w:val="006554EB"/>
    <w:rsid w:val="0065595F"/>
    <w:rsid w:val="00655F1E"/>
    <w:rsid w:val="00656A37"/>
    <w:rsid w:val="006614D9"/>
    <w:rsid w:val="00663381"/>
    <w:rsid w:val="00672ABB"/>
    <w:rsid w:val="00674038"/>
    <w:rsid w:val="00693A99"/>
    <w:rsid w:val="006943A6"/>
    <w:rsid w:val="00695B37"/>
    <w:rsid w:val="006966A2"/>
    <w:rsid w:val="006A0C2D"/>
    <w:rsid w:val="006A24AD"/>
    <w:rsid w:val="006A40B6"/>
    <w:rsid w:val="006A658E"/>
    <w:rsid w:val="006B31AC"/>
    <w:rsid w:val="006B709C"/>
    <w:rsid w:val="006D3E21"/>
    <w:rsid w:val="006D5255"/>
    <w:rsid w:val="006E5817"/>
    <w:rsid w:val="006E7B58"/>
    <w:rsid w:val="006F1153"/>
    <w:rsid w:val="006F1B10"/>
    <w:rsid w:val="006F7398"/>
    <w:rsid w:val="007001CB"/>
    <w:rsid w:val="00706427"/>
    <w:rsid w:val="00706CC9"/>
    <w:rsid w:val="0071068E"/>
    <w:rsid w:val="00714B5F"/>
    <w:rsid w:val="00726408"/>
    <w:rsid w:val="00726E3E"/>
    <w:rsid w:val="00730C08"/>
    <w:rsid w:val="00734F3E"/>
    <w:rsid w:val="007555B3"/>
    <w:rsid w:val="0075605A"/>
    <w:rsid w:val="0076143B"/>
    <w:rsid w:val="00764654"/>
    <w:rsid w:val="00767CB9"/>
    <w:rsid w:val="00770657"/>
    <w:rsid w:val="00771EC6"/>
    <w:rsid w:val="00786B37"/>
    <w:rsid w:val="007969A3"/>
    <w:rsid w:val="007A1490"/>
    <w:rsid w:val="007D482B"/>
    <w:rsid w:val="007E0ED7"/>
    <w:rsid w:val="007E110E"/>
    <w:rsid w:val="007E54A9"/>
    <w:rsid w:val="007E694D"/>
    <w:rsid w:val="007E7CAB"/>
    <w:rsid w:val="007F1651"/>
    <w:rsid w:val="007F2E8D"/>
    <w:rsid w:val="007F4226"/>
    <w:rsid w:val="007F625B"/>
    <w:rsid w:val="00801D43"/>
    <w:rsid w:val="008028F6"/>
    <w:rsid w:val="008055CE"/>
    <w:rsid w:val="008074C9"/>
    <w:rsid w:val="00807BA7"/>
    <w:rsid w:val="00826DB1"/>
    <w:rsid w:val="008342A4"/>
    <w:rsid w:val="00835A48"/>
    <w:rsid w:val="00846390"/>
    <w:rsid w:val="00846572"/>
    <w:rsid w:val="008472E4"/>
    <w:rsid w:val="00850FC9"/>
    <w:rsid w:val="00853F6E"/>
    <w:rsid w:val="00866E18"/>
    <w:rsid w:val="008719B5"/>
    <w:rsid w:val="00873C47"/>
    <w:rsid w:val="00877A62"/>
    <w:rsid w:val="008819A7"/>
    <w:rsid w:val="00883921"/>
    <w:rsid w:val="00886C6C"/>
    <w:rsid w:val="008906D7"/>
    <w:rsid w:val="0089579D"/>
    <w:rsid w:val="008A4897"/>
    <w:rsid w:val="008B04DE"/>
    <w:rsid w:val="008B2136"/>
    <w:rsid w:val="008B75FC"/>
    <w:rsid w:val="008B7CAE"/>
    <w:rsid w:val="008C16BC"/>
    <w:rsid w:val="008C1B21"/>
    <w:rsid w:val="008C2D45"/>
    <w:rsid w:val="008C367C"/>
    <w:rsid w:val="008D2B20"/>
    <w:rsid w:val="008E44AF"/>
    <w:rsid w:val="008E6D8B"/>
    <w:rsid w:val="008F38FD"/>
    <w:rsid w:val="008F4A9E"/>
    <w:rsid w:val="008F658A"/>
    <w:rsid w:val="00910BAE"/>
    <w:rsid w:val="00911930"/>
    <w:rsid w:val="00912824"/>
    <w:rsid w:val="009129F0"/>
    <w:rsid w:val="0092057B"/>
    <w:rsid w:val="0092423B"/>
    <w:rsid w:val="00925FB6"/>
    <w:rsid w:val="00933908"/>
    <w:rsid w:val="00933F4A"/>
    <w:rsid w:val="00941DAA"/>
    <w:rsid w:val="00942DF8"/>
    <w:rsid w:val="0094380A"/>
    <w:rsid w:val="00946497"/>
    <w:rsid w:val="00963ABA"/>
    <w:rsid w:val="0097175B"/>
    <w:rsid w:val="009745F8"/>
    <w:rsid w:val="00980644"/>
    <w:rsid w:val="00982041"/>
    <w:rsid w:val="00984A6B"/>
    <w:rsid w:val="009879C4"/>
    <w:rsid w:val="0099417C"/>
    <w:rsid w:val="00996BFF"/>
    <w:rsid w:val="00997388"/>
    <w:rsid w:val="009A379A"/>
    <w:rsid w:val="009A4D7F"/>
    <w:rsid w:val="009A56FE"/>
    <w:rsid w:val="009A5868"/>
    <w:rsid w:val="009A6610"/>
    <w:rsid w:val="009B1C11"/>
    <w:rsid w:val="009B2DA8"/>
    <w:rsid w:val="009B415D"/>
    <w:rsid w:val="009B5654"/>
    <w:rsid w:val="009C17B8"/>
    <w:rsid w:val="009C31A6"/>
    <w:rsid w:val="009D4229"/>
    <w:rsid w:val="009D4ECD"/>
    <w:rsid w:val="009D63AB"/>
    <w:rsid w:val="009D774C"/>
    <w:rsid w:val="00A03236"/>
    <w:rsid w:val="00A13724"/>
    <w:rsid w:val="00A17B46"/>
    <w:rsid w:val="00A300CA"/>
    <w:rsid w:val="00A36262"/>
    <w:rsid w:val="00A37D44"/>
    <w:rsid w:val="00A42DA8"/>
    <w:rsid w:val="00A54FE3"/>
    <w:rsid w:val="00A56427"/>
    <w:rsid w:val="00A57B02"/>
    <w:rsid w:val="00A61E41"/>
    <w:rsid w:val="00A64A62"/>
    <w:rsid w:val="00A659E7"/>
    <w:rsid w:val="00A7570C"/>
    <w:rsid w:val="00A83CC5"/>
    <w:rsid w:val="00A86427"/>
    <w:rsid w:val="00A97363"/>
    <w:rsid w:val="00AA7CEA"/>
    <w:rsid w:val="00AB56A6"/>
    <w:rsid w:val="00AC6A07"/>
    <w:rsid w:val="00AD436A"/>
    <w:rsid w:val="00AD5BC0"/>
    <w:rsid w:val="00AD6050"/>
    <w:rsid w:val="00AF774E"/>
    <w:rsid w:val="00B03D60"/>
    <w:rsid w:val="00B03D82"/>
    <w:rsid w:val="00B057A1"/>
    <w:rsid w:val="00B1328B"/>
    <w:rsid w:val="00B2229A"/>
    <w:rsid w:val="00B25A19"/>
    <w:rsid w:val="00B3226B"/>
    <w:rsid w:val="00B341C5"/>
    <w:rsid w:val="00B43F6F"/>
    <w:rsid w:val="00B47A1B"/>
    <w:rsid w:val="00B52D4A"/>
    <w:rsid w:val="00B73695"/>
    <w:rsid w:val="00B75AE9"/>
    <w:rsid w:val="00B77B90"/>
    <w:rsid w:val="00B77D59"/>
    <w:rsid w:val="00B825E1"/>
    <w:rsid w:val="00B830DD"/>
    <w:rsid w:val="00BA040F"/>
    <w:rsid w:val="00BA5E8D"/>
    <w:rsid w:val="00BC36AC"/>
    <w:rsid w:val="00BC652D"/>
    <w:rsid w:val="00BD241A"/>
    <w:rsid w:val="00BD4310"/>
    <w:rsid w:val="00BD6376"/>
    <w:rsid w:val="00BE78A1"/>
    <w:rsid w:val="00BF0E35"/>
    <w:rsid w:val="00C01E0C"/>
    <w:rsid w:val="00C0382A"/>
    <w:rsid w:val="00C05E42"/>
    <w:rsid w:val="00C14567"/>
    <w:rsid w:val="00C20694"/>
    <w:rsid w:val="00C217E5"/>
    <w:rsid w:val="00C23A6F"/>
    <w:rsid w:val="00C24187"/>
    <w:rsid w:val="00C35284"/>
    <w:rsid w:val="00C37735"/>
    <w:rsid w:val="00C45466"/>
    <w:rsid w:val="00C46B93"/>
    <w:rsid w:val="00C52456"/>
    <w:rsid w:val="00C7274E"/>
    <w:rsid w:val="00C72BC6"/>
    <w:rsid w:val="00C77B70"/>
    <w:rsid w:val="00C80D63"/>
    <w:rsid w:val="00C86B17"/>
    <w:rsid w:val="00C874EE"/>
    <w:rsid w:val="00C90016"/>
    <w:rsid w:val="00C911A6"/>
    <w:rsid w:val="00C95F20"/>
    <w:rsid w:val="00C967F0"/>
    <w:rsid w:val="00CA008C"/>
    <w:rsid w:val="00CA0AB2"/>
    <w:rsid w:val="00CA10AF"/>
    <w:rsid w:val="00CB1616"/>
    <w:rsid w:val="00CB22B6"/>
    <w:rsid w:val="00CB4C42"/>
    <w:rsid w:val="00CC2838"/>
    <w:rsid w:val="00CC6DC5"/>
    <w:rsid w:val="00CD05C4"/>
    <w:rsid w:val="00CD144C"/>
    <w:rsid w:val="00CD7B54"/>
    <w:rsid w:val="00CD7E13"/>
    <w:rsid w:val="00CE1BC0"/>
    <w:rsid w:val="00CE23FD"/>
    <w:rsid w:val="00CF2006"/>
    <w:rsid w:val="00CF20B2"/>
    <w:rsid w:val="00CF5D2A"/>
    <w:rsid w:val="00D0696D"/>
    <w:rsid w:val="00D127F3"/>
    <w:rsid w:val="00D13D25"/>
    <w:rsid w:val="00D16530"/>
    <w:rsid w:val="00D17C8D"/>
    <w:rsid w:val="00D366BF"/>
    <w:rsid w:val="00D4781A"/>
    <w:rsid w:val="00D50E95"/>
    <w:rsid w:val="00D534C3"/>
    <w:rsid w:val="00D557E6"/>
    <w:rsid w:val="00D565AF"/>
    <w:rsid w:val="00D708EB"/>
    <w:rsid w:val="00D74F92"/>
    <w:rsid w:val="00D81F37"/>
    <w:rsid w:val="00D82528"/>
    <w:rsid w:val="00D860EE"/>
    <w:rsid w:val="00D94301"/>
    <w:rsid w:val="00DA249E"/>
    <w:rsid w:val="00DA6D51"/>
    <w:rsid w:val="00DB2AED"/>
    <w:rsid w:val="00DB6486"/>
    <w:rsid w:val="00DB723F"/>
    <w:rsid w:val="00DC0D8B"/>
    <w:rsid w:val="00DC1067"/>
    <w:rsid w:val="00DC1328"/>
    <w:rsid w:val="00DC13C7"/>
    <w:rsid w:val="00DD26C1"/>
    <w:rsid w:val="00DD5FB9"/>
    <w:rsid w:val="00DE693B"/>
    <w:rsid w:val="00DE6D82"/>
    <w:rsid w:val="00DF50C6"/>
    <w:rsid w:val="00E0056B"/>
    <w:rsid w:val="00E04C44"/>
    <w:rsid w:val="00E05189"/>
    <w:rsid w:val="00E07986"/>
    <w:rsid w:val="00E10127"/>
    <w:rsid w:val="00E171D3"/>
    <w:rsid w:val="00E17A0E"/>
    <w:rsid w:val="00E2551F"/>
    <w:rsid w:val="00E26BC9"/>
    <w:rsid w:val="00E42993"/>
    <w:rsid w:val="00E44B5F"/>
    <w:rsid w:val="00E45476"/>
    <w:rsid w:val="00E636CA"/>
    <w:rsid w:val="00E67FDE"/>
    <w:rsid w:val="00E70AC2"/>
    <w:rsid w:val="00E71EC5"/>
    <w:rsid w:val="00E76DD0"/>
    <w:rsid w:val="00E815A5"/>
    <w:rsid w:val="00E82C29"/>
    <w:rsid w:val="00E84CB3"/>
    <w:rsid w:val="00E86E80"/>
    <w:rsid w:val="00E90BFF"/>
    <w:rsid w:val="00E95A50"/>
    <w:rsid w:val="00E97908"/>
    <w:rsid w:val="00E97C55"/>
    <w:rsid w:val="00EA373F"/>
    <w:rsid w:val="00EB06A9"/>
    <w:rsid w:val="00EB2F6F"/>
    <w:rsid w:val="00EB40FF"/>
    <w:rsid w:val="00EB631E"/>
    <w:rsid w:val="00ED0A61"/>
    <w:rsid w:val="00ED0BC4"/>
    <w:rsid w:val="00ED3C2B"/>
    <w:rsid w:val="00ED72A4"/>
    <w:rsid w:val="00EE6CC1"/>
    <w:rsid w:val="00EE74FE"/>
    <w:rsid w:val="00F00C9C"/>
    <w:rsid w:val="00F0174E"/>
    <w:rsid w:val="00F11000"/>
    <w:rsid w:val="00F1419A"/>
    <w:rsid w:val="00F151D9"/>
    <w:rsid w:val="00F154C4"/>
    <w:rsid w:val="00F26C10"/>
    <w:rsid w:val="00F27A47"/>
    <w:rsid w:val="00F3156E"/>
    <w:rsid w:val="00F32030"/>
    <w:rsid w:val="00F425B6"/>
    <w:rsid w:val="00F440BA"/>
    <w:rsid w:val="00F547A9"/>
    <w:rsid w:val="00F616F5"/>
    <w:rsid w:val="00F64AE5"/>
    <w:rsid w:val="00F64BAD"/>
    <w:rsid w:val="00F64C8D"/>
    <w:rsid w:val="00F650EE"/>
    <w:rsid w:val="00F70604"/>
    <w:rsid w:val="00F70D94"/>
    <w:rsid w:val="00F93F12"/>
    <w:rsid w:val="00FA25B1"/>
    <w:rsid w:val="00FA55CD"/>
    <w:rsid w:val="00FA60FF"/>
    <w:rsid w:val="00FA6C57"/>
    <w:rsid w:val="00FA74A3"/>
    <w:rsid w:val="00FA7BD4"/>
    <w:rsid w:val="00FB0D1F"/>
    <w:rsid w:val="00FB745A"/>
    <w:rsid w:val="00FB7A6C"/>
    <w:rsid w:val="00FB7D24"/>
    <w:rsid w:val="00FC21EB"/>
    <w:rsid w:val="00FC464D"/>
    <w:rsid w:val="00FD3861"/>
    <w:rsid w:val="00FD6CC3"/>
    <w:rsid w:val="00FE292E"/>
    <w:rsid w:val="00FE4171"/>
    <w:rsid w:val="00FF0A2E"/>
    <w:rsid w:val="00FF1502"/>
    <w:rsid w:val="00FF331B"/>
    <w:rsid w:val="00FF75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4E758FA"/>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C0382A"/>
    <w:rPr>
      <w:rFonts w:ascii="Arial" w:hAnsi="Arial"/>
      <w:lang w:val="en-GB"/>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6073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6D3E21"/>
    <w:pPr>
      <w:spacing w:before="60" w:after="60" w:line="240" w:lineRule="auto"/>
      <w:jc w:val="both"/>
    </w:pPr>
    <w:rPr>
      <w:rFonts w:eastAsia="Times New Roman" w:cs="Times New Roman"/>
      <w:b/>
      <w:caps/>
      <w:lang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456050"/>
    <w:pPr>
      <w:spacing w:after="0" w:line="240" w:lineRule="auto"/>
      <w:jc w:val="right"/>
    </w:pPr>
    <w:rPr>
      <w:rFonts w:eastAsia="Times New Roman" w:cs="Times New Roman"/>
      <w:bCs/>
      <w:color w:val="000000"/>
      <w:kern w:val="28"/>
      <w:sz w:val="28"/>
      <w:szCs w:val="32"/>
      <w:lang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ListParagraph">
    <w:name w:val="List Paragraph"/>
    <w:basedOn w:val="Normal"/>
    <w:uiPriority w:val="34"/>
    <w:qFormat/>
    <w:rsid w:val="008055CE"/>
    <w:pPr>
      <w:ind w:left="720"/>
      <w:contextualSpacing/>
    </w:pPr>
    <w:rPr>
      <w:rFonts w:asciiTheme="minorHAnsi" w:eastAsiaTheme="minorHAnsi" w:hAnsiTheme="minorHAnsi"/>
      <w:lang w:eastAsia="en-US"/>
    </w:rPr>
  </w:style>
  <w:style w:type="paragraph" w:customStyle="1" w:styleId="Default">
    <w:name w:val="Default"/>
    <w:rsid w:val="00574C30"/>
    <w:pPr>
      <w:autoSpaceDE w:val="0"/>
      <w:autoSpaceDN w:val="0"/>
      <w:adjustRightInd w:val="0"/>
      <w:spacing w:after="0" w:line="240" w:lineRule="auto"/>
    </w:pPr>
    <w:rPr>
      <w:rFonts w:ascii="Arial" w:hAnsi="Arial" w:cs="Arial"/>
      <w:color w:val="000000"/>
      <w:sz w:val="24"/>
      <w:szCs w:val="24"/>
      <w:lang w:val="en-GB"/>
    </w:rPr>
  </w:style>
  <w:style w:type="paragraph" w:customStyle="1" w:styleId="BasicParagraph">
    <w:name w:val="[Basic Paragraph]"/>
    <w:basedOn w:val="Normal"/>
    <w:uiPriority w:val="99"/>
    <w:rsid w:val="00F26C10"/>
    <w:pPr>
      <w:autoSpaceDE w:val="0"/>
      <w:autoSpaceDN w:val="0"/>
      <w:adjustRightInd w:val="0"/>
      <w:spacing w:after="0" w:line="288" w:lineRule="auto"/>
      <w:textAlignment w:val="center"/>
    </w:pPr>
    <w:rPr>
      <w:rFonts w:ascii="Minion Pro" w:eastAsiaTheme="minorHAnsi" w:hAnsi="Minion Pro" w:cs="Minion Pro"/>
      <w:color w:val="000000"/>
      <w:sz w:val="24"/>
      <w:szCs w:val="24"/>
      <w:lang w:eastAsia="en-US"/>
    </w:rPr>
  </w:style>
  <w:style w:type="character" w:styleId="Hyperlink">
    <w:name w:val="Hyperlink"/>
    <w:basedOn w:val="DefaultParagraphFont"/>
    <w:uiPriority w:val="99"/>
    <w:unhideWhenUsed/>
    <w:rsid w:val="002356E1"/>
    <w:rPr>
      <w:color w:val="0000FF" w:themeColor="hyperlink"/>
      <w:u w:val="single"/>
    </w:rPr>
  </w:style>
  <w:style w:type="paragraph" w:styleId="NormalWeb">
    <w:name w:val="Normal (Web)"/>
    <w:basedOn w:val="Normal"/>
    <w:uiPriority w:val="99"/>
    <w:semiHidden/>
    <w:unhideWhenUsed/>
    <w:rsid w:val="004D1EE6"/>
    <w:pPr>
      <w:spacing w:before="225" w:after="0" w:line="384" w:lineRule="atLeast"/>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D1EE6"/>
    <w:rPr>
      <w:i/>
      <w:iCs/>
    </w:rPr>
  </w:style>
  <w:style w:type="paragraph" w:styleId="TOC1">
    <w:name w:val="toc 1"/>
    <w:basedOn w:val="Normal"/>
    <w:next w:val="Normal"/>
    <w:autoRedefine/>
    <w:uiPriority w:val="39"/>
    <w:semiHidden/>
    <w:unhideWhenUsed/>
    <w:rsid w:val="0075605A"/>
    <w:pPr>
      <w:spacing w:after="100"/>
    </w:pPr>
  </w:style>
  <w:style w:type="paragraph" w:styleId="BodyText2">
    <w:name w:val="Body Text 2"/>
    <w:basedOn w:val="Normal"/>
    <w:link w:val="BodyText2Char"/>
    <w:rsid w:val="003237A9"/>
    <w:pPr>
      <w:spacing w:after="0" w:line="240" w:lineRule="auto"/>
      <w:jc w:val="both"/>
    </w:pPr>
    <w:rPr>
      <w:rFonts w:ascii="Times New Roman" w:eastAsia="Times New Roman" w:hAnsi="Times New Roman" w:cs="Times New Roman"/>
      <w:sz w:val="24"/>
      <w:szCs w:val="24"/>
      <w:lang w:eastAsia="en-US"/>
    </w:rPr>
  </w:style>
  <w:style w:type="character" w:customStyle="1" w:styleId="BodyText2Char">
    <w:name w:val="Body Text 2 Char"/>
    <w:basedOn w:val="DefaultParagraphFont"/>
    <w:link w:val="BodyText2"/>
    <w:rsid w:val="003237A9"/>
    <w:rPr>
      <w:rFonts w:ascii="Times New Roman" w:eastAsia="Times New Roman" w:hAnsi="Times New Roman" w:cs="Times New Roman"/>
      <w:sz w:val="24"/>
      <w:szCs w:val="24"/>
      <w:lang w:val="en-GB" w:eastAsia="en-US"/>
    </w:rPr>
  </w:style>
  <w:style w:type="character" w:styleId="Strong">
    <w:name w:val="Strong"/>
    <w:basedOn w:val="DefaultParagraphFont"/>
    <w:uiPriority w:val="22"/>
    <w:qFormat/>
    <w:rsid w:val="001E735C"/>
    <w:rPr>
      <w:b/>
      <w:bCs/>
    </w:rPr>
  </w:style>
  <w:style w:type="character" w:styleId="FollowedHyperlink">
    <w:name w:val="FollowedHyperlink"/>
    <w:basedOn w:val="DefaultParagraphFont"/>
    <w:uiPriority w:val="99"/>
    <w:semiHidden/>
    <w:unhideWhenUsed/>
    <w:rsid w:val="003F5BA2"/>
    <w:rPr>
      <w:color w:val="800080" w:themeColor="followedHyperlink"/>
      <w:u w:val="single"/>
    </w:rPr>
  </w:style>
  <w:style w:type="character" w:customStyle="1" w:styleId="Heading3Char">
    <w:name w:val="Heading 3 Char"/>
    <w:basedOn w:val="DefaultParagraphFont"/>
    <w:link w:val="Heading3"/>
    <w:uiPriority w:val="9"/>
    <w:semiHidden/>
    <w:rsid w:val="006073BF"/>
    <w:rPr>
      <w:rFonts w:asciiTheme="majorHAnsi" w:eastAsiaTheme="majorEastAsia" w:hAnsiTheme="majorHAnsi" w:cstheme="majorBidi"/>
      <w:b/>
      <w:bCs/>
      <w:color w:val="4F81BD" w:themeColor="accen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28641">
      <w:bodyDiv w:val="1"/>
      <w:marLeft w:val="0"/>
      <w:marRight w:val="0"/>
      <w:marTop w:val="0"/>
      <w:marBottom w:val="0"/>
      <w:divBdr>
        <w:top w:val="none" w:sz="0" w:space="0" w:color="auto"/>
        <w:left w:val="none" w:sz="0" w:space="0" w:color="auto"/>
        <w:bottom w:val="none" w:sz="0" w:space="0" w:color="auto"/>
        <w:right w:val="none" w:sz="0" w:space="0" w:color="auto"/>
      </w:divBdr>
    </w:div>
    <w:div w:id="29652135">
      <w:bodyDiv w:val="1"/>
      <w:marLeft w:val="0"/>
      <w:marRight w:val="0"/>
      <w:marTop w:val="0"/>
      <w:marBottom w:val="0"/>
      <w:divBdr>
        <w:top w:val="none" w:sz="0" w:space="0" w:color="auto"/>
        <w:left w:val="none" w:sz="0" w:space="0" w:color="auto"/>
        <w:bottom w:val="none" w:sz="0" w:space="0" w:color="auto"/>
        <w:right w:val="none" w:sz="0" w:space="0" w:color="auto"/>
      </w:divBdr>
    </w:div>
    <w:div w:id="288828430">
      <w:bodyDiv w:val="1"/>
      <w:marLeft w:val="0"/>
      <w:marRight w:val="0"/>
      <w:marTop w:val="0"/>
      <w:marBottom w:val="0"/>
      <w:divBdr>
        <w:top w:val="none" w:sz="0" w:space="0" w:color="auto"/>
        <w:left w:val="none" w:sz="0" w:space="0" w:color="auto"/>
        <w:bottom w:val="none" w:sz="0" w:space="0" w:color="auto"/>
        <w:right w:val="none" w:sz="0" w:space="0" w:color="auto"/>
      </w:divBdr>
    </w:div>
    <w:div w:id="726033276">
      <w:bodyDiv w:val="1"/>
      <w:marLeft w:val="0"/>
      <w:marRight w:val="0"/>
      <w:marTop w:val="0"/>
      <w:marBottom w:val="0"/>
      <w:divBdr>
        <w:top w:val="none" w:sz="0" w:space="0" w:color="auto"/>
        <w:left w:val="none" w:sz="0" w:space="0" w:color="auto"/>
        <w:bottom w:val="none" w:sz="0" w:space="0" w:color="auto"/>
        <w:right w:val="none" w:sz="0" w:space="0" w:color="auto"/>
      </w:divBdr>
      <w:divsChild>
        <w:div w:id="421922557">
          <w:marLeft w:val="0"/>
          <w:marRight w:val="0"/>
          <w:marTop w:val="0"/>
          <w:marBottom w:val="0"/>
          <w:divBdr>
            <w:top w:val="none" w:sz="0" w:space="0" w:color="auto"/>
            <w:left w:val="none" w:sz="0" w:space="0" w:color="auto"/>
            <w:bottom w:val="none" w:sz="0" w:space="0" w:color="auto"/>
            <w:right w:val="none" w:sz="0" w:space="0" w:color="auto"/>
          </w:divBdr>
          <w:divsChild>
            <w:div w:id="338391712">
              <w:marLeft w:val="0"/>
              <w:marRight w:val="0"/>
              <w:marTop w:val="0"/>
              <w:marBottom w:val="0"/>
              <w:divBdr>
                <w:top w:val="none" w:sz="0" w:space="0" w:color="auto"/>
                <w:left w:val="none" w:sz="0" w:space="0" w:color="auto"/>
                <w:bottom w:val="none" w:sz="0" w:space="0" w:color="auto"/>
                <w:right w:val="none" w:sz="0" w:space="0" w:color="auto"/>
              </w:divBdr>
              <w:divsChild>
                <w:div w:id="202985411">
                  <w:marLeft w:val="0"/>
                  <w:marRight w:val="0"/>
                  <w:marTop w:val="0"/>
                  <w:marBottom w:val="0"/>
                  <w:divBdr>
                    <w:top w:val="none" w:sz="0" w:space="0" w:color="auto"/>
                    <w:left w:val="none" w:sz="0" w:space="0" w:color="auto"/>
                    <w:bottom w:val="none" w:sz="0" w:space="0" w:color="auto"/>
                    <w:right w:val="none" w:sz="0" w:space="0" w:color="auto"/>
                  </w:divBdr>
                  <w:divsChild>
                    <w:div w:id="1539195115">
                      <w:marLeft w:val="0"/>
                      <w:marRight w:val="0"/>
                      <w:marTop w:val="0"/>
                      <w:marBottom w:val="0"/>
                      <w:divBdr>
                        <w:top w:val="none" w:sz="0" w:space="0" w:color="auto"/>
                        <w:left w:val="none" w:sz="0" w:space="0" w:color="auto"/>
                        <w:bottom w:val="none" w:sz="0" w:space="0" w:color="auto"/>
                        <w:right w:val="none" w:sz="0" w:space="0" w:color="auto"/>
                      </w:divBdr>
                      <w:divsChild>
                        <w:div w:id="1183394211">
                          <w:marLeft w:val="0"/>
                          <w:marRight w:val="0"/>
                          <w:marTop w:val="0"/>
                          <w:marBottom w:val="0"/>
                          <w:divBdr>
                            <w:top w:val="none" w:sz="0" w:space="0" w:color="auto"/>
                            <w:left w:val="none" w:sz="0" w:space="0" w:color="auto"/>
                            <w:bottom w:val="none" w:sz="0" w:space="0" w:color="auto"/>
                            <w:right w:val="none" w:sz="0" w:space="0" w:color="auto"/>
                          </w:divBdr>
                          <w:divsChild>
                            <w:div w:id="724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695153">
      <w:bodyDiv w:val="1"/>
      <w:marLeft w:val="0"/>
      <w:marRight w:val="0"/>
      <w:marTop w:val="0"/>
      <w:marBottom w:val="0"/>
      <w:divBdr>
        <w:top w:val="none" w:sz="0" w:space="0" w:color="auto"/>
        <w:left w:val="none" w:sz="0" w:space="0" w:color="auto"/>
        <w:bottom w:val="none" w:sz="0" w:space="0" w:color="auto"/>
        <w:right w:val="none" w:sz="0" w:space="0" w:color="auto"/>
      </w:divBdr>
    </w:div>
    <w:div w:id="754592851">
      <w:bodyDiv w:val="1"/>
      <w:marLeft w:val="0"/>
      <w:marRight w:val="0"/>
      <w:marTop w:val="0"/>
      <w:marBottom w:val="0"/>
      <w:divBdr>
        <w:top w:val="none" w:sz="0" w:space="0" w:color="auto"/>
        <w:left w:val="none" w:sz="0" w:space="0" w:color="auto"/>
        <w:bottom w:val="none" w:sz="0" w:space="0" w:color="auto"/>
        <w:right w:val="none" w:sz="0" w:space="0" w:color="auto"/>
      </w:divBdr>
      <w:divsChild>
        <w:div w:id="65340844">
          <w:marLeft w:val="0"/>
          <w:marRight w:val="0"/>
          <w:marTop w:val="0"/>
          <w:marBottom w:val="0"/>
          <w:divBdr>
            <w:top w:val="none" w:sz="0" w:space="0" w:color="auto"/>
            <w:left w:val="none" w:sz="0" w:space="0" w:color="auto"/>
            <w:bottom w:val="none" w:sz="0" w:space="0" w:color="auto"/>
            <w:right w:val="none" w:sz="0" w:space="0" w:color="auto"/>
          </w:divBdr>
          <w:divsChild>
            <w:div w:id="1478181099">
              <w:marLeft w:val="0"/>
              <w:marRight w:val="0"/>
              <w:marTop w:val="0"/>
              <w:marBottom w:val="0"/>
              <w:divBdr>
                <w:top w:val="none" w:sz="0" w:space="0" w:color="auto"/>
                <w:left w:val="none" w:sz="0" w:space="0" w:color="auto"/>
                <w:bottom w:val="none" w:sz="0" w:space="0" w:color="auto"/>
                <w:right w:val="none" w:sz="0" w:space="0" w:color="auto"/>
              </w:divBdr>
              <w:divsChild>
                <w:div w:id="1802796690">
                  <w:marLeft w:val="0"/>
                  <w:marRight w:val="0"/>
                  <w:marTop w:val="0"/>
                  <w:marBottom w:val="0"/>
                  <w:divBdr>
                    <w:top w:val="none" w:sz="0" w:space="0" w:color="auto"/>
                    <w:left w:val="none" w:sz="0" w:space="0" w:color="auto"/>
                    <w:bottom w:val="none" w:sz="0" w:space="0" w:color="auto"/>
                    <w:right w:val="none" w:sz="0" w:space="0" w:color="auto"/>
                  </w:divBdr>
                  <w:divsChild>
                    <w:div w:id="505291698">
                      <w:marLeft w:val="0"/>
                      <w:marRight w:val="0"/>
                      <w:marTop w:val="0"/>
                      <w:marBottom w:val="0"/>
                      <w:divBdr>
                        <w:top w:val="none" w:sz="0" w:space="0" w:color="auto"/>
                        <w:left w:val="none" w:sz="0" w:space="0" w:color="auto"/>
                        <w:bottom w:val="none" w:sz="0" w:space="0" w:color="auto"/>
                        <w:right w:val="none" w:sz="0" w:space="0" w:color="auto"/>
                      </w:divBdr>
                      <w:divsChild>
                        <w:div w:id="111243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587024">
      <w:bodyDiv w:val="1"/>
      <w:marLeft w:val="0"/>
      <w:marRight w:val="0"/>
      <w:marTop w:val="0"/>
      <w:marBottom w:val="0"/>
      <w:divBdr>
        <w:top w:val="none" w:sz="0" w:space="0" w:color="auto"/>
        <w:left w:val="none" w:sz="0" w:space="0" w:color="auto"/>
        <w:bottom w:val="none" w:sz="0" w:space="0" w:color="auto"/>
        <w:right w:val="none" w:sz="0" w:space="0" w:color="auto"/>
      </w:divBdr>
    </w:div>
    <w:div w:id="1298030054">
      <w:bodyDiv w:val="1"/>
      <w:marLeft w:val="0"/>
      <w:marRight w:val="0"/>
      <w:marTop w:val="0"/>
      <w:marBottom w:val="0"/>
      <w:divBdr>
        <w:top w:val="none" w:sz="0" w:space="0" w:color="auto"/>
        <w:left w:val="none" w:sz="0" w:space="0" w:color="auto"/>
        <w:bottom w:val="none" w:sz="0" w:space="0" w:color="auto"/>
        <w:right w:val="none" w:sz="0" w:space="0" w:color="auto"/>
      </w:divBdr>
      <w:divsChild>
        <w:div w:id="1556157003">
          <w:marLeft w:val="0"/>
          <w:marRight w:val="0"/>
          <w:marTop w:val="0"/>
          <w:marBottom w:val="0"/>
          <w:divBdr>
            <w:top w:val="none" w:sz="0" w:space="0" w:color="auto"/>
            <w:left w:val="none" w:sz="0" w:space="0" w:color="auto"/>
            <w:bottom w:val="none" w:sz="0" w:space="0" w:color="auto"/>
            <w:right w:val="none" w:sz="0" w:space="0" w:color="auto"/>
          </w:divBdr>
          <w:divsChild>
            <w:div w:id="1697922141">
              <w:marLeft w:val="0"/>
              <w:marRight w:val="0"/>
              <w:marTop w:val="0"/>
              <w:marBottom w:val="0"/>
              <w:divBdr>
                <w:top w:val="none" w:sz="0" w:space="0" w:color="auto"/>
                <w:left w:val="none" w:sz="0" w:space="0" w:color="auto"/>
                <w:bottom w:val="none" w:sz="0" w:space="0" w:color="auto"/>
                <w:right w:val="none" w:sz="0" w:space="0" w:color="auto"/>
              </w:divBdr>
              <w:divsChild>
                <w:div w:id="764350778">
                  <w:marLeft w:val="0"/>
                  <w:marRight w:val="0"/>
                  <w:marTop w:val="0"/>
                  <w:marBottom w:val="0"/>
                  <w:divBdr>
                    <w:top w:val="none" w:sz="0" w:space="0" w:color="auto"/>
                    <w:left w:val="none" w:sz="0" w:space="0" w:color="auto"/>
                    <w:bottom w:val="none" w:sz="0" w:space="0" w:color="auto"/>
                    <w:right w:val="none" w:sz="0" w:space="0" w:color="auto"/>
                  </w:divBdr>
                  <w:divsChild>
                    <w:div w:id="937522736">
                      <w:marLeft w:val="0"/>
                      <w:marRight w:val="0"/>
                      <w:marTop w:val="0"/>
                      <w:marBottom w:val="0"/>
                      <w:divBdr>
                        <w:top w:val="none" w:sz="0" w:space="0" w:color="auto"/>
                        <w:left w:val="none" w:sz="0" w:space="0" w:color="auto"/>
                        <w:bottom w:val="none" w:sz="0" w:space="0" w:color="auto"/>
                        <w:right w:val="none" w:sz="0" w:space="0" w:color="auto"/>
                      </w:divBdr>
                      <w:divsChild>
                        <w:div w:id="1092630059">
                          <w:marLeft w:val="0"/>
                          <w:marRight w:val="0"/>
                          <w:marTop w:val="0"/>
                          <w:marBottom w:val="300"/>
                          <w:divBdr>
                            <w:top w:val="none" w:sz="0" w:space="0" w:color="auto"/>
                            <w:left w:val="none" w:sz="0" w:space="0" w:color="auto"/>
                            <w:bottom w:val="none" w:sz="0" w:space="0" w:color="auto"/>
                            <w:right w:val="none" w:sz="0" w:space="0" w:color="auto"/>
                          </w:divBdr>
                          <w:divsChild>
                            <w:div w:id="12533673">
                              <w:marLeft w:val="0"/>
                              <w:marRight w:val="0"/>
                              <w:marTop w:val="0"/>
                              <w:marBottom w:val="0"/>
                              <w:divBdr>
                                <w:top w:val="none" w:sz="0" w:space="0" w:color="auto"/>
                                <w:left w:val="none" w:sz="0" w:space="0" w:color="auto"/>
                                <w:bottom w:val="none" w:sz="0" w:space="0" w:color="auto"/>
                                <w:right w:val="none" w:sz="0" w:space="0" w:color="auto"/>
                              </w:divBdr>
                              <w:divsChild>
                                <w:div w:id="1591620912">
                                  <w:marLeft w:val="0"/>
                                  <w:marRight w:val="0"/>
                                  <w:marTop w:val="0"/>
                                  <w:marBottom w:val="0"/>
                                  <w:divBdr>
                                    <w:top w:val="none" w:sz="0" w:space="0" w:color="auto"/>
                                    <w:left w:val="none" w:sz="0" w:space="0" w:color="auto"/>
                                    <w:bottom w:val="none" w:sz="0" w:space="0" w:color="auto"/>
                                    <w:right w:val="none" w:sz="0" w:space="0" w:color="auto"/>
                                  </w:divBdr>
                                  <w:divsChild>
                                    <w:div w:id="196943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3072882">
      <w:bodyDiv w:val="1"/>
      <w:marLeft w:val="0"/>
      <w:marRight w:val="0"/>
      <w:marTop w:val="0"/>
      <w:marBottom w:val="0"/>
      <w:divBdr>
        <w:top w:val="none" w:sz="0" w:space="0" w:color="auto"/>
        <w:left w:val="none" w:sz="0" w:space="0" w:color="auto"/>
        <w:bottom w:val="none" w:sz="0" w:space="0" w:color="auto"/>
        <w:right w:val="none" w:sz="0" w:space="0" w:color="auto"/>
      </w:divBdr>
    </w:div>
    <w:div w:id="1664235740">
      <w:bodyDiv w:val="1"/>
      <w:marLeft w:val="0"/>
      <w:marRight w:val="0"/>
      <w:marTop w:val="0"/>
      <w:marBottom w:val="0"/>
      <w:divBdr>
        <w:top w:val="none" w:sz="0" w:space="0" w:color="auto"/>
        <w:left w:val="none" w:sz="0" w:space="0" w:color="auto"/>
        <w:bottom w:val="none" w:sz="0" w:space="0" w:color="auto"/>
        <w:right w:val="none" w:sz="0" w:space="0" w:color="auto"/>
      </w:divBdr>
      <w:divsChild>
        <w:div w:id="1691031149">
          <w:marLeft w:val="0"/>
          <w:marRight w:val="0"/>
          <w:marTop w:val="0"/>
          <w:marBottom w:val="0"/>
          <w:divBdr>
            <w:top w:val="none" w:sz="0" w:space="0" w:color="auto"/>
            <w:left w:val="none" w:sz="0" w:space="0" w:color="auto"/>
            <w:bottom w:val="none" w:sz="0" w:space="0" w:color="auto"/>
            <w:right w:val="none" w:sz="0" w:space="0" w:color="auto"/>
          </w:divBdr>
          <w:divsChild>
            <w:div w:id="586036751">
              <w:marLeft w:val="0"/>
              <w:marRight w:val="0"/>
              <w:marTop w:val="0"/>
              <w:marBottom w:val="0"/>
              <w:divBdr>
                <w:top w:val="none" w:sz="0" w:space="0" w:color="auto"/>
                <w:left w:val="none" w:sz="0" w:space="0" w:color="auto"/>
                <w:bottom w:val="none" w:sz="0" w:space="0" w:color="auto"/>
                <w:right w:val="none" w:sz="0" w:space="0" w:color="auto"/>
              </w:divBdr>
              <w:divsChild>
                <w:div w:id="479227486">
                  <w:marLeft w:val="0"/>
                  <w:marRight w:val="0"/>
                  <w:marTop w:val="0"/>
                  <w:marBottom w:val="0"/>
                  <w:divBdr>
                    <w:top w:val="none" w:sz="0" w:space="0" w:color="auto"/>
                    <w:left w:val="none" w:sz="0" w:space="0" w:color="auto"/>
                    <w:bottom w:val="none" w:sz="0" w:space="0" w:color="auto"/>
                    <w:right w:val="none" w:sz="0" w:space="0" w:color="auto"/>
                  </w:divBdr>
                  <w:divsChild>
                    <w:div w:id="1169950174">
                      <w:marLeft w:val="0"/>
                      <w:marRight w:val="0"/>
                      <w:marTop w:val="0"/>
                      <w:marBottom w:val="0"/>
                      <w:divBdr>
                        <w:top w:val="none" w:sz="0" w:space="0" w:color="auto"/>
                        <w:left w:val="none" w:sz="0" w:space="0" w:color="auto"/>
                        <w:bottom w:val="none" w:sz="0" w:space="0" w:color="auto"/>
                        <w:right w:val="none" w:sz="0" w:space="0" w:color="auto"/>
                      </w:divBdr>
                      <w:divsChild>
                        <w:div w:id="1653945870">
                          <w:marLeft w:val="0"/>
                          <w:marRight w:val="0"/>
                          <w:marTop w:val="0"/>
                          <w:marBottom w:val="0"/>
                          <w:divBdr>
                            <w:top w:val="none" w:sz="0" w:space="0" w:color="auto"/>
                            <w:left w:val="none" w:sz="0" w:space="0" w:color="auto"/>
                            <w:bottom w:val="none" w:sz="0" w:space="0" w:color="auto"/>
                            <w:right w:val="none" w:sz="0" w:space="0" w:color="auto"/>
                          </w:divBdr>
                          <w:divsChild>
                            <w:div w:id="140583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542880">
      <w:bodyDiv w:val="1"/>
      <w:marLeft w:val="0"/>
      <w:marRight w:val="0"/>
      <w:marTop w:val="0"/>
      <w:marBottom w:val="0"/>
      <w:divBdr>
        <w:top w:val="none" w:sz="0" w:space="0" w:color="auto"/>
        <w:left w:val="none" w:sz="0" w:space="0" w:color="auto"/>
        <w:bottom w:val="none" w:sz="0" w:space="0" w:color="auto"/>
        <w:right w:val="none" w:sz="0" w:space="0" w:color="auto"/>
      </w:divBdr>
    </w:div>
    <w:div w:id="202443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ome360.balfourbeatty.com/ghoreferencecentre/Group%20BMS/_layouts/DocIdRedir.aspx?ID=2KHUWT73P6SE-1572-8639" TargetMode="External"/><Relationship Id="rId18" Type="http://schemas.openxmlformats.org/officeDocument/2006/relationships/hyperlink" Target="https://home360.balfourbeatty.com/ghoreferencecentre/Group%20BMS/_layouts/DocIdRedir.aspx?ID=2KHUWT73P6SE-1572-9524"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8801" TargetMode="External"/><Relationship Id="rId17" Type="http://schemas.openxmlformats.org/officeDocument/2006/relationships/hyperlink" Target="https://home360.balfourbeatty.com/ghoreferencecentre/Group%20BMS/_layouts/DocIdRedir.aspx?ID=2KHUWT73P6SE-1572-1206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879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8801"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8854"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BBUK%20Standard%20Template%20(Word%20-%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A5D6960EFC54A088BB2C6C6F8D80B9E"/>
        <w:category>
          <w:name w:val="General"/>
          <w:gallery w:val="placeholder"/>
        </w:category>
        <w:types>
          <w:type w:val="bbPlcHdr"/>
        </w:types>
        <w:behaviors>
          <w:behavior w:val="content"/>
        </w:behaviors>
        <w:guid w:val="{7AFBF4BF-E7BD-4BF9-A77F-71F85F196028}"/>
      </w:docPartPr>
      <w:docPartBody>
        <w:p w:rsidR="001B5A99" w:rsidRDefault="00E00229">
          <w:r w:rsidRPr="00454528">
            <w:rPr>
              <w:rStyle w:val="PlaceholderText"/>
            </w:rPr>
            <w:t>[Document Reference]</w:t>
          </w:r>
        </w:p>
      </w:docPartBody>
    </w:docPart>
    <w:docPart>
      <w:docPartPr>
        <w:name w:val="CEFBE441ADC54B7091952F04A51B5083"/>
        <w:category>
          <w:name w:val="General"/>
          <w:gallery w:val="placeholder"/>
        </w:category>
        <w:types>
          <w:type w:val="bbPlcHdr"/>
        </w:types>
        <w:behaviors>
          <w:behavior w:val="content"/>
        </w:behaviors>
        <w:guid w:val="{CF4BC0AB-02BE-4607-8C4B-691674FE1C54}"/>
      </w:docPartPr>
      <w:docPartBody>
        <w:p w:rsidR="001B5A99" w:rsidRDefault="00E00229">
          <w:r w:rsidRPr="0045452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PGothic">
    <w:panose1 w:val="020B0600070205080204"/>
    <w:charset w:val="80"/>
    <w:family w:val="swiss"/>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87E"/>
    <w:rsid w:val="001B5A99"/>
    <w:rsid w:val="001F08C5"/>
    <w:rsid w:val="00200C5F"/>
    <w:rsid w:val="0028487E"/>
    <w:rsid w:val="00742EB0"/>
    <w:rsid w:val="007B3CD4"/>
    <w:rsid w:val="008F72D4"/>
    <w:rsid w:val="009915D6"/>
    <w:rsid w:val="00A2213E"/>
    <w:rsid w:val="00D07F5A"/>
    <w:rsid w:val="00E00229"/>
    <w:rsid w:val="00E71B2F"/>
    <w:rsid w:val="00F024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3C8890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487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022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2KHUWT73P6SE-1572-8800</_dlc_DocId>
    <_dlc_DocIdUrl xmlns="1d6a0609-6bef-4a0c-9054-5891b37468d4">
      <Url>https://home360.balfourbeatty.com/ghoreferencecentre/Group%20BMS/_layouts/DocIdRedir.aspx?ID=2KHUWT73P6SE-1572-8800</Url>
      <Description>2KHUWT73P6SE-1572-8800</Description>
    </_dlc_DocIdUrl>
    <TaxCatchAll xmlns="f43499e9-2e86-4c70-a2e2-5b27c6b5ac63">
      <Value>2001</Value>
      <Value>2972</Value>
      <Value>2004</Value>
      <Value>2073</Value>
      <Value>2016</Value>
      <Value>2015</Value>
      <Value>2003</Value>
    </TaxCatchAll>
    <Issue_x0020_Date xmlns="860e6fe6-97cb-40b5-bc05-a76ba269d9a4">2017-06-04T23:00:00+00:00</Issue_x0020_Date>
    <Check_x0020_in_x0020_Comments xmlns="860e6fe6-97cb-40b5-bc05-a76ba269d9a4">15/10/2018 - keywords updated</Check_x0020_in_x0020_Comments>
    <Review_x0020_Date xmlns="860e6fe6-97cb-40b5-bc05-a76ba269d9a4">2020-06-04T23:00:00+00:00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ENV-RM-0015a</Document_x0020_Reference>
    <Doc_x0020_Authoriser xmlns="860e6fe6-97cb-40b5-bc05-a76ba269d9a4">
      <UserInfo>
        <DisplayName>Poul Wend Hansen</DisplayName>
        <AccountId>49129</AccountId>
        <AccountType/>
      </UserInfo>
    </Doc_x0020_Authoriser>
    <Published_x0020_Version_x0020_No_x002e_ xmlns="860e6fe6-97cb-40b5-bc05-a76ba269d9a4">1.1</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Reference Material</TermName>
          <TermId xmlns="http://schemas.microsoft.com/office/infopath/2007/PartnerControls">4a6aaa9a-e3ed-4c78-b6ba-7c385b2e236b</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Environment</TermName>
          <TermId xmlns="http://schemas.microsoft.com/office/infopath/2007/PartnerControls">ea8bfc75-bb85-4d04-a2ff-5e1e02a50c0a</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2.xml><?xml version="1.0" encoding="utf-8"?>
<ds:datastoreItem xmlns:ds="http://schemas.openxmlformats.org/officeDocument/2006/customXml" ds:itemID="{25AADE32-381F-4DE2-8709-0139A727BF5F}">
  <ds:schemaRefs>
    <ds:schemaRef ds:uri="http://www.w3.org/XML/1998/namespace"/>
    <ds:schemaRef ds:uri="860e6fe6-97cb-40b5-bc05-a76ba269d9a4"/>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purl.org/dc/terms/"/>
    <ds:schemaRef ds:uri="http://purl.org/dc/dcmitype/"/>
    <ds:schemaRef ds:uri="http://schemas.openxmlformats.org/package/2006/metadata/core-properties"/>
    <ds:schemaRef ds:uri="f43499e9-2e86-4c70-a2e2-5b27c6b5ac63"/>
    <ds:schemaRef ds:uri="1d6a0609-6bef-4a0c-9054-5891b37468d4"/>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FB88A36E-D7FA-4569-8B4D-F6437E60E8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9F44A59-3FA4-4142-AE5D-6C490F9C8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BBUK Standard Template (Word - Portrait)</Template>
  <TotalTime>1</TotalTime>
  <Pages>10</Pages>
  <Words>3595</Words>
  <Characters>20492</Characters>
  <Application>Microsoft Office Word</Application>
  <DocSecurity>4</DocSecurity>
  <Lines>170</Lines>
  <Paragraphs>48</Paragraphs>
  <ScaleCrop>false</ScaleCrop>
  <HeadingPairs>
    <vt:vector size="2" baseType="variant">
      <vt:variant>
        <vt:lpstr>Title</vt:lpstr>
      </vt:variant>
      <vt:variant>
        <vt:i4>1</vt:i4>
      </vt:variant>
    </vt:vector>
  </HeadingPairs>
  <TitlesOfParts>
    <vt:vector size="1" baseType="lpstr">
      <vt:lpstr>Noise</vt:lpstr>
    </vt:vector>
  </TitlesOfParts>
  <Company>Balfour Beatty</Company>
  <LinksUpToDate>false</LinksUpToDate>
  <CharactersWithSpaces>24039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Noise</dc:title>
  <dc:creator>Gordon Sharon</dc:creator>
  <cp:keywords>Nuisance; ENV-RM-0015a; HPC doc</cp:keywords>
  <cp:lastModifiedBy>Bull, Alison</cp:lastModifiedBy>
  <cp:revision>2</cp:revision>
  <cp:lastPrinted>2017-04-10T13:21:00Z</cp:lastPrinted>
  <dcterms:created xsi:type="dcterms:W3CDTF">2019-10-29T08:36:00Z</dcterms:created>
  <dcterms:modified xsi:type="dcterms:W3CDTF">2019-10-29T08:36:00Z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e86681e1-a7f0-4d31-8ad8-b32784f480af</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2016;#Reference Material|4a6aaa9a-e3ed-4c78-b6ba-7c385b2e236b</vt:lpwstr>
  </property>
  <property fmtid="{D5CDD505-2E9C-101B-9397-08002B2CF9AE}" pid="20" name="Function">
    <vt:lpwstr>2073;#Environment|ea8bfc75-bb85-4d04-a2ff-5e1e02a50c0a</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Policy Level">
    <vt:lpwstr/>
  </property>
</Properties>
</file>