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394FD5BE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05108E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4050">
        <w:rPr>
          <w:lang w:val="en-GB"/>
        </w:rPr>
        <w:t>April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3DBD89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554050">
        <w:rPr>
          <w:szCs w:val="24"/>
        </w:rPr>
        <w:t>Museum of London – Historic Shopfronts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5405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2023-04-04T12:13:00Z</dcterms:created>
  <dcterms:modified xsi:type="dcterms:W3CDTF">2023-04-04T12:13:00Z</dcterms:modified>
</cp:coreProperties>
</file>