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03AC07F5" w:rsidR="005B678C" w:rsidRPr="005B678C" w:rsidRDefault="00506FE3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>
        <w:rPr>
          <w:color w:val="444444"/>
          <w:szCs w:val="24"/>
          <w:lang w:val="en-GB" w:eastAsia="en-GB"/>
        </w:rPr>
        <w:t>Thrislington Cubicles Ltd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Prince William Avenue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Deeside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CH5 2QZ</w:t>
      </w:r>
      <w:bookmarkStart w:id="0" w:name="_GoBack"/>
      <w:bookmarkEnd w:id="0"/>
    </w:p>
    <w:p w14:paraId="7F4F78BE" w14:textId="71A8F8C5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0F2A82">
        <w:rPr>
          <w:lang w:val="en-GB"/>
        </w:rPr>
        <w:t>9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0F2A82">
        <w:rPr>
          <w:lang w:val="en-GB"/>
        </w:rPr>
        <w:t>January</w:t>
      </w:r>
      <w:r w:rsidRPr="0078415A">
        <w:rPr>
          <w:lang w:val="en-GB"/>
        </w:rPr>
        <w:t xml:space="preserve"> 20</w:t>
      </w:r>
      <w:r w:rsidR="000F2A82">
        <w:rPr>
          <w:lang w:val="en-GB"/>
        </w:rPr>
        <w:t>20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C3325F5" w:rsidR="00605AB5" w:rsidRPr="0078415A" w:rsidRDefault="00605AB5" w:rsidP="00605AB5">
      <w:pPr>
        <w:pStyle w:val="Heading1"/>
      </w:pPr>
      <w:r w:rsidRPr="0078415A">
        <w:t xml:space="preserve">Re: </w:t>
      </w:r>
      <w:r w:rsidR="000F2A82">
        <w:rPr>
          <w:rFonts w:eastAsiaTheme="minorHAnsi"/>
          <w:bCs/>
          <w:szCs w:val="18"/>
        </w:rPr>
        <w:t>Grosvenor Place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06FE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0F2A82"/>
    <w:rsid w:val="00133D4A"/>
    <w:rsid w:val="00140038"/>
    <w:rsid w:val="00195BB8"/>
    <w:rsid w:val="00287386"/>
    <w:rsid w:val="00297ECF"/>
    <w:rsid w:val="00302563"/>
    <w:rsid w:val="00354698"/>
    <w:rsid w:val="004312AA"/>
    <w:rsid w:val="0043525B"/>
    <w:rsid w:val="004509FC"/>
    <w:rsid w:val="004C29D1"/>
    <w:rsid w:val="00506FE3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23370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2020-01-09T11:13:00Z</dcterms:created>
  <dcterms:modified xsi:type="dcterms:W3CDTF">2020-01-09T11:15:00Z</dcterms:modified>
</cp:coreProperties>
</file>