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6C4A" w14:textId="77777777" w:rsidR="00525F80" w:rsidRDefault="00525F80" w:rsidP="00525F80">
      <w:pPr>
        <w:jc w:val="both"/>
      </w:pPr>
    </w:p>
    <w:p w14:paraId="27702ED2" w14:textId="77777777" w:rsidR="00525F80" w:rsidRDefault="00525F80" w:rsidP="00525F80">
      <w:pPr>
        <w:jc w:val="both"/>
      </w:pPr>
    </w:p>
    <w:p w14:paraId="15C10343" w14:textId="77777777" w:rsidR="00525F80" w:rsidRPr="00922CEF" w:rsidRDefault="00525F80" w:rsidP="00525F80">
      <w:pPr>
        <w:jc w:val="both"/>
      </w:pPr>
    </w:p>
    <w:p w14:paraId="487FBAC9" w14:textId="2665CE8D" w:rsidR="000362FD" w:rsidRDefault="00922CEF" w:rsidP="00914BFF">
      <w:pPr>
        <w:pStyle w:val="Header"/>
        <w:tabs>
          <w:tab w:val="clear" w:pos="4153"/>
          <w:tab w:val="clear" w:pos="8306"/>
        </w:tabs>
        <w:rPr>
          <w:lang w:val="en-GB"/>
        </w:rPr>
      </w:pPr>
      <w:r w:rsidRPr="00922CEF">
        <w:rPr>
          <w:rStyle w:val="Strong"/>
          <w:b w:val="0"/>
          <w:color w:val="393939"/>
          <w:shd w:val="clear" w:color="auto" w:fill="FFFFFF"/>
        </w:rPr>
        <w:t>ASSA ABLOY Ltd</w:t>
      </w:r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School Street </w:t>
      </w:r>
      <w:r w:rsidRPr="00922CEF">
        <w:rPr>
          <w:color w:val="393939"/>
        </w:rPr>
        <w:br/>
      </w:r>
      <w:proofErr w:type="spellStart"/>
      <w:r w:rsidRPr="00922CEF">
        <w:rPr>
          <w:color w:val="393939"/>
          <w:shd w:val="clear" w:color="auto" w:fill="FFFFFF"/>
        </w:rPr>
        <w:t>Willenhall</w:t>
      </w:r>
      <w:proofErr w:type="spellEnd"/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West Midlands</w:t>
      </w:r>
      <w:r>
        <w:rPr>
          <w:rFonts w:ascii="Arial" w:hAnsi="Arial" w:cs="Arial"/>
          <w:color w:val="393939"/>
        </w:rPr>
        <w:br/>
      </w:r>
      <w:r w:rsidRPr="00922CEF">
        <w:rPr>
          <w:color w:val="393939"/>
          <w:shd w:val="clear" w:color="auto" w:fill="FFFFFF"/>
        </w:rPr>
        <w:t>WV13 3PW </w:t>
      </w:r>
      <w:r w:rsidR="000B321E" w:rsidRPr="00922CEF">
        <w:rPr>
          <w:lang w:val="en-GB"/>
        </w:rPr>
        <w:tab/>
      </w:r>
      <w:r w:rsidR="000B321E">
        <w:rPr>
          <w:lang w:val="en-GB"/>
        </w:rPr>
        <w:tab/>
      </w:r>
      <w:r w:rsidR="000B321E">
        <w:rPr>
          <w:lang w:val="en-GB"/>
        </w:rPr>
        <w:tab/>
      </w:r>
      <w:r w:rsidR="000B321E">
        <w:rPr>
          <w:lang w:val="en-GB"/>
        </w:rPr>
        <w:tab/>
      </w:r>
      <w:r w:rsidR="008E552B">
        <w:rPr>
          <w:lang w:val="en-GB"/>
        </w:rPr>
        <w:t xml:space="preserve">       </w:t>
      </w:r>
      <w:r w:rsidR="00914BFF">
        <w:rPr>
          <w:lang w:val="en-GB"/>
        </w:rPr>
        <w:tab/>
      </w:r>
      <w:r w:rsidR="00914BFF">
        <w:rPr>
          <w:lang w:val="en-GB"/>
        </w:rPr>
        <w:tab/>
      </w:r>
      <w:r w:rsidR="00C24F79">
        <w:rPr>
          <w:lang w:val="en-GB"/>
        </w:rPr>
        <w:tab/>
      </w:r>
      <w:r w:rsidR="0006017D">
        <w:rPr>
          <w:lang w:val="en-GB"/>
        </w:rPr>
        <w:t>14</w:t>
      </w:r>
      <w:r w:rsidR="0006017D" w:rsidRPr="0006017D">
        <w:rPr>
          <w:vertAlign w:val="superscript"/>
          <w:lang w:val="en-GB"/>
        </w:rPr>
        <w:t>th</w:t>
      </w:r>
      <w:r w:rsidR="0006017D">
        <w:rPr>
          <w:lang w:val="en-GB"/>
        </w:rPr>
        <w:t xml:space="preserve"> March 2019</w:t>
      </w:r>
    </w:p>
    <w:p w14:paraId="672D992B" w14:textId="77777777" w:rsidR="0096495B" w:rsidRDefault="0096495B">
      <w:pPr>
        <w:rPr>
          <w:lang w:val="en-GB"/>
        </w:rPr>
      </w:pPr>
    </w:p>
    <w:p w14:paraId="5B59F2E4" w14:textId="77777777" w:rsidR="00E600B6" w:rsidRDefault="007656D0" w:rsidP="00E600B6">
      <w:pPr>
        <w:rPr>
          <w:lang w:val="en-GB"/>
        </w:rPr>
      </w:pPr>
      <w:r>
        <w:rPr>
          <w:lang w:val="en-GB"/>
        </w:rPr>
        <w:t>Dear Sirs,</w:t>
      </w:r>
    </w:p>
    <w:p w14:paraId="24C800BA" w14:textId="77777777" w:rsidR="00E600B6" w:rsidRDefault="00E600B6" w:rsidP="00E600B6">
      <w:pPr>
        <w:rPr>
          <w:lang w:val="en-GB"/>
        </w:rPr>
      </w:pPr>
    </w:p>
    <w:p w14:paraId="27D0A8A1" w14:textId="627E803E" w:rsidR="003F24B8" w:rsidRPr="000C0875" w:rsidRDefault="003F24B8" w:rsidP="003F24B8">
      <w:pPr>
        <w:pStyle w:val="Heading1"/>
      </w:pPr>
      <w:r>
        <w:t xml:space="preserve">Re: </w:t>
      </w:r>
      <w:r w:rsidR="00922CEF">
        <w:t>425 Oxford Street, London W1</w:t>
      </w:r>
    </w:p>
    <w:p w14:paraId="0AE1DFCA" w14:textId="77777777" w:rsidR="00E600B6" w:rsidRPr="00031392" w:rsidRDefault="00E600B6" w:rsidP="00E600B6">
      <w:pPr>
        <w:pStyle w:val="Heading1"/>
        <w:rPr>
          <w:lang w:val="fr-FR"/>
        </w:rPr>
      </w:pPr>
      <w:r w:rsidRPr="00031392">
        <w:rPr>
          <w:lang w:val="fr-FR"/>
        </w:rPr>
        <w:t xml:space="preserve"> </w:t>
      </w:r>
    </w:p>
    <w:p w14:paraId="1652FDCF" w14:textId="7D19D176" w:rsidR="00E600B6" w:rsidRDefault="00E600B6" w:rsidP="00E600B6">
      <w:pPr>
        <w:jc w:val="both"/>
        <w:rPr>
          <w:lang w:val="en-GB"/>
        </w:rPr>
      </w:pPr>
      <w:r>
        <w:rPr>
          <w:lang w:val="en-GB"/>
        </w:rPr>
        <w:t>We enclo</w:t>
      </w:r>
      <w:r w:rsidR="003F24B8">
        <w:rPr>
          <w:lang w:val="en-GB"/>
        </w:rPr>
        <w:t xml:space="preserve">se </w:t>
      </w:r>
      <w:r w:rsidR="005312D9">
        <w:rPr>
          <w:lang w:val="en-GB"/>
        </w:rPr>
        <w:t>herewith our Order No.</w:t>
      </w:r>
      <w:r w:rsidR="00922CEF">
        <w:rPr>
          <w:lang w:val="en-GB"/>
        </w:rPr>
        <w:t xml:space="preserve"> 31979</w:t>
      </w:r>
      <w:r>
        <w:rPr>
          <w:lang w:val="en-GB"/>
        </w:rPr>
        <w:t xml:space="preserve"> for the su</w:t>
      </w:r>
      <w:r w:rsidR="003F24B8">
        <w:rPr>
          <w:lang w:val="en-GB"/>
        </w:rPr>
        <w:t xml:space="preserve">pply </w:t>
      </w:r>
      <w:r w:rsidR="0006017D">
        <w:rPr>
          <w:lang w:val="en-GB"/>
        </w:rPr>
        <w:t>only</w:t>
      </w:r>
      <w:r w:rsidR="003F24B8">
        <w:rPr>
          <w:lang w:val="en-GB"/>
        </w:rPr>
        <w:t xml:space="preserve"> of metal</w:t>
      </w:r>
      <w:r w:rsidR="00922CEF">
        <w:rPr>
          <w:lang w:val="en-GB"/>
        </w:rPr>
        <w:t xml:space="preserve"> </w:t>
      </w:r>
      <w:r w:rsidR="001131D8">
        <w:rPr>
          <w:lang w:val="en-GB"/>
        </w:rPr>
        <w:t>door sets</w:t>
      </w:r>
      <w:r w:rsidR="006D22BD">
        <w:rPr>
          <w:lang w:val="en-GB"/>
        </w:rPr>
        <w:t xml:space="preserve"> at the above.</w:t>
      </w:r>
    </w:p>
    <w:p w14:paraId="0C26E27F" w14:textId="4ACBEC64" w:rsidR="0006017D" w:rsidRDefault="0006017D" w:rsidP="00E600B6">
      <w:pPr>
        <w:jc w:val="both"/>
        <w:rPr>
          <w:lang w:val="en-GB"/>
        </w:rPr>
      </w:pPr>
    </w:p>
    <w:p w14:paraId="7154ECE7" w14:textId="77777777" w:rsidR="0006017D" w:rsidRPr="005965D0" w:rsidRDefault="0006017D" w:rsidP="0006017D">
      <w:pPr>
        <w:rPr>
          <w:b/>
        </w:rPr>
      </w:pPr>
      <w:r w:rsidRPr="005965D0">
        <w:rPr>
          <w:b/>
          <w:highlight w:val="yellow"/>
        </w:rPr>
        <w:t xml:space="preserve">THIS IS FORMAL RATIFICATION OF CORRESPONDANCE PREVIOUSLY ISSUED AT SITE LEVEL, ALL OF THESE GOODS HAVE PREVIOUSLY BEEN MANUFACTURED, THEREFORE </w:t>
      </w:r>
      <w:r w:rsidRPr="005965D0">
        <w:rPr>
          <w:b/>
          <w:highlight w:val="yellow"/>
          <w:u w:val="single"/>
        </w:rPr>
        <w:t xml:space="preserve">DO NOT </w:t>
      </w:r>
      <w:r w:rsidRPr="005965D0">
        <w:rPr>
          <w:b/>
          <w:highlight w:val="yellow"/>
        </w:rPr>
        <w:t>MANUFACTURE THEM AGAIN.</w:t>
      </w:r>
    </w:p>
    <w:p w14:paraId="56A42C2B" w14:textId="77777777" w:rsidR="003F24B8" w:rsidRDefault="003F24B8">
      <w:pPr>
        <w:jc w:val="both"/>
        <w:rPr>
          <w:lang w:val="en-GB"/>
        </w:rPr>
      </w:pPr>
    </w:p>
    <w:p w14:paraId="733F50E6" w14:textId="77777777" w:rsidR="00C3027E" w:rsidRDefault="00C3027E" w:rsidP="00C3027E">
      <w:pPr>
        <w:jc w:val="both"/>
      </w:pPr>
      <w:r>
        <w:t xml:space="preserve">Please refer to section </w:t>
      </w:r>
      <w:r w:rsidR="00950F59">
        <w:t>j</w:t>
      </w:r>
      <w:r>
        <w:t xml:space="preserve">) of this order for your health and safety obligations, in addition please forward all relevant COSHH information, method statements and risk assessments to site, for the attention of </w:t>
      </w:r>
      <w:r w:rsidR="00E04EB3">
        <w:t xml:space="preserve">Mr </w:t>
      </w:r>
      <w:smartTag w:uri="urn:schemas-microsoft-com:office:smarttags" w:element="PersonName">
        <w:r w:rsidR="000362FD">
          <w:t>Paul Haugh</w:t>
        </w:r>
      </w:smartTag>
      <w:r>
        <w:t>, before you commence work.</w:t>
      </w:r>
    </w:p>
    <w:p w14:paraId="5F0F7B3E" w14:textId="77777777" w:rsidR="00192D0F" w:rsidRDefault="00192D0F" w:rsidP="00C3027E"/>
    <w:p w14:paraId="6FF7E4BE" w14:textId="77777777" w:rsidR="00C3027E" w:rsidRDefault="00C3027E" w:rsidP="007D395E">
      <w:pPr>
        <w:jc w:val="both"/>
      </w:pPr>
      <w:r>
        <w:t xml:space="preserve">Please forward copies of your </w:t>
      </w:r>
      <w:r w:rsidR="00320712">
        <w:t xml:space="preserve">current </w:t>
      </w:r>
      <w:r>
        <w:t>tax and insurance details to our Chessington office for the attention of our Mr P Bennett.</w:t>
      </w:r>
    </w:p>
    <w:p w14:paraId="140F4A75" w14:textId="77777777" w:rsidR="00C3027E" w:rsidRDefault="00C3027E">
      <w:pPr>
        <w:jc w:val="both"/>
        <w:rPr>
          <w:lang w:val="en-GB"/>
        </w:rPr>
      </w:pPr>
    </w:p>
    <w:p w14:paraId="29A820AE" w14:textId="77777777" w:rsidR="007656D0" w:rsidRDefault="007656D0">
      <w:pPr>
        <w:jc w:val="both"/>
        <w:rPr>
          <w:lang w:val="en-GB"/>
        </w:rPr>
      </w:pPr>
      <w:r>
        <w:rPr>
          <w:lang w:val="en-GB"/>
        </w:rPr>
        <w:t>We trust this is self-explanatory but, should you have any queries, please contact the undersigned.</w:t>
      </w:r>
    </w:p>
    <w:p w14:paraId="31FA7333" w14:textId="77777777" w:rsidR="007656D0" w:rsidRDefault="007656D0">
      <w:pPr>
        <w:rPr>
          <w:lang w:val="en-GB"/>
        </w:rPr>
      </w:pPr>
    </w:p>
    <w:p w14:paraId="70224A02" w14:textId="77777777" w:rsidR="007656D0" w:rsidRDefault="007656D0">
      <w:pPr>
        <w:rPr>
          <w:lang w:val="en-GB"/>
        </w:rPr>
      </w:pPr>
      <w:r>
        <w:rPr>
          <w:lang w:val="en-GB"/>
        </w:rPr>
        <w:t>Yours faithfully,</w:t>
      </w:r>
    </w:p>
    <w:p w14:paraId="6E7E30CD" w14:textId="77777777" w:rsidR="007656D0" w:rsidRDefault="007656D0">
      <w:pPr>
        <w:rPr>
          <w:lang w:val="en-GB"/>
        </w:rPr>
      </w:pPr>
    </w:p>
    <w:p w14:paraId="7A230EE5" w14:textId="77777777" w:rsidR="0096495B" w:rsidRDefault="0096495B">
      <w:pPr>
        <w:rPr>
          <w:lang w:val="en-GB"/>
        </w:rPr>
      </w:pPr>
    </w:p>
    <w:p w14:paraId="2DFF7315" w14:textId="77777777" w:rsidR="0096495B" w:rsidRDefault="0096495B">
      <w:pPr>
        <w:rPr>
          <w:lang w:val="en-GB"/>
        </w:rPr>
      </w:pPr>
    </w:p>
    <w:p w14:paraId="3BEECB44" w14:textId="1A185EDD" w:rsidR="007656D0" w:rsidRDefault="00922CEF" w:rsidP="00A773F1">
      <w:pPr>
        <w:pStyle w:val="Heading2"/>
        <w:rPr>
          <w:b w:val="0"/>
        </w:rPr>
      </w:pPr>
      <w:r>
        <w:rPr>
          <w:b w:val="0"/>
        </w:rPr>
        <w:t>Toby Finnis</w:t>
      </w:r>
    </w:p>
    <w:p w14:paraId="52F8B2FD" w14:textId="77777777" w:rsidR="0096495B" w:rsidRDefault="0096495B" w:rsidP="00A773F1">
      <w:pPr>
        <w:rPr>
          <w:lang w:val="en-GB"/>
        </w:rPr>
      </w:pPr>
    </w:p>
    <w:p w14:paraId="29F77219" w14:textId="77777777" w:rsidR="0096495B" w:rsidRDefault="0096495B" w:rsidP="00A773F1">
      <w:pPr>
        <w:rPr>
          <w:lang w:val="en-GB"/>
        </w:rPr>
      </w:pPr>
      <w:r>
        <w:rPr>
          <w:lang w:val="en-GB"/>
        </w:rPr>
        <w:t>Enc.</w:t>
      </w:r>
    </w:p>
    <w:p w14:paraId="14E0E8ED" w14:textId="77777777" w:rsidR="0096495B" w:rsidRPr="00A773F1" w:rsidRDefault="0096495B" w:rsidP="00A773F1">
      <w:pPr>
        <w:rPr>
          <w:lang w:val="en-GB"/>
        </w:rPr>
      </w:pPr>
    </w:p>
    <w:p w14:paraId="13547649" w14:textId="77777777" w:rsidR="007656D0" w:rsidRPr="00C73090" w:rsidRDefault="007656D0">
      <w:pPr>
        <w:rPr>
          <w:lang w:val="es-ES_tradnl"/>
        </w:rPr>
      </w:pPr>
      <w:r w:rsidRPr="00C73090">
        <w:rPr>
          <w:lang w:val="es-ES_tradnl"/>
        </w:rPr>
        <w:t>cc:</w:t>
      </w:r>
      <w:r w:rsidRPr="00C73090">
        <w:rPr>
          <w:lang w:val="es-ES_tradnl"/>
        </w:rPr>
        <w:tab/>
        <w:t>R C Hayhoe</w:t>
      </w:r>
    </w:p>
    <w:p w14:paraId="2A4A8C1D" w14:textId="77777777" w:rsidR="007656D0" w:rsidRPr="00C73090" w:rsidRDefault="007656D0">
      <w:pPr>
        <w:rPr>
          <w:lang w:val="es-ES_tradnl"/>
        </w:rPr>
      </w:pPr>
      <w:r w:rsidRPr="00C73090">
        <w:rPr>
          <w:lang w:val="es-ES_tradnl"/>
        </w:rPr>
        <w:t xml:space="preserve">     </w:t>
      </w:r>
      <w:r w:rsidRPr="00C73090">
        <w:rPr>
          <w:lang w:val="es-ES_tradnl"/>
        </w:rPr>
        <w:tab/>
        <w:t>M O’Brien</w:t>
      </w:r>
    </w:p>
    <w:p w14:paraId="08EDF3DA" w14:textId="53174C8F" w:rsidR="00FD4F64" w:rsidRDefault="007656D0">
      <w:pPr>
        <w:rPr>
          <w:lang w:val="en-GB"/>
        </w:rPr>
      </w:pPr>
      <w:r w:rsidRPr="00C73090">
        <w:rPr>
          <w:lang w:val="es-ES_tradnl"/>
        </w:rPr>
        <w:t xml:space="preserve">     </w:t>
      </w:r>
      <w:r w:rsidRPr="00C73090">
        <w:rPr>
          <w:lang w:val="es-ES_tradnl"/>
        </w:rPr>
        <w:tab/>
      </w:r>
      <w:r w:rsidR="00B23F0D">
        <w:rPr>
          <w:lang w:val="en-GB"/>
        </w:rPr>
        <w:t>P Haugh</w:t>
      </w:r>
    </w:p>
    <w:p w14:paraId="2BB0B854" w14:textId="583193DE" w:rsidR="000F4BAE" w:rsidRDefault="00914BFF">
      <w:pPr>
        <w:rPr>
          <w:lang w:val="en-GB"/>
        </w:rPr>
      </w:pPr>
      <w:r>
        <w:rPr>
          <w:lang w:val="en-GB"/>
        </w:rPr>
        <w:tab/>
      </w:r>
      <w:r w:rsidR="00922CEF">
        <w:rPr>
          <w:lang w:val="en-GB"/>
        </w:rPr>
        <w:t>S Thorpe</w:t>
      </w:r>
    </w:p>
    <w:p w14:paraId="359C48F4" w14:textId="77777777" w:rsidR="007656D0" w:rsidRDefault="007656D0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  <w:r w:rsidR="00CE6797">
        <w:rPr>
          <w:lang w:val="en-GB"/>
        </w:rPr>
        <w:t>D Singh</w:t>
      </w:r>
    </w:p>
    <w:p w14:paraId="47A79BB2" w14:textId="77777777" w:rsidR="0096495B" w:rsidRDefault="00D801F0">
      <w:pPr>
        <w:rPr>
          <w:lang w:val="en-GB"/>
        </w:rPr>
      </w:pPr>
      <w:r>
        <w:rPr>
          <w:lang w:val="en-GB"/>
        </w:rPr>
        <w:tab/>
      </w:r>
      <w:r w:rsidR="000362FD">
        <w:rPr>
          <w:lang w:val="en-GB"/>
        </w:rPr>
        <w:t>P Bennett</w:t>
      </w:r>
    </w:p>
    <w:p w14:paraId="040CDA74" w14:textId="77777777" w:rsidR="007656D0" w:rsidRDefault="007656D0">
      <w:pPr>
        <w:rPr>
          <w:lang w:val="en-GB"/>
        </w:rPr>
      </w:pPr>
    </w:p>
    <w:p w14:paraId="7C253EFF" w14:textId="77777777" w:rsidR="007656D0" w:rsidRDefault="007656D0">
      <w:pPr>
        <w:rPr>
          <w:lang w:val="en-GB"/>
        </w:rPr>
      </w:pPr>
    </w:p>
    <w:p w14:paraId="3BEEB8F1" w14:textId="77777777" w:rsidR="007656D0" w:rsidRDefault="007656D0">
      <w:pPr>
        <w:rPr>
          <w:lang w:val="en-GB"/>
        </w:rPr>
      </w:pPr>
    </w:p>
    <w:p w14:paraId="5039DC94" w14:textId="77777777" w:rsidR="00525F80" w:rsidRDefault="00525F80" w:rsidP="00525F80"/>
    <w:p w14:paraId="56CFEA3D" w14:textId="77777777" w:rsidR="001E5BFC" w:rsidRDefault="001E5BFC" w:rsidP="00525F80"/>
    <w:p w14:paraId="015A0326" w14:textId="77777777" w:rsidR="005312D9" w:rsidRDefault="005312D9" w:rsidP="005312D9">
      <w:pPr>
        <w:jc w:val="both"/>
      </w:pPr>
    </w:p>
    <w:p w14:paraId="5340B0E7" w14:textId="7EE6544E" w:rsidR="001208AA" w:rsidRDefault="001208AA" w:rsidP="00B503F9">
      <w:pPr>
        <w:jc w:val="both"/>
      </w:pPr>
    </w:p>
    <w:p w14:paraId="653D37E9" w14:textId="7896C985" w:rsidR="004D008E" w:rsidRDefault="004D008E" w:rsidP="00B503F9">
      <w:pPr>
        <w:jc w:val="both"/>
      </w:pPr>
    </w:p>
    <w:p w14:paraId="4BBDF863" w14:textId="6F690B20" w:rsidR="004D008E" w:rsidRDefault="004D008E" w:rsidP="00B503F9">
      <w:pPr>
        <w:jc w:val="both"/>
      </w:pPr>
    </w:p>
    <w:p w14:paraId="2BDCC090" w14:textId="77777777" w:rsidR="002D4A3B" w:rsidRDefault="002D4A3B" w:rsidP="00B503F9">
      <w:pPr>
        <w:jc w:val="both"/>
      </w:pPr>
    </w:p>
    <w:p w14:paraId="7A02759F" w14:textId="77777777" w:rsidR="001208AA" w:rsidRDefault="001208AA" w:rsidP="00B503F9">
      <w:pPr>
        <w:jc w:val="both"/>
      </w:pPr>
    </w:p>
    <w:p w14:paraId="4B47DC49" w14:textId="43D65EA9" w:rsidR="00922CEF" w:rsidRDefault="00922CEF" w:rsidP="00922CEF">
      <w:pPr>
        <w:pStyle w:val="Header"/>
        <w:tabs>
          <w:tab w:val="clear" w:pos="4153"/>
          <w:tab w:val="clear" w:pos="8306"/>
        </w:tabs>
        <w:rPr>
          <w:lang w:val="en-GB"/>
        </w:rPr>
      </w:pPr>
      <w:r w:rsidRPr="00922CEF">
        <w:rPr>
          <w:rStyle w:val="Strong"/>
          <w:b w:val="0"/>
          <w:color w:val="393939"/>
          <w:shd w:val="clear" w:color="auto" w:fill="FFFFFF"/>
        </w:rPr>
        <w:t>ASSA ABLOY Ltd</w:t>
      </w:r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School Street </w:t>
      </w:r>
      <w:r w:rsidRPr="00922CEF">
        <w:rPr>
          <w:color w:val="393939"/>
        </w:rPr>
        <w:br/>
      </w:r>
      <w:proofErr w:type="spellStart"/>
      <w:r w:rsidRPr="00922CEF">
        <w:rPr>
          <w:color w:val="393939"/>
          <w:shd w:val="clear" w:color="auto" w:fill="FFFFFF"/>
        </w:rPr>
        <w:t>Willenhall</w:t>
      </w:r>
      <w:proofErr w:type="spellEnd"/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West Midlands</w:t>
      </w:r>
      <w:r>
        <w:rPr>
          <w:rFonts w:ascii="Arial" w:hAnsi="Arial" w:cs="Arial"/>
          <w:color w:val="393939"/>
        </w:rPr>
        <w:br/>
      </w:r>
      <w:r w:rsidRPr="00922CEF">
        <w:rPr>
          <w:color w:val="393939"/>
          <w:shd w:val="clear" w:color="auto" w:fill="FFFFFF"/>
        </w:rPr>
        <w:t>WV13 3PW </w:t>
      </w:r>
      <w:r w:rsidRPr="00922CEF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w:r w:rsidR="0006017D">
        <w:rPr>
          <w:lang w:val="en-GB"/>
        </w:rPr>
        <w:t>14</w:t>
      </w:r>
      <w:r w:rsidR="0006017D" w:rsidRPr="0006017D">
        <w:rPr>
          <w:vertAlign w:val="superscript"/>
          <w:lang w:val="en-GB"/>
        </w:rPr>
        <w:t>th</w:t>
      </w:r>
      <w:r w:rsidR="0006017D">
        <w:rPr>
          <w:lang w:val="en-GB"/>
        </w:rPr>
        <w:t xml:space="preserve"> March 2019</w:t>
      </w:r>
    </w:p>
    <w:p w14:paraId="77167B7D" w14:textId="77777777" w:rsidR="007B0B41" w:rsidRPr="00FC0983" w:rsidRDefault="007B0B41" w:rsidP="007B0B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348C5855" w14:textId="68C486D9" w:rsidR="007656D0" w:rsidRPr="000362FD" w:rsidRDefault="005312D9" w:rsidP="00737756">
      <w:pPr>
        <w:rPr>
          <w:u w:val="single"/>
          <w:lang w:val="en-GB"/>
        </w:rPr>
      </w:pPr>
      <w:r>
        <w:rPr>
          <w:u w:val="single"/>
        </w:rPr>
        <w:t>Order No.</w:t>
      </w:r>
      <w:r w:rsidR="00367A17">
        <w:rPr>
          <w:u w:val="single"/>
        </w:rPr>
        <w:t xml:space="preserve"> 31</w:t>
      </w:r>
      <w:r w:rsidR="00922CEF">
        <w:rPr>
          <w:u w:val="single"/>
        </w:rPr>
        <w:t>979</w:t>
      </w:r>
    </w:p>
    <w:p w14:paraId="07257A57" w14:textId="77777777" w:rsidR="00CE6797" w:rsidRDefault="00CE6797">
      <w:pPr>
        <w:rPr>
          <w:lang w:val="en-GB"/>
        </w:rPr>
      </w:pPr>
    </w:p>
    <w:p w14:paraId="43D31DB1" w14:textId="04C62AA4" w:rsidR="00914BFF" w:rsidRPr="000C0875" w:rsidRDefault="00914BFF" w:rsidP="00914BFF">
      <w:pPr>
        <w:pStyle w:val="Heading1"/>
      </w:pPr>
      <w:r>
        <w:t>Re:</w:t>
      </w:r>
      <w:r w:rsidR="00B503F9">
        <w:t xml:space="preserve"> </w:t>
      </w:r>
      <w:r w:rsidR="00393080">
        <w:t>Walsingham House, London EC3</w:t>
      </w:r>
    </w:p>
    <w:p w14:paraId="1526F116" w14:textId="77777777" w:rsidR="00914BFF" w:rsidRDefault="00914BFF">
      <w:pPr>
        <w:rPr>
          <w:u w:val="single"/>
          <w:lang w:val="en-GB"/>
        </w:rPr>
      </w:pPr>
    </w:p>
    <w:p w14:paraId="11FB8E0B" w14:textId="6C8D21A1" w:rsidR="007656D0" w:rsidRDefault="007656D0" w:rsidP="00737756">
      <w:pPr>
        <w:jc w:val="both"/>
        <w:rPr>
          <w:lang w:val="en-GB"/>
        </w:rPr>
      </w:pPr>
      <w:r>
        <w:rPr>
          <w:lang w:val="en-GB"/>
        </w:rPr>
        <w:t>To supply</w:t>
      </w:r>
      <w:r w:rsidR="00525F80">
        <w:rPr>
          <w:lang w:val="en-GB"/>
        </w:rPr>
        <w:t xml:space="preserve"> </w:t>
      </w:r>
      <w:r w:rsidR="00A600D6">
        <w:rPr>
          <w:lang w:val="en-GB"/>
        </w:rPr>
        <w:t>only</w:t>
      </w:r>
      <w:r w:rsidR="00525F80">
        <w:rPr>
          <w:lang w:val="en-GB"/>
        </w:rPr>
        <w:t xml:space="preserve"> </w:t>
      </w:r>
      <w:r w:rsidR="00914BFF">
        <w:rPr>
          <w:lang w:val="en-GB"/>
        </w:rPr>
        <w:t>metal</w:t>
      </w:r>
      <w:r w:rsidR="00445EB5">
        <w:rPr>
          <w:lang w:val="en-GB"/>
        </w:rPr>
        <w:t xml:space="preserve"> </w:t>
      </w:r>
      <w:proofErr w:type="spellStart"/>
      <w:r w:rsidR="00445EB5">
        <w:rPr>
          <w:lang w:val="en-GB"/>
        </w:rPr>
        <w:t>doorsets</w:t>
      </w:r>
      <w:proofErr w:type="spellEnd"/>
      <w:r w:rsidR="00737756" w:rsidRPr="00445EB5">
        <w:rPr>
          <w:lang w:val="en-GB"/>
        </w:rPr>
        <w:t xml:space="preserve"> at</w:t>
      </w:r>
      <w:r w:rsidR="00737756">
        <w:rPr>
          <w:lang w:val="en-GB"/>
        </w:rPr>
        <w:t xml:space="preserve"> the above</w:t>
      </w:r>
      <w:r w:rsidR="003B1D0A">
        <w:rPr>
          <w:lang w:val="en-GB"/>
        </w:rPr>
        <w:t>, all</w:t>
      </w:r>
      <w:r w:rsidR="00737756">
        <w:rPr>
          <w:lang w:val="en-GB"/>
        </w:rPr>
        <w:t xml:space="preserve"> </w:t>
      </w:r>
      <w:r>
        <w:rPr>
          <w:lang w:val="en-GB"/>
        </w:rPr>
        <w:t xml:space="preserve">in accordance with the documentation listed below </w:t>
      </w:r>
      <w:r w:rsidR="00E95402">
        <w:rPr>
          <w:lang w:val="en-GB"/>
        </w:rPr>
        <w:t>(copies of which are attached</w:t>
      </w:r>
      <w:proofErr w:type="gramStart"/>
      <w:r w:rsidR="00E95402">
        <w:rPr>
          <w:lang w:val="en-GB"/>
        </w:rPr>
        <w:t>):</w:t>
      </w:r>
      <w:r w:rsidR="008A0DC4">
        <w:rPr>
          <w:lang w:val="en-GB"/>
        </w:rPr>
        <w:t>-</w:t>
      </w:r>
      <w:proofErr w:type="gramEnd"/>
    </w:p>
    <w:p w14:paraId="7A85068C" w14:textId="77777777" w:rsidR="008A0DC4" w:rsidRDefault="008A0DC4" w:rsidP="00737756">
      <w:pPr>
        <w:jc w:val="both"/>
        <w:rPr>
          <w:lang w:val="en-GB"/>
        </w:rPr>
      </w:pPr>
    </w:p>
    <w:p w14:paraId="5C591ECC" w14:textId="3FF23CF1" w:rsidR="008A0DC4" w:rsidRPr="00EB02F2" w:rsidRDefault="005312D9" w:rsidP="00EB02F2">
      <w:pPr>
        <w:numPr>
          <w:ilvl w:val="0"/>
          <w:numId w:val="15"/>
        </w:numPr>
        <w:jc w:val="both"/>
        <w:rPr>
          <w:lang w:val="en-GB"/>
        </w:rPr>
      </w:pPr>
      <w:r>
        <w:rPr>
          <w:lang w:val="en-GB"/>
        </w:rPr>
        <w:t>Our</w:t>
      </w:r>
      <w:r w:rsidR="00EB02F2" w:rsidRPr="00EB02F2">
        <w:rPr>
          <w:lang w:val="en-GB"/>
        </w:rPr>
        <w:t xml:space="preserve"> e</w:t>
      </w:r>
      <w:r>
        <w:rPr>
          <w:lang w:val="en-GB"/>
        </w:rPr>
        <w:t xml:space="preserve">nquiry dated </w:t>
      </w:r>
      <w:r w:rsidR="00922CEF">
        <w:rPr>
          <w:lang w:val="en-GB"/>
        </w:rPr>
        <w:t>28.03.18</w:t>
      </w:r>
      <w:r w:rsidR="00A600D6">
        <w:rPr>
          <w:lang w:val="en-GB"/>
        </w:rPr>
        <w:t xml:space="preserve"> and </w:t>
      </w:r>
      <w:r w:rsidR="00EB02F2" w:rsidRPr="00EB02F2">
        <w:rPr>
          <w:lang w:val="en-GB"/>
        </w:rPr>
        <w:t>the</w:t>
      </w:r>
      <w:r w:rsidR="008A0DC4" w:rsidRPr="00EB02F2">
        <w:rPr>
          <w:lang w:val="en-GB"/>
        </w:rPr>
        <w:t xml:space="preserve"> enclosures listed therein.</w:t>
      </w:r>
    </w:p>
    <w:p w14:paraId="1A6DAF29" w14:textId="2CCADBF7" w:rsidR="005312D9" w:rsidRDefault="00131DEB" w:rsidP="001208AA">
      <w:pPr>
        <w:numPr>
          <w:ilvl w:val="0"/>
          <w:numId w:val="15"/>
        </w:numPr>
        <w:jc w:val="both"/>
        <w:rPr>
          <w:lang w:val="en-GB"/>
        </w:rPr>
      </w:pPr>
      <w:r>
        <w:rPr>
          <w:lang w:val="en-GB"/>
        </w:rPr>
        <w:t>Your</w:t>
      </w:r>
      <w:r w:rsidR="005312D9">
        <w:rPr>
          <w:lang w:val="en-GB"/>
        </w:rPr>
        <w:t xml:space="preserve"> quotation</w:t>
      </w:r>
      <w:r w:rsidR="00367A17">
        <w:rPr>
          <w:lang w:val="en-GB"/>
        </w:rPr>
        <w:t xml:space="preserve"> </w:t>
      </w:r>
      <w:r w:rsidR="00922CEF">
        <w:rPr>
          <w:lang w:val="en-GB"/>
        </w:rPr>
        <w:t>E67741 Rev 5 received 28.06.18 for the sum of £</w:t>
      </w:r>
      <w:r w:rsidR="009A09AA">
        <w:rPr>
          <w:lang w:val="en-GB"/>
        </w:rPr>
        <w:t>62,874.00</w:t>
      </w:r>
      <w:bookmarkStart w:id="0" w:name="_GoBack"/>
      <w:bookmarkEnd w:id="0"/>
    </w:p>
    <w:p w14:paraId="1D769960" w14:textId="77777777" w:rsidR="00CD60B5" w:rsidRDefault="00CD60B5" w:rsidP="00CD60B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9E6BB75" w14:textId="77777777" w:rsidR="007656D0" w:rsidRDefault="00FC0983" w:rsidP="00FC0983">
      <w:pPr>
        <w:jc w:val="both"/>
        <w:rPr>
          <w:lang w:val="en-GB"/>
        </w:rPr>
      </w:pPr>
      <w:r>
        <w:rPr>
          <w:lang w:val="en-GB"/>
        </w:rPr>
        <w:t>Please note the following:</w:t>
      </w:r>
    </w:p>
    <w:p w14:paraId="53B27190" w14:textId="77777777" w:rsidR="007656D0" w:rsidRDefault="007656D0" w:rsidP="00FC0983">
      <w:pPr>
        <w:jc w:val="both"/>
        <w:rPr>
          <w:lang w:val="en-GB"/>
        </w:rPr>
      </w:pPr>
    </w:p>
    <w:p w14:paraId="7FBB7707" w14:textId="1E53E85D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Your price is fixed for the duration of the works</w:t>
      </w:r>
    </w:p>
    <w:p w14:paraId="1405F647" w14:textId="77777777" w:rsidR="00922CEF" w:rsidRDefault="00922CEF" w:rsidP="00922CEF">
      <w:pPr>
        <w:ind w:left="720"/>
        <w:jc w:val="both"/>
        <w:rPr>
          <w:lang w:val="en-GB"/>
        </w:rPr>
      </w:pPr>
    </w:p>
    <w:p w14:paraId="065FA544" w14:textId="78876CEC" w:rsidR="00922CEF" w:rsidRDefault="00922CEF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Drawings are to be issued to RCL within 2 weeks of this order</w:t>
      </w:r>
    </w:p>
    <w:p w14:paraId="55D23FF4" w14:textId="77777777" w:rsidR="007656D0" w:rsidRDefault="007656D0" w:rsidP="00FC0983">
      <w:pPr>
        <w:jc w:val="both"/>
        <w:rPr>
          <w:lang w:val="en-GB"/>
        </w:rPr>
      </w:pPr>
    </w:p>
    <w:p w14:paraId="7DEC4994" w14:textId="77777777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Delivery charges are included</w:t>
      </w:r>
    </w:p>
    <w:p w14:paraId="6CCFC014" w14:textId="77777777" w:rsidR="007656D0" w:rsidRDefault="007656D0" w:rsidP="00FC0983">
      <w:pPr>
        <w:jc w:val="both"/>
        <w:rPr>
          <w:lang w:val="en-GB"/>
        </w:rPr>
      </w:pPr>
    </w:p>
    <w:p w14:paraId="7908AF48" w14:textId="5488652A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Discount: </w:t>
      </w:r>
      <w:r w:rsidR="001131D8">
        <w:rPr>
          <w:lang w:val="en-GB"/>
        </w:rPr>
        <w:t>8%</w:t>
      </w:r>
    </w:p>
    <w:p w14:paraId="5D394C46" w14:textId="77777777" w:rsidR="007656D0" w:rsidRDefault="007656D0" w:rsidP="00FC0983">
      <w:pPr>
        <w:jc w:val="both"/>
        <w:rPr>
          <w:lang w:val="en-GB"/>
        </w:rPr>
      </w:pPr>
    </w:p>
    <w:p w14:paraId="7A3001A7" w14:textId="39532331" w:rsidR="00950F59" w:rsidRDefault="001131D8" w:rsidP="00FC0983">
      <w:pPr>
        <w:ind w:left="720" w:hanging="720"/>
        <w:jc w:val="both"/>
      </w:pPr>
      <w:r>
        <w:t>e</w:t>
      </w:r>
      <w:r w:rsidR="00950F59">
        <w:t>)</w:t>
      </w:r>
      <w:r w:rsidR="00950F59">
        <w:tab/>
        <w:t>Retention</w:t>
      </w:r>
      <w:r>
        <w:t>: None</w:t>
      </w:r>
    </w:p>
    <w:p w14:paraId="664BCA9E" w14:textId="77777777" w:rsidR="00FC0983" w:rsidRDefault="00FC0983" w:rsidP="00FC0983">
      <w:pPr>
        <w:jc w:val="both"/>
        <w:rPr>
          <w:lang w:val="en-GB"/>
        </w:rPr>
      </w:pPr>
    </w:p>
    <w:p w14:paraId="04A907AA" w14:textId="50D2BACB" w:rsidR="000B321E" w:rsidRDefault="00950F59" w:rsidP="008F2DEC">
      <w:pPr>
        <w:ind w:left="720" w:hanging="720"/>
        <w:jc w:val="both"/>
      </w:pPr>
      <w:r>
        <w:t>f)</w:t>
      </w:r>
      <w:r>
        <w:tab/>
      </w:r>
      <w:proofErr w:type="spellStart"/>
      <w:proofErr w:type="gramStart"/>
      <w:r w:rsidR="007656D0">
        <w:t>Programme</w:t>
      </w:r>
      <w:proofErr w:type="spellEnd"/>
      <w:r w:rsidR="008F2DEC">
        <w:t>:-</w:t>
      </w:r>
      <w:proofErr w:type="gramEnd"/>
      <w:r w:rsidR="008F2DEC">
        <w:t xml:space="preserve"> </w:t>
      </w:r>
      <w:r w:rsidR="001131D8">
        <w:t>All items have been delivered.</w:t>
      </w:r>
    </w:p>
    <w:p w14:paraId="5DF70459" w14:textId="77777777" w:rsidR="00216037" w:rsidRDefault="00216037" w:rsidP="00FC0983">
      <w:pPr>
        <w:jc w:val="both"/>
        <w:rPr>
          <w:lang w:val="en-GB"/>
        </w:rPr>
      </w:pPr>
    </w:p>
    <w:p w14:paraId="686EB6FA" w14:textId="0CFBE84F" w:rsidR="007656D0" w:rsidRDefault="00A600D6" w:rsidP="00046A64">
      <w:pPr>
        <w:jc w:val="both"/>
        <w:rPr>
          <w:lang w:val="en-GB"/>
        </w:rPr>
      </w:pPr>
      <w:r>
        <w:rPr>
          <w:lang w:val="en-GB"/>
        </w:rPr>
        <w:t>g</w:t>
      </w:r>
      <w:r w:rsidR="00950F59">
        <w:rPr>
          <w:lang w:val="en-GB"/>
        </w:rPr>
        <w:t>)</w:t>
      </w:r>
      <w:r w:rsidR="00950F59">
        <w:rPr>
          <w:lang w:val="en-GB"/>
        </w:rPr>
        <w:tab/>
      </w:r>
      <w:r w:rsidR="007656D0">
        <w:rPr>
          <w:lang w:val="en-GB"/>
        </w:rPr>
        <w:t xml:space="preserve">Requests for Information must be in writing and should be addressed to </w:t>
      </w:r>
      <w:proofErr w:type="gramStart"/>
      <w:r w:rsidR="007656D0">
        <w:rPr>
          <w:lang w:val="en-GB"/>
        </w:rPr>
        <w:t>our</w:t>
      </w:r>
      <w:proofErr w:type="gramEnd"/>
      <w:r w:rsidR="007656D0">
        <w:rPr>
          <w:lang w:val="en-GB"/>
        </w:rPr>
        <w:t xml:space="preserve">      </w:t>
      </w:r>
    </w:p>
    <w:p w14:paraId="23FA6E0D" w14:textId="3F54CDCF" w:rsidR="001208AA" w:rsidRDefault="007656D0" w:rsidP="00B1460D">
      <w:pPr>
        <w:jc w:val="both"/>
        <w:rPr>
          <w:lang w:val="en-GB"/>
        </w:rPr>
      </w:pPr>
      <w:r>
        <w:rPr>
          <w:lang w:val="en-GB"/>
        </w:rPr>
        <w:t xml:space="preserve">            Project Manager</w:t>
      </w:r>
      <w:r w:rsidR="00B47C1A">
        <w:rPr>
          <w:lang w:val="en-GB"/>
        </w:rPr>
        <w:t>.</w:t>
      </w:r>
    </w:p>
    <w:p w14:paraId="7BC5C1F9" w14:textId="77777777" w:rsidR="008629A5" w:rsidRDefault="008629A5" w:rsidP="00B1460D">
      <w:pPr>
        <w:ind w:left="720" w:hanging="720"/>
        <w:jc w:val="both"/>
        <w:rPr>
          <w:lang w:val="en-GB"/>
        </w:rPr>
      </w:pPr>
    </w:p>
    <w:p w14:paraId="6CAF735A" w14:textId="5D59A532" w:rsidR="00792F49" w:rsidRDefault="00A600D6" w:rsidP="00B1460D">
      <w:pPr>
        <w:ind w:left="720" w:hanging="720"/>
        <w:jc w:val="both"/>
        <w:rPr>
          <w:lang w:val="en-GB"/>
        </w:rPr>
      </w:pPr>
      <w:r>
        <w:rPr>
          <w:lang w:val="en-GB"/>
        </w:rPr>
        <w:t>h</w:t>
      </w:r>
      <w:r w:rsidR="00B1460D">
        <w:rPr>
          <w:lang w:val="en-GB"/>
        </w:rPr>
        <w:t>)</w:t>
      </w:r>
      <w:r w:rsidR="00B1460D">
        <w:rPr>
          <w:lang w:val="en-GB"/>
        </w:rPr>
        <w:tab/>
      </w:r>
      <w:r w:rsidR="007656D0">
        <w:rPr>
          <w:lang w:val="en-GB"/>
        </w:rPr>
        <w:t xml:space="preserve">Should any terms or conditions within your quotation contradict the terms of </w:t>
      </w:r>
      <w:r w:rsidR="00B1460D">
        <w:rPr>
          <w:lang w:val="en-GB"/>
        </w:rPr>
        <w:t xml:space="preserve">  </w:t>
      </w:r>
      <w:r w:rsidR="007656D0">
        <w:rPr>
          <w:lang w:val="en-GB"/>
        </w:rPr>
        <w:t>this order, this order will take precedence</w:t>
      </w:r>
    </w:p>
    <w:p w14:paraId="3A828113" w14:textId="77777777" w:rsidR="00E600EB" w:rsidRDefault="00E600EB" w:rsidP="001131D8">
      <w:pPr>
        <w:jc w:val="both"/>
        <w:rPr>
          <w:lang w:val="en-GB"/>
        </w:rPr>
      </w:pPr>
    </w:p>
    <w:p w14:paraId="4A739AEC" w14:textId="77777777" w:rsidR="00F018D3" w:rsidRDefault="008C0414" w:rsidP="00FC0983">
      <w:pPr>
        <w:jc w:val="both"/>
        <w:rPr>
          <w:lang w:val="en-GB"/>
        </w:rPr>
      </w:pPr>
      <w:r>
        <w:rPr>
          <w:lang w:val="en-GB"/>
        </w:rPr>
        <w:tab/>
      </w:r>
    </w:p>
    <w:p w14:paraId="500B33C3" w14:textId="25BE089C" w:rsidR="00EE5274" w:rsidRDefault="001131D8" w:rsidP="00FC0983">
      <w:pPr>
        <w:jc w:val="both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 w:rsidR="00F018D3">
        <w:rPr>
          <w:lang w:val="en-GB"/>
        </w:rPr>
        <w:t>)</w:t>
      </w:r>
      <w:r w:rsidR="00F018D3">
        <w:rPr>
          <w:lang w:val="en-GB"/>
        </w:rPr>
        <w:tab/>
      </w:r>
      <w:r w:rsidR="007656D0">
        <w:rPr>
          <w:lang w:val="en-GB"/>
        </w:rPr>
        <w:t>You are to p</w:t>
      </w:r>
      <w:r w:rsidR="00FC0983">
        <w:rPr>
          <w:lang w:val="en-GB"/>
        </w:rPr>
        <w:t>rovide the following by return:</w:t>
      </w:r>
    </w:p>
    <w:p w14:paraId="58CDAC7C" w14:textId="77777777" w:rsidR="00FC0983" w:rsidRDefault="00FC0983" w:rsidP="00FC0983">
      <w:pPr>
        <w:jc w:val="both"/>
        <w:rPr>
          <w:lang w:val="en-GB"/>
        </w:rPr>
      </w:pPr>
    </w:p>
    <w:p w14:paraId="655EF96C" w14:textId="77777777" w:rsidR="007656D0" w:rsidRDefault="007656D0" w:rsidP="00FC0983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O &amp; M manual data</w:t>
      </w:r>
    </w:p>
    <w:p w14:paraId="407DCEE5" w14:textId="21F5FB9B" w:rsidR="00FB1BEC" w:rsidRPr="006643D1" w:rsidRDefault="006658F9" w:rsidP="006643D1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3576F15F" w14:textId="77777777" w:rsidR="00C73090" w:rsidRDefault="00C73090" w:rsidP="00C73090">
      <w:pPr>
        <w:ind w:left="720"/>
        <w:jc w:val="both"/>
        <w:rPr>
          <w:lang w:val="en-GB"/>
        </w:rPr>
      </w:pPr>
    </w:p>
    <w:p w14:paraId="2F169C9C" w14:textId="33684814" w:rsidR="007656D0" w:rsidRDefault="007656D0" w:rsidP="00FC0983">
      <w:pPr>
        <w:ind w:left="720"/>
        <w:jc w:val="both"/>
        <w:rPr>
          <w:lang w:val="en-GB"/>
        </w:rPr>
      </w:pPr>
      <w:r>
        <w:rPr>
          <w:lang w:val="en-GB"/>
        </w:rPr>
        <w:t>Please note that your final payment will not be released until we are</w:t>
      </w:r>
      <w:r w:rsidR="00C73090">
        <w:rPr>
          <w:lang w:val="en-GB"/>
        </w:rPr>
        <w:t xml:space="preserve"> in receipt of the</w:t>
      </w:r>
      <w:r>
        <w:rPr>
          <w:lang w:val="en-GB"/>
        </w:rPr>
        <w:t>s</w:t>
      </w:r>
      <w:r w:rsidR="00C73090">
        <w:rPr>
          <w:lang w:val="en-GB"/>
        </w:rPr>
        <w:t>e</w:t>
      </w:r>
    </w:p>
    <w:p w14:paraId="42A204DA" w14:textId="77777777" w:rsidR="001131D8" w:rsidRDefault="001131D8" w:rsidP="00FC0983">
      <w:pPr>
        <w:ind w:left="720"/>
        <w:jc w:val="both"/>
        <w:rPr>
          <w:lang w:val="en-GB"/>
        </w:rPr>
      </w:pPr>
    </w:p>
    <w:p w14:paraId="23968A1C" w14:textId="77777777" w:rsidR="007656D0" w:rsidRDefault="007656D0" w:rsidP="003F24B8">
      <w:pPr>
        <w:jc w:val="both"/>
        <w:rPr>
          <w:lang w:val="en-GB"/>
        </w:rPr>
      </w:pPr>
    </w:p>
    <w:p w14:paraId="613D29F7" w14:textId="6F9F9B9A" w:rsidR="00DF072B" w:rsidRDefault="001131D8" w:rsidP="00DF072B">
      <w:pPr>
        <w:jc w:val="both"/>
        <w:rPr>
          <w:lang w:val="en-GB"/>
        </w:rPr>
      </w:pPr>
      <w:r>
        <w:rPr>
          <w:lang w:val="en-GB"/>
        </w:rPr>
        <w:t>j</w:t>
      </w:r>
      <w:r w:rsidR="008C0414">
        <w:rPr>
          <w:lang w:val="en-GB"/>
        </w:rPr>
        <w:t>)</w:t>
      </w:r>
      <w:r w:rsidR="008C0414">
        <w:rPr>
          <w:lang w:val="en-GB"/>
        </w:rPr>
        <w:tab/>
      </w:r>
      <w:r w:rsidR="00FC0983">
        <w:rPr>
          <w:lang w:val="en-GB"/>
        </w:rPr>
        <w:t>The Project address is:</w:t>
      </w:r>
    </w:p>
    <w:p w14:paraId="027FC1C0" w14:textId="77777777" w:rsidR="00DF072B" w:rsidRDefault="00DF072B" w:rsidP="00DF072B"/>
    <w:p w14:paraId="22FB3C45" w14:textId="77777777" w:rsidR="00922CEF" w:rsidRDefault="00922CEF" w:rsidP="00922CEF">
      <w:pPr>
        <w:ind w:left="720"/>
      </w:pPr>
      <w:r>
        <w:t>Raphael Contracting Ltd</w:t>
      </w:r>
    </w:p>
    <w:p w14:paraId="1B43E3CF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B41A1">
        <w:rPr>
          <w:sz w:val="22"/>
          <w:szCs w:val="22"/>
        </w:rPr>
        <w:t xml:space="preserve">c/o    </w:t>
      </w:r>
      <w:r>
        <w:rPr>
          <w:sz w:val="22"/>
          <w:szCs w:val="22"/>
        </w:rPr>
        <w:t>SRM</w:t>
      </w:r>
    </w:p>
    <w:p w14:paraId="16872D48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425 Oxford Street </w:t>
      </w:r>
    </w:p>
    <w:p w14:paraId="5AE0D5A8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ab/>
        <w:t>Mayfair</w:t>
      </w:r>
    </w:p>
    <w:p w14:paraId="7E717833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ab/>
        <w:t>London</w:t>
      </w:r>
    </w:p>
    <w:p w14:paraId="621D4B7D" w14:textId="77777777" w:rsidR="00922CEF" w:rsidRDefault="00922CEF" w:rsidP="00922CEF">
      <w:pPr>
        <w:ind w:firstLine="720"/>
        <w:rPr>
          <w:sz w:val="22"/>
          <w:szCs w:val="22"/>
        </w:rPr>
      </w:pPr>
      <w:r>
        <w:rPr>
          <w:sz w:val="22"/>
          <w:szCs w:val="22"/>
        </w:rPr>
        <w:t>W1C 2PJ</w:t>
      </w:r>
    </w:p>
    <w:p w14:paraId="18E5EA22" w14:textId="77777777" w:rsidR="00922CEF" w:rsidRDefault="00922CEF" w:rsidP="00922CEF">
      <w:pPr>
        <w:ind w:firstLine="720"/>
      </w:pPr>
    </w:p>
    <w:p w14:paraId="4753C729" w14:textId="77777777" w:rsidR="00922CEF" w:rsidRDefault="00922CEF" w:rsidP="00922CEF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Paul Haugh </w:t>
      </w:r>
    </w:p>
    <w:p w14:paraId="740C3B32" w14:textId="77777777" w:rsidR="00922CEF" w:rsidRDefault="00922CEF" w:rsidP="00922CEF">
      <w:r>
        <w:t xml:space="preserve">            Mobile No.</w:t>
      </w:r>
      <w:r>
        <w:tab/>
      </w:r>
      <w:r>
        <w:tab/>
        <w:t>07970 045912</w:t>
      </w:r>
    </w:p>
    <w:p w14:paraId="15961965" w14:textId="3FD2E796" w:rsidR="00E343D1" w:rsidRDefault="00E343D1" w:rsidP="00393080">
      <w:pPr>
        <w:pStyle w:val="xmsonormal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ab/>
      </w:r>
    </w:p>
    <w:p w14:paraId="18526C50" w14:textId="795A0BBA" w:rsidR="00750276" w:rsidRDefault="00750276" w:rsidP="00E343D1"/>
    <w:p w14:paraId="2D11E7F8" w14:textId="77777777" w:rsidR="007656D0" w:rsidRDefault="007656D0" w:rsidP="006344CC">
      <w:pPr>
        <w:ind w:left="720"/>
        <w:jc w:val="both"/>
        <w:rPr>
          <w:lang w:val="en-GB"/>
        </w:rPr>
      </w:pPr>
    </w:p>
    <w:p w14:paraId="22FCE3B2" w14:textId="77777777" w:rsidR="00A12F07" w:rsidRPr="00A12F07" w:rsidRDefault="00A12F07" w:rsidP="00792F49">
      <w:pPr>
        <w:jc w:val="both"/>
        <w:rPr>
          <w:b/>
          <w:color w:val="FF0000"/>
          <w:lang w:val="en-GB"/>
        </w:rPr>
      </w:pPr>
    </w:p>
    <w:sectPr w:rsidR="00A12F07" w:rsidRPr="00A12F07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881A" w14:textId="77777777" w:rsidR="00682799" w:rsidRDefault="00682799">
      <w:r>
        <w:separator/>
      </w:r>
    </w:p>
  </w:endnote>
  <w:endnote w:type="continuationSeparator" w:id="0">
    <w:p w14:paraId="501D1396" w14:textId="77777777" w:rsidR="00682799" w:rsidRDefault="006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1811" w14:textId="77777777" w:rsidR="00FD0142" w:rsidRPr="000251BF" w:rsidRDefault="00FD0142" w:rsidP="000251BF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017D" w14:textId="77777777" w:rsidR="00682799" w:rsidRDefault="00682799">
      <w:r>
        <w:separator/>
      </w:r>
    </w:p>
  </w:footnote>
  <w:footnote w:type="continuationSeparator" w:id="0">
    <w:p w14:paraId="3DF74673" w14:textId="77777777" w:rsidR="00682799" w:rsidRDefault="0068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8E5A43"/>
    <w:multiLevelType w:val="hybridMultilevel"/>
    <w:tmpl w:val="790AF0C8"/>
    <w:lvl w:ilvl="0" w:tplc="9DF0837A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90617"/>
    <w:multiLevelType w:val="hybridMultilevel"/>
    <w:tmpl w:val="E4F2BEDA"/>
    <w:lvl w:ilvl="0" w:tplc="70247D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04E"/>
    <w:multiLevelType w:val="hybridMultilevel"/>
    <w:tmpl w:val="6EC86132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58BC"/>
    <w:multiLevelType w:val="hybridMultilevel"/>
    <w:tmpl w:val="25361422"/>
    <w:lvl w:ilvl="0" w:tplc="03F2A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456"/>
    <w:multiLevelType w:val="singleLevel"/>
    <w:tmpl w:val="2E6E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556B95"/>
    <w:multiLevelType w:val="hybridMultilevel"/>
    <w:tmpl w:val="3716A71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618C4"/>
    <w:multiLevelType w:val="hybridMultilevel"/>
    <w:tmpl w:val="FBEE5EC0"/>
    <w:lvl w:ilvl="0" w:tplc="06566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70663"/>
    <w:multiLevelType w:val="hybridMultilevel"/>
    <w:tmpl w:val="88FE004A"/>
    <w:lvl w:ilvl="0" w:tplc="59CA0B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5"/>
    <w:rsid w:val="000041B3"/>
    <w:rsid w:val="000142D3"/>
    <w:rsid w:val="000251BF"/>
    <w:rsid w:val="000270E6"/>
    <w:rsid w:val="000302E0"/>
    <w:rsid w:val="000330F1"/>
    <w:rsid w:val="00035C9E"/>
    <w:rsid w:val="000362FD"/>
    <w:rsid w:val="000457F3"/>
    <w:rsid w:val="00046A64"/>
    <w:rsid w:val="0006017D"/>
    <w:rsid w:val="00063BBA"/>
    <w:rsid w:val="00065CF2"/>
    <w:rsid w:val="00067BAF"/>
    <w:rsid w:val="00072908"/>
    <w:rsid w:val="000A6A0E"/>
    <w:rsid w:val="000A7AA9"/>
    <w:rsid w:val="000B321E"/>
    <w:rsid w:val="000D48B6"/>
    <w:rsid w:val="000E28C3"/>
    <w:rsid w:val="000F1CC6"/>
    <w:rsid w:val="000F4BAE"/>
    <w:rsid w:val="001131D8"/>
    <w:rsid w:val="001208AA"/>
    <w:rsid w:val="00131DEB"/>
    <w:rsid w:val="00131EDE"/>
    <w:rsid w:val="00142D15"/>
    <w:rsid w:val="00150151"/>
    <w:rsid w:val="001704BE"/>
    <w:rsid w:val="00180FF0"/>
    <w:rsid w:val="00192D0F"/>
    <w:rsid w:val="001A25CC"/>
    <w:rsid w:val="001B00E1"/>
    <w:rsid w:val="001D1C60"/>
    <w:rsid w:val="001E5BFC"/>
    <w:rsid w:val="0020001B"/>
    <w:rsid w:val="00204BEE"/>
    <w:rsid w:val="00213861"/>
    <w:rsid w:val="00216037"/>
    <w:rsid w:val="00222ADA"/>
    <w:rsid w:val="00240069"/>
    <w:rsid w:val="002475A8"/>
    <w:rsid w:val="002505D7"/>
    <w:rsid w:val="00254012"/>
    <w:rsid w:val="00272063"/>
    <w:rsid w:val="002801D1"/>
    <w:rsid w:val="00283F3E"/>
    <w:rsid w:val="002A45D2"/>
    <w:rsid w:val="002C7713"/>
    <w:rsid w:val="002D4A3B"/>
    <w:rsid w:val="002E2C50"/>
    <w:rsid w:val="002F67D4"/>
    <w:rsid w:val="00302828"/>
    <w:rsid w:val="00305572"/>
    <w:rsid w:val="00313EA5"/>
    <w:rsid w:val="00320712"/>
    <w:rsid w:val="00322D18"/>
    <w:rsid w:val="00324167"/>
    <w:rsid w:val="00326F8E"/>
    <w:rsid w:val="003514A3"/>
    <w:rsid w:val="0036043E"/>
    <w:rsid w:val="00367A17"/>
    <w:rsid w:val="00377047"/>
    <w:rsid w:val="00380A6F"/>
    <w:rsid w:val="00393080"/>
    <w:rsid w:val="00393799"/>
    <w:rsid w:val="003A21A5"/>
    <w:rsid w:val="003B1D0A"/>
    <w:rsid w:val="003B4C0C"/>
    <w:rsid w:val="003C1160"/>
    <w:rsid w:val="003C2302"/>
    <w:rsid w:val="003F24B8"/>
    <w:rsid w:val="00401CE9"/>
    <w:rsid w:val="00406F1F"/>
    <w:rsid w:val="00417275"/>
    <w:rsid w:val="00435822"/>
    <w:rsid w:val="00445EB5"/>
    <w:rsid w:val="00453722"/>
    <w:rsid w:val="00456D70"/>
    <w:rsid w:val="00492289"/>
    <w:rsid w:val="004C31EF"/>
    <w:rsid w:val="004D008E"/>
    <w:rsid w:val="004E4121"/>
    <w:rsid w:val="005056AA"/>
    <w:rsid w:val="00525F80"/>
    <w:rsid w:val="00526514"/>
    <w:rsid w:val="005312D9"/>
    <w:rsid w:val="0053541E"/>
    <w:rsid w:val="00555A56"/>
    <w:rsid w:val="00564A0A"/>
    <w:rsid w:val="005775A6"/>
    <w:rsid w:val="005833ED"/>
    <w:rsid w:val="005875D6"/>
    <w:rsid w:val="005A26C4"/>
    <w:rsid w:val="005A275A"/>
    <w:rsid w:val="0060193F"/>
    <w:rsid w:val="0061054B"/>
    <w:rsid w:val="006116A8"/>
    <w:rsid w:val="006211C4"/>
    <w:rsid w:val="006344CC"/>
    <w:rsid w:val="00647F3E"/>
    <w:rsid w:val="006643D1"/>
    <w:rsid w:val="006658F9"/>
    <w:rsid w:val="00670C2C"/>
    <w:rsid w:val="00677387"/>
    <w:rsid w:val="00682799"/>
    <w:rsid w:val="00697677"/>
    <w:rsid w:val="006C1D07"/>
    <w:rsid w:val="006D22BD"/>
    <w:rsid w:val="006E72B0"/>
    <w:rsid w:val="00734BA5"/>
    <w:rsid w:val="00737756"/>
    <w:rsid w:val="00750276"/>
    <w:rsid w:val="00756AF0"/>
    <w:rsid w:val="00763547"/>
    <w:rsid w:val="007656D0"/>
    <w:rsid w:val="00792F49"/>
    <w:rsid w:val="007B0B41"/>
    <w:rsid w:val="007D0089"/>
    <w:rsid w:val="007D395E"/>
    <w:rsid w:val="007E2704"/>
    <w:rsid w:val="00802524"/>
    <w:rsid w:val="008117D9"/>
    <w:rsid w:val="00812366"/>
    <w:rsid w:val="008136E1"/>
    <w:rsid w:val="00836FBE"/>
    <w:rsid w:val="00855C21"/>
    <w:rsid w:val="008629A5"/>
    <w:rsid w:val="00895951"/>
    <w:rsid w:val="0089760E"/>
    <w:rsid w:val="008A0DC4"/>
    <w:rsid w:val="008B23AF"/>
    <w:rsid w:val="008C0414"/>
    <w:rsid w:val="008C3E04"/>
    <w:rsid w:val="008E3235"/>
    <w:rsid w:val="008E552B"/>
    <w:rsid w:val="008F2DEC"/>
    <w:rsid w:val="0091410D"/>
    <w:rsid w:val="00914BFF"/>
    <w:rsid w:val="00922CEF"/>
    <w:rsid w:val="00932F7C"/>
    <w:rsid w:val="0093302C"/>
    <w:rsid w:val="009432D4"/>
    <w:rsid w:val="00950F59"/>
    <w:rsid w:val="00962792"/>
    <w:rsid w:val="0096495B"/>
    <w:rsid w:val="00990887"/>
    <w:rsid w:val="009A09AA"/>
    <w:rsid w:val="009B7344"/>
    <w:rsid w:val="009E2E9C"/>
    <w:rsid w:val="009F7DA6"/>
    <w:rsid w:val="00A12F07"/>
    <w:rsid w:val="00A20266"/>
    <w:rsid w:val="00A51559"/>
    <w:rsid w:val="00A5216C"/>
    <w:rsid w:val="00A55950"/>
    <w:rsid w:val="00A600D6"/>
    <w:rsid w:val="00A62269"/>
    <w:rsid w:val="00A773F1"/>
    <w:rsid w:val="00A86093"/>
    <w:rsid w:val="00A928AE"/>
    <w:rsid w:val="00A973F1"/>
    <w:rsid w:val="00AB25A7"/>
    <w:rsid w:val="00AC49D8"/>
    <w:rsid w:val="00AE1465"/>
    <w:rsid w:val="00AE1469"/>
    <w:rsid w:val="00AF789C"/>
    <w:rsid w:val="00B1460D"/>
    <w:rsid w:val="00B23F0D"/>
    <w:rsid w:val="00B2783F"/>
    <w:rsid w:val="00B36C19"/>
    <w:rsid w:val="00B36CAA"/>
    <w:rsid w:val="00B4183E"/>
    <w:rsid w:val="00B456F3"/>
    <w:rsid w:val="00B47C1A"/>
    <w:rsid w:val="00B503F9"/>
    <w:rsid w:val="00B54518"/>
    <w:rsid w:val="00B60FC0"/>
    <w:rsid w:val="00B66669"/>
    <w:rsid w:val="00B74AEA"/>
    <w:rsid w:val="00B97873"/>
    <w:rsid w:val="00BA35F0"/>
    <w:rsid w:val="00BC5824"/>
    <w:rsid w:val="00BC67BC"/>
    <w:rsid w:val="00BE72DC"/>
    <w:rsid w:val="00BF4C9D"/>
    <w:rsid w:val="00C17073"/>
    <w:rsid w:val="00C24F79"/>
    <w:rsid w:val="00C3027E"/>
    <w:rsid w:val="00C35F59"/>
    <w:rsid w:val="00C432DC"/>
    <w:rsid w:val="00C5708B"/>
    <w:rsid w:val="00C62E1E"/>
    <w:rsid w:val="00C73090"/>
    <w:rsid w:val="00C8307A"/>
    <w:rsid w:val="00CA0B3A"/>
    <w:rsid w:val="00CC070C"/>
    <w:rsid w:val="00CD60B5"/>
    <w:rsid w:val="00CE6797"/>
    <w:rsid w:val="00CF421A"/>
    <w:rsid w:val="00CF76B5"/>
    <w:rsid w:val="00D06D58"/>
    <w:rsid w:val="00D07E54"/>
    <w:rsid w:val="00D1364C"/>
    <w:rsid w:val="00D32577"/>
    <w:rsid w:val="00D32DB0"/>
    <w:rsid w:val="00D634C7"/>
    <w:rsid w:val="00D72AC8"/>
    <w:rsid w:val="00D801F0"/>
    <w:rsid w:val="00D96C4D"/>
    <w:rsid w:val="00DA7EC8"/>
    <w:rsid w:val="00DE201B"/>
    <w:rsid w:val="00DF072B"/>
    <w:rsid w:val="00E04EB3"/>
    <w:rsid w:val="00E22A01"/>
    <w:rsid w:val="00E343D1"/>
    <w:rsid w:val="00E44F1B"/>
    <w:rsid w:val="00E57EE5"/>
    <w:rsid w:val="00E600B6"/>
    <w:rsid w:val="00E600EB"/>
    <w:rsid w:val="00E87CD7"/>
    <w:rsid w:val="00E9175E"/>
    <w:rsid w:val="00E95402"/>
    <w:rsid w:val="00E955B6"/>
    <w:rsid w:val="00E95A41"/>
    <w:rsid w:val="00E97A43"/>
    <w:rsid w:val="00EA086D"/>
    <w:rsid w:val="00EA3B8C"/>
    <w:rsid w:val="00EB02F2"/>
    <w:rsid w:val="00EB1C2E"/>
    <w:rsid w:val="00EC4151"/>
    <w:rsid w:val="00EE5274"/>
    <w:rsid w:val="00F018D3"/>
    <w:rsid w:val="00F07032"/>
    <w:rsid w:val="00F140F6"/>
    <w:rsid w:val="00F221DE"/>
    <w:rsid w:val="00F3736B"/>
    <w:rsid w:val="00F52D4F"/>
    <w:rsid w:val="00F6641A"/>
    <w:rsid w:val="00F85F0E"/>
    <w:rsid w:val="00FA2728"/>
    <w:rsid w:val="00FA5E6B"/>
    <w:rsid w:val="00FB1BEC"/>
    <w:rsid w:val="00FB395F"/>
    <w:rsid w:val="00FB3E4D"/>
    <w:rsid w:val="00FB4D36"/>
    <w:rsid w:val="00FC0983"/>
    <w:rsid w:val="00FC4223"/>
    <w:rsid w:val="00FD0142"/>
    <w:rsid w:val="00FD4F64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436315"/>
  <w15:chartTrackingRefBased/>
  <w15:docId w15:val="{4F674B8E-0070-4CA9-A08D-FC53BD0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character" w:styleId="PageNumber">
    <w:name w:val="page number"/>
    <w:basedOn w:val="DefaultParagraphFont"/>
    <w:rsid w:val="000251BF"/>
  </w:style>
  <w:style w:type="character" w:styleId="Hyperlink">
    <w:name w:val="Hyperlink"/>
    <w:rsid w:val="00D96C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641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914BFF"/>
    <w:rPr>
      <w:rFonts w:eastAsia="Calibri"/>
      <w:szCs w:val="24"/>
      <w:lang w:val="en-GB" w:eastAsia="en-GB"/>
    </w:rPr>
  </w:style>
  <w:style w:type="paragraph" w:customStyle="1" w:styleId="xmsonormal">
    <w:name w:val="x_msonormal"/>
    <w:basedOn w:val="Normal"/>
    <w:rsid w:val="00E343D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2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1485-F567-4084-AC42-477B8CC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373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Toby Finnis</cp:lastModifiedBy>
  <cp:revision>6</cp:revision>
  <cp:lastPrinted>2019-03-20T08:36:00Z</cp:lastPrinted>
  <dcterms:created xsi:type="dcterms:W3CDTF">2019-03-14T10:19:00Z</dcterms:created>
  <dcterms:modified xsi:type="dcterms:W3CDTF">2019-03-20T12:12:00Z</dcterms:modified>
</cp:coreProperties>
</file>