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3131C5FD" w:rsidR="00267AA1" w:rsidRPr="00864395" w:rsidRDefault="00864395" w:rsidP="00267AA1">
      <w:r>
        <w:t xml:space="preserve">Allgood </w:t>
      </w:r>
      <w:r w:rsidR="00982FC7">
        <w:t>Ltd</w:t>
      </w:r>
    </w:p>
    <w:p w14:paraId="5858FFF7" w14:textId="505295B5" w:rsidR="0056471B" w:rsidRPr="0056471B" w:rsidRDefault="00D17EB7" w:rsidP="00267AA1">
      <w:pPr>
        <w:rPr>
          <w:color w:val="202124"/>
          <w:szCs w:val="24"/>
          <w:shd w:val="clear" w:color="auto" w:fill="FFFFFF"/>
        </w:rPr>
      </w:pPr>
      <w:r>
        <w:rPr>
          <w:color w:val="202124"/>
          <w:szCs w:val="24"/>
          <w:shd w:val="clear" w:color="auto" w:fill="FFFFFF"/>
        </w:rPr>
        <w:t>6 Snow Hill</w:t>
      </w:r>
    </w:p>
    <w:p w14:paraId="689BDB07" w14:textId="77777777" w:rsidR="007575FC" w:rsidRDefault="0056471B" w:rsidP="00267AA1">
      <w:pPr>
        <w:rPr>
          <w:color w:val="202124"/>
          <w:szCs w:val="24"/>
          <w:shd w:val="clear" w:color="auto" w:fill="FFFFFF"/>
        </w:rPr>
      </w:pPr>
      <w:r w:rsidRPr="0056471B">
        <w:rPr>
          <w:color w:val="202124"/>
          <w:szCs w:val="24"/>
          <w:shd w:val="clear" w:color="auto" w:fill="FFFFFF"/>
        </w:rPr>
        <w:t xml:space="preserve">London </w:t>
      </w:r>
    </w:p>
    <w:p w14:paraId="38F52DBE" w14:textId="4A6C103B" w:rsidR="00605AB5" w:rsidRPr="0056471B" w:rsidRDefault="00D17EB7" w:rsidP="00267AA1">
      <w:pPr>
        <w:rPr>
          <w:szCs w:val="24"/>
        </w:rPr>
      </w:pPr>
      <w:r>
        <w:rPr>
          <w:color w:val="202124"/>
          <w:szCs w:val="24"/>
          <w:shd w:val="clear" w:color="auto" w:fill="FFFFFF"/>
        </w:rPr>
        <w:t>EC1A 2AY</w:t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EC2519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DD44E8">
        <w:rPr>
          <w:szCs w:val="24"/>
          <w:lang w:val="en-GB"/>
        </w:rPr>
        <w:tab/>
      </w:r>
      <w:r w:rsidR="0096505D">
        <w:rPr>
          <w:szCs w:val="24"/>
          <w:lang w:val="en-GB"/>
        </w:rPr>
        <w:t>1</w:t>
      </w:r>
      <w:r w:rsidR="00DD44E8">
        <w:rPr>
          <w:szCs w:val="24"/>
          <w:lang w:val="en-GB"/>
        </w:rPr>
        <w:t>5</w:t>
      </w:r>
      <w:r w:rsidR="003239D2" w:rsidRPr="0056471B">
        <w:rPr>
          <w:szCs w:val="24"/>
          <w:vertAlign w:val="superscript"/>
          <w:lang w:val="en-GB"/>
        </w:rPr>
        <w:t>th</w:t>
      </w:r>
      <w:r w:rsidR="003239D2" w:rsidRPr="0056471B">
        <w:rPr>
          <w:szCs w:val="24"/>
          <w:lang w:val="en-GB"/>
        </w:rPr>
        <w:t xml:space="preserve"> </w:t>
      </w:r>
      <w:r w:rsidR="0096505D">
        <w:rPr>
          <w:szCs w:val="24"/>
          <w:lang w:val="en-GB"/>
        </w:rPr>
        <w:t>May</w:t>
      </w:r>
      <w:r w:rsidR="003239D2" w:rsidRPr="0056471B">
        <w:rPr>
          <w:szCs w:val="24"/>
          <w:lang w:val="en-GB"/>
        </w:rPr>
        <w:t xml:space="preserve"> 202</w:t>
      </w:r>
      <w:r w:rsidR="0096505D">
        <w:rPr>
          <w:szCs w:val="24"/>
          <w:lang w:val="en-GB"/>
        </w:rPr>
        <w:t>4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6269853" w:rsidR="00C42BE7" w:rsidRPr="00C42BE7" w:rsidRDefault="00C42BE7" w:rsidP="00C42BE7">
      <w:pPr>
        <w:rPr>
          <w:szCs w:val="24"/>
          <w:lang w:val="en-GB"/>
        </w:rPr>
      </w:pPr>
      <w:r w:rsidRPr="00731770">
        <w:rPr>
          <w:szCs w:val="24"/>
          <w:u w:val="single"/>
        </w:rPr>
        <w:t xml:space="preserve">Re: </w:t>
      </w:r>
      <w:r w:rsidR="00731770" w:rsidRPr="00731770">
        <w:rPr>
          <w:szCs w:val="24"/>
          <w:u w:val="single"/>
        </w:rPr>
        <w:t>M</w:t>
      </w:r>
      <w:r w:rsidR="00731770">
        <w:rPr>
          <w:szCs w:val="24"/>
          <w:u w:val="single"/>
        </w:rPr>
        <w:t xml:space="preserve">useum of London </w:t>
      </w:r>
      <w:r w:rsidR="0096505D">
        <w:rPr>
          <w:szCs w:val="24"/>
          <w:u w:val="single"/>
        </w:rPr>
        <w:t>–</w:t>
      </w:r>
      <w:r w:rsidR="00731770">
        <w:rPr>
          <w:szCs w:val="24"/>
          <w:u w:val="single"/>
        </w:rPr>
        <w:t xml:space="preserve"> </w:t>
      </w:r>
      <w:r w:rsidR="0096505D">
        <w:rPr>
          <w:szCs w:val="24"/>
          <w:u w:val="single"/>
        </w:rPr>
        <w:t>Poultry Market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35E79307" w:rsidR="0079322F" w:rsidRPr="0078415A" w:rsidRDefault="008B3B13" w:rsidP="00F21AB6">
            <w:pPr>
              <w:jc w:val="center"/>
              <w:rPr>
                <w:szCs w:val="22"/>
                <w:lang w:val="en-GB" w:eastAsia="en-GB"/>
              </w:rPr>
            </w:pPr>
            <w:r>
              <w:rPr>
                <w:szCs w:val="22"/>
                <w:lang w:val="en-GB" w:eastAsia="en-GB"/>
              </w:rPr>
              <w:t xml:space="preserve">Area of concern would be the compliance of panic hardware and magnetic </w:t>
            </w:r>
            <w:proofErr w:type="gramStart"/>
            <w:r>
              <w:rPr>
                <w:szCs w:val="22"/>
                <w:lang w:val="en-GB" w:eastAsia="en-GB"/>
              </w:rPr>
              <w:t>locks,</w:t>
            </w:r>
            <w:proofErr w:type="gramEnd"/>
            <w:r>
              <w:rPr>
                <w:szCs w:val="22"/>
                <w:lang w:val="en-GB" w:eastAsia="en-GB"/>
              </w:rPr>
              <w:t xml:space="preserve"> this has been raised to the Architect and we have suggested that this needs to be confirmed by building controls.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123CCCF" w:rsidR="0079322F" w:rsidRPr="0078415A" w:rsidRDefault="008B3B13" w:rsidP="00F21AB6">
            <w:pPr>
              <w:jc w:val="center"/>
              <w:rPr>
                <w:szCs w:val="22"/>
                <w:lang w:val="en-GB" w:eastAsia="en-GB"/>
              </w:rPr>
            </w:pPr>
            <w:proofErr w:type="spellStart"/>
            <w:r>
              <w:t>Chequer</w:t>
            </w:r>
            <w:proofErr w:type="spellEnd"/>
            <w:r>
              <w:t xml:space="preserve"> Plates (nominal sizes)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6EB900E2" w:rsidR="0079322F" w:rsidRPr="0078415A" w:rsidRDefault="008B3B13" w:rsidP="00F21AB6">
            <w:pPr>
              <w:jc w:val="center"/>
              <w:rPr>
                <w:szCs w:val="22"/>
                <w:lang w:val="en-GB" w:eastAsia="en-GB"/>
              </w:rPr>
            </w:pPr>
            <w:r>
              <w:t>Push Plate dimensions (nominal sizes)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45358A8E" w:rsidR="0079322F" w:rsidRPr="0078415A" w:rsidRDefault="008B3B13" w:rsidP="00F21AB6">
            <w:pPr>
              <w:jc w:val="center"/>
              <w:rPr>
                <w:szCs w:val="22"/>
                <w:lang w:val="en-GB" w:eastAsia="en-GB"/>
              </w:rPr>
            </w:pPr>
            <w:r>
              <w:t>Kick plate dimensions (nominal sizes)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6C4154EE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  <w:r w:rsidR="008B3B13">
              <w:rPr>
                <w:noProof/>
              </w:rPr>
              <w:drawing>
                <wp:inline distT="0" distB="0" distL="0" distR="0" wp14:anchorId="3B934BAB" wp14:editId="1CCAB6DD">
                  <wp:extent cx="1600200" cy="361950"/>
                  <wp:effectExtent l="0" t="0" r="0" b="0"/>
                  <wp:docPr id="20088680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86809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3B13">
              <w:rPr>
                <w:szCs w:val="22"/>
                <w:lang w:val="en-GB" w:eastAsia="en-GB"/>
              </w:rPr>
              <w:t xml:space="preserve"> 5/06/2024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731770" w:rsidRPr="0078415A" w:rsidRDefault="00731770"/>
    <w:sectPr w:rsidR="00731770" w:rsidRPr="0078415A" w:rsidSect="009E7868">
      <w:headerReference w:type="default" r:id="rId7"/>
      <w:footerReference w:type="default" r:id="rId8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1C78F" w14:textId="77777777" w:rsidR="00F16544" w:rsidRDefault="00F16544" w:rsidP="000526D4">
      <w:r>
        <w:separator/>
      </w:r>
    </w:p>
  </w:endnote>
  <w:endnote w:type="continuationSeparator" w:id="0">
    <w:p w14:paraId="3C4C4324" w14:textId="77777777" w:rsidR="00F16544" w:rsidRDefault="00F16544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0A16A" w14:textId="77777777" w:rsidR="00F16544" w:rsidRDefault="00F16544" w:rsidP="000526D4">
      <w:r>
        <w:separator/>
      </w:r>
    </w:p>
  </w:footnote>
  <w:footnote w:type="continuationSeparator" w:id="0">
    <w:p w14:paraId="2B5F584B" w14:textId="77777777" w:rsidR="00F16544" w:rsidRDefault="00F16544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8345E"/>
    <w:rsid w:val="00195BB8"/>
    <w:rsid w:val="001B77DF"/>
    <w:rsid w:val="00267AA1"/>
    <w:rsid w:val="00287386"/>
    <w:rsid w:val="00297ECF"/>
    <w:rsid w:val="003239D2"/>
    <w:rsid w:val="003A3C79"/>
    <w:rsid w:val="004312AA"/>
    <w:rsid w:val="0043525B"/>
    <w:rsid w:val="004509FC"/>
    <w:rsid w:val="004C29D1"/>
    <w:rsid w:val="004F743E"/>
    <w:rsid w:val="00511AF0"/>
    <w:rsid w:val="0056471B"/>
    <w:rsid w:val="00596C98"/>
    <w:rsid w:val="005F14AB"/>
    <w:rsid w:val="00605AB5"/>
    <w:rsid w:val="00633D9C"/>
    <w:rsid w:val="006627E1"/>
    <w:rsid w:val="006651F6"/>
    <w:rsid w:val="006C13DD"/>
    <w:rsid w:val="006D496F"/>
    <w:rsid w:val="007212C8"/>
    <w:rsid w:val="00731770"/>
    <w:rsid w:val="007478B9"/>
    <w:rsid w:val="007575FC"/>
    <w:rsid w:val="0078415A"/>
    <w:rsid w:val="0079322F"/>
    <w:rsid w:val="007D29F8"/>
    <w:rsid w:val="007D78D9"/>
    <w:rsid w:val="00864395"/>
    <w:rsid w:val="00896786"/>
    <w:rsid w:val="008A7BD6"/>
    <w:rsid w:val="008B3B13"/>
    <w:rsid w:val="0096505D"/>
    <w:rsid w:val="00982FC7"/>
    <w:rsid w:val="009E7868"/>
    <w:rsid w:val="00A368D5"/>
    <w:rsid w:val="00A86B04"/>
    <w:rsid w:val="00AB7E34"/>
    <w:rsid w:val="00BC1A9F"/>
    <w:rsid w:val="00C158D1"/>
    <w:rsid w:val="00C16E9F"/>
    <w:rsid w:val="00C42BE7"/>
    <w:rsid w:val="00C7741C"/>
    <w:rsid w:val="00D17EB7"/>
    <w:rsid w:val="00DA0849"/>
    <w:rsid w:val="00DA2553"/>
    <w:rsid w:val="00DD44E8"/>
    <w:rsid w:val="00DE6F4D"/>
    <w:rsid w:val="00E74B3C"/>
    <w:rsid w:val="00EC2519"/>
    <w:rsid w:val="00F16544"/>
    <w:rsid w:val="00F21AB6"/>
    <w:rsid w:val="00FC3CE2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2024-06-05T06:19:00Z</dcterms:created>
  <dcterms:modified xsi:type="dcterms:W3CDTF">2024-06-05T06:19:00Z</dcterms:modified>
</cp:coreProperties>
</file>