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Pr="00443417" w:rsidRDefault="002207D2"/>
    <w:p w14:paraId="4F148FDE" w14:textId="1C252296" w:rsidR="0067529E" w:rsidRPr="00B52CE8" w:rsidRDefault="004F0B26" w:rsidP="00D324EA">
      <w:pPr>
        <w:rPr>
          <w:lang w:val="en-GB"/>
        </w:rPr>
      </w:pPr>
      <w:bookmarkStart w:id="0" w:name="_Hlk124310865"/>
      <w:r w:rsidRPr="004F0B26">
        <w:rPr>
          <w:rStyle w:val="Strong"/>
          <w:b w:val="0"/>
          <w:bCs w:val="0"/>
          <w:color w:val="212529"/>
          <w:szCs w:val="24"/>
          <w:shd w:val="clear" w:color="auto" w:fill="FFFFFF"/>
        </w:rPr>
        <w:t>Profab Access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Innovation Drive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Wolverhampton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West Midlands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WV9 5GA</w:t>
      </w:r>
      <w:bookmarkEnd w:id="0"/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C7705D">
        <w:rPr>
          <w:lang w:val="en-GB"/>
        </w:rPr>
        <w:tab/>
        <w:t>10</w:t>
      </w:r>
      <w:r w:rsidR="008A3E84">
        <w:rPr>
          <w:vertAlign w:val="superscript"/>
          <w:lang w:val="en-GB"/>
        </w:rPr>
        <w:t>t</w:t>
      </w:r>
      <w:r w:rsidR="0026689D">
        <w:rPr>
          <w:vertAlign w:val="superscript"/>
          <w:lang w:val="en-GB"/>
        </w:rPr>
        <w:t>h</w:t>
      </w:r>
      <w:r w:rsidR="000B51D1">
        <w:rPr>
          <w:lang w:val="en-GB"/>
        </w:rPr>
        <w:t xml:space="preserve"> </w:t>
      </w:r>
      <w:r w:rsidR="00C7705D">
        <w:rPr>
          <w:lang w:val="en-GB"/>
        </w:rPr>
        <w:t>January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C7705D">
        <w:rPr>
          <w:lang w:val="en-GB"/>
        </w:rPr>
        <w:t>3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71450397" w14:textId="0C514AB6" w:rsidR="0067529E" w:rsidRDefault="00C7705D">
      <w:pPr>
        <w:pStyle w:val="Heading1"/>
      </w:pPr>
      <w:r>
        <w:t>Re:</w:t>
      </w:r>
      <w:r w:rsidRPr="00A463EB">
        <w:t xml:space="preserve"> </w:t>
      </w:r>
      <w:bookmarkStart w:id="1" w:name="_Hlk113274075"/>
      <w:r>
        <w:t>Millennium Bridge House, London EC4</w:t>
      </w:r>
      <w:bookmarkEnd w:id="1"/>
    </w:p>
    <w:p w14:paraId="25ABEBEE" w14:textId="77777777" w:rsidR="00C7705D" w:rsidRPr="00C7705D" w:rsidRDefault="00C7705D" w:rsidP="00C7705D">
      <w:pPr>
        <w:rPr>
          <w:lang w:val="en-GB"/>
        </w:rPr>
      </w:pPr>
    </w:p>
    <w:p w14:paraId="2FAD1FB2" w14:textId="4E63DFFB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5D2039">
        <w:t>33280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bookmarkStart w:id="2" w:name="_Hlk124310989"/>
      <w:r w:rsidR="004F0B26">
        <w:t>4000 series</w:t>
      </w:r>
      <w:r w:rsidR="000A4D18">
        <w:t xml:space="preserve"> riser </w:t>
      </w:r>
      <w:r w:rsidR="009504F4" w:rsidRPr="00D260B4">
        <w:t>door</w:t>
      </w:r>
      <w:r w:rsidR="008A3E84">
        <w:t>s</w:t>
      </w:r>
      <w:r w:rsidR="000A4D18">
        <w:t>et</w:t>
      </w:r>
      <w:r w:rsidR="009504F4" w:rsidRPr="00D260B4">
        <w:t>s</w:t>
      </w:r>
      <w:r w:rsidR="00E7389D">
        <w:t>,</w:t>
      </w:r>
      <w:r w:rsidR="000A4D18">
        <w:t xml:space="preserve"> </w:t>
      </w:r>
      <w:r w:rsidR="004F0B26">
        <w:t>with precision adjustable frames</w:t>
      </w:r>
      <w:bookmarkEnd w:id="2"/>
      <w:r w:rsidR="00E7389D">
        <w:t>,</w:t>
      </w:r>
      <w:r w:rsidR="004F0B26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108200F3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8A3E84">
        <w:rPr>
          <w:lang w:val="en-GB"/>
        </w:rPr>
        <w:t>M Robinson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2612E79E" w:rsidR="001570F6" w:rsidRDefault="001570F6">
      <w:pPr>
        <w:rPr>
          <w:lang w:val="en-GB"/>
        </w:rPr>
      </w:pPr>
      <w:r>
        <w:rPr>
          <w:lang w:val="en-GB"/>
        </w:rPr>
        <w:tab/>
      </w:r>
      <w:r w:rsidR="008A3E84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4B82F21E" w14:textId="4ECC187B" w:rsidR="006E26E8" w:rsidRDefault="006E26E8" w:rsidP="00443417">
      <w:pPr>
        <w:rPr>
          <w:szCs w:val="24"/>
          <w:lang w:eastAsia="en-GB"/>
        </w:rPr>
      </w:pPr>
    </w:p>
    <w:p w14:paraId="06D40E77" w14:textId="77777777" w:rsidR="000D5E92" w:rsidRDefault="000D5E92" w:rsidP="00443417">
      <w:pPr>
        <w:rPr>
          <w:szCs w:val="24"/>
          <w:lang w:eastAsia="en-GB"/>
        </w:rPr>
      </w:pPr>
    </w:p>
    <w:p w14:paraId="09C36A08" w14:textId="77777777" w:rsidR="006E26E8" w:rsidRDefault="006E26E8" w:rsidP="00443417">
      <w:pPr>
        <w:rPr>
          <w:szCs w:val="24"/>
          <w:lang w:eastAsia="en-GB"/>
        </w:rPr>
      </w:pPr>
    </w:p>
    <w:p w14:paraId="05B44100" w14:textId="77777777" w:rsidR="006E26E8" w:rsidRDefault="006E26E8" w:rsidP="00443417">
      <w:pPr>
        <w:rPr>
          <w:szCs w:val="24"/>
          <w:lang w:eastAsia="en-GB"/>
        </w:rPr>
      </w:pPr>
    </w:p>
    <w:p w14:paraId="552C0CF9" w14:textId="2777593F" w:rsidR="00C40747" w:rsidRDefault="004F0B26" w:rsidP="00443417">
      <w:pPr>
        <w:rPr>
          <w:lang w:val="en-GB"/>
        </w:rPr>
      </w:pPr>
      <w:r w:rsidRPr="004F0B26">
        <w:rPr>
          <w:rStyle w:val="Strong"/>
          <w:b w:val="0"/>
          <w:bCs w:val="0"/>
          <w:color w:val="212529"/>
          <w:szCs w:val="24"/>
          <w:shd w:val="clear" w:color="auto" w:fill="FFFFFF"/>
        </w:rPr>
        <w:t>Profab Access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Innovation Drive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Wolverhampton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West Midlands</w:t>
      </w:r>
      <w:r w:rsidRPr="004F0B26">
        <w:rPr>
          <w:color w:val="212529"/>
          <w:szCs w:val="24"/>
        </w:rPr>
        <w:br/>
      </w:r>
      <w:r w:rsidRPr="004F0B26">
        <w:rPr>
          <w:color w:val="212529"/>
          <w:szCs w:val="24"/>
          <w:shd w:val="clear" w:color="auto" w:fill="FFFFFF"/>
        </w:rPr>
        <w:t>WV9 5GA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794620C4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D2039">
        <w:t>33280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4F0B26">
        <w:rPr>
          <w:u w:val="none"/>
        </w:rPr>
        <w:tab/>
      </w:r>
      <w:r w:rsidR="00C7705D">
        <w:rPr>
          <w:u w:val="none"/>
        </w:rPr>
        <w:tab/>
      </w:r>
      <w:r w:rsidR="00443417">
        <w:rPr>
          <w:u w:val="none"/>
        </w:rPr>
        <w:tab/>
      </w:r>
      <w:r w:rsidR="00C7705D">
        <w:rPr>
          <w:u w:val="none"/>
        </w:rPr>
        <w:t>10</w:t>
      </w:r>
      <w:r w:rsidR="00E851B0">
        <w:rPr>
          <w:u w:val="none"/>
          <w:vertAlign w:val="superscript"/>
        </w:rPr>
        <w:t xml:space="preserve">th </w:t>
      </w:r>
      <w:r w:rsidR="00C7705D">
        <w:rPr>
          <w:u w:val="none"/>
        </w:rPr>
        <w:t>January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C7705D">
        <w:rPr>
          <w:u w:val="none"/>
        </w:rPr>
        <w:t>3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9352A41" w14:textId="5818395A" w:rsidR="00E15B14" w:rsidRDefault="00C7705D" w:rsidP="00E15B14">
      <w:pPr>
        <w:pStyle w:val="Heading1"/>
      </w:pPr>
      <w:r>
        <w:t>Re:</w:t>
      </w:r>
      <w:r w:rsidRPr="00A463EB">
        <w:t xml:space="preserve"> </w:t>
      </w:r>
      <w:r>
        <w:t>Millennium Bridge House, London EC4</w:t>
      </w:r>
    </w:p>
    <w:p w14:paraId="345D07B7" w14:textId="77777777" w:rsidR="00C7705D" w:rsidRPr="00C7705D" w:rsidRDefault="00C7705D" w:rsidP="00C7705D">
      <w:pPr>
        <w:rPr>
          <w:lang w:val="en-GB"/>
        </w:rPr>
      </w:pPr>
    </w:p>
    <w:p w14:paraId="67A2EA3C" w14:textId="4AD0A625" w:rsidR="0067529E" w:rsidRPr="004F0B26" w:rsidRDefault="00DB2E5B" w:rsidP="004138F4">
      <w:pPr>
        <w:pStyle w:val="BodyText"/>
      </w:pPr>
      <w:r w:rsidRPr="004F0B26">
        <w:t>To supply o</w:t>
      </w:r>
      <w:r w:rsidR="00AD652B" w:rsidRPr="004F0B26">
        <w:t>nly</w:t>
      </w:r>
      <w:r w:rsidR="004F0B26" w:rsidRPr="004F0B26">
        <w:t xml:space="preserve"> 4000 series riser doorsets</w:t>
      </w:r>
      <w:r w:rsidR="00E7389D">
        <w:t>,</w:t>
      </w:r>
      <w:r w:rsidR="004F0B26" w:rsidRPr="004F0B26">
        <w:t xml:space="preserve"> with precision adjustable frames</w:t>
      </w:r>
      <w:r w:rsidR="00E7389D">
        <w:t>,</w:t>
      </w:r>
      <w:r w:rsidR="004F0B26" w:rsidRPr="004F0B26">
        <w:t xml:space="preserve"> </w:t>
      </w:r>
      <w:r w:rsidR="00FA3C05" w:rsidRPr="004F0B26">
        <w:t xml:space="preserve">in accordance </w:t>
      </w:r>
      <w:r w:rsidR="0067529E" w:rsidRPr="004F0B26">
        <w:t>with the documentation listed below (copies of which are attached):-</w:t>
      </w:r>
    </w:p>
    <w:p w14:paraId="7000EBD7" w14:textId="77777777" w:rsidR="0067529E" w:rsidRPr="004F0B26" w:rsidRDefault="0067529E">
      <w:pPr>
        <w:rPr>
          <w:lang w:val="en-GB"/>
        </w:rPr>
      </w:pPr>
    </w:p>
    <w:p w14:paraId="5376A2EE" w14:textId="6FD6B443" w:rsidR="00757958" w:rsidRPr="00646B51" w:rsidRDefault="009237D0" w:rsidP="00757958">
      <w:pPr>
        <w:numPr>
          <w:ilvl w:val="0"/>
          <w:numId w:val="2"/>
        </w:numPr>
        <w:rPr>
          <w:lang w:val="en-GB"/>
        </w:rPr>
      </w:pPr>
      <w:r w:rsidRPr="00646B51">
        <w:rPr>
          <w:lang w:val="en-GB"/>
        </w:rPr>
        <w:t xml:space="preserve">RCL’s emailed tender enquiry dated </w:t>
      </w:r>
      <w:r w:rsidR="00840EC6" w:rsidRPr="00646B51">
        <w:rPr>
          <w:lang w:val="en-GB"/>
        </w:rPr>
        <w:t>1</w:t>
      </w:r>
      <w:r w:rsidR="004F0B26" w:rsidRPr="00646B51">
        <w:rPr>
          <w:lang w:val="en-GB"/>
        </w:rPr>
        <w:t>6</w:t>
      </w:r>
      <w:r w:rsidRPr="00646B51">
        <w:rPr>
          <w:lang w:val="en-GB"/>
        </w:rPr>
        <w:t>.</w:t>
      </w:r>
      <w:r w:rsidR="004F0B26" w:rsidRPr="00646B51">
        <w:rPr>
          <w:lang w:val="en-GB"/>
        </w:rPr>
        <w:t>02</w:t>
      </w:r>
      <w:r w:rsidRPr="00646B51">
        <w:rPr>
          <w:lang w:val="en-GB"/>
        </w:rPr>
        <w:t>.</w:t>
      </w:r>
      <w:r w:rsidR="00840EC6" w:rsidRPr="00646B51">
        <w:rPr>
          <w:lang w:val="en-GB"/>
        </w:rPr>
        <w:t>2</w:t>
      </w:r>
      <w:r w:rsidR="004F0B26" w:rsidRPr="00646B51">
        <w:rPr>
          <w:lang w:val="en-GB"/>
        </w:rPr>
        <w:t>2</w:t>
      </w:r>
      <w:r w:rsidRPr="00646B51">
        <w:rPr>
          <w:lang w:val="en-GB"/>
        </w:rPr>
        <w:t xml:space="preserve"> (and the enclosures listed therein)</w:t>
      </w:r>
      <w:r w:rsidR="000A40D5" w:rsidRPr="00646B51">
        <w:rPr>
          <w:lang w:val="en-GB"/>
        </w:rPr>
        <w:t>.</w:t>
      </w:r>
      <w:r w:rsidR="00757958" w:rsidRPr="00646B51">
        <w:rPr>
          <w:lang w:val="en-GB"/>
        </w:rPr>
        <w:t xml:space="preserve"> </w:t>
      </w:r>
    </w:p>
    <w:p w14:paraId="68A8A226" w14:textId="73DFFE68" w:rsidR="00FF3B55" w:rsidRPr="001415C2" w:rsidRDefault="00EA7BB7" w:rsidP="008A3E84">
      <w:pPr>
        <w:numPr>
          <w:ilvl w:val="0"/>
          <w:numId w:val="2"/>
        </w:numPr>
        <w:rPr>
          <w:lang w:val="en-GB"/>
        </w:rPr>
      </w:pPr>
      <w:r w:rsidRPr="001415C2">
        <w:rPr>
          <w:lang w:val="en-GB"/>
        </w:rPr>
        <w:t>Your</w:t>
      </w:r>
      <w:r w:rsidR="000A40D5" w:rsidRPr="001415C2">
        <w:rPr>
          <w:lang w:val="en-GB"/>
        </w:rPr>
        <w:t xml:space="preserve"> </w:t>
      </w:r>
      <w:r w:rsidR="00270B14" w:rsidRPr="001415C2">
        <w:rPr>
          <w:lang w:val="en-GB"/>
        </w:rPr>
        <w:t xml:space="preserve">quotation </w:t>
      </w:r>
      <w:r w:rsidR="002F3E90" w:rsidRPr="001415C2">
        <w:rPr>
          <w:lang w:val="en-GB"/>
        </w:rPr>
        <w:t>ref</w:t>
      </w:r>
      <w:r w:rsidR="00646B51" w:rsidRPr="001415C2">
        <w:rPr>
          <w:lang w:val="en-GB"/>
        </w:rPr>
        <w:t xml:space="preserve"> PAQ-195487-JRS</w:t>
      </w:r>
      <w:r w:rsidR="001415C2" w:rsidRPr="001415C2">
        <w:rPr>
          <w:lang w:val="en-GB"/>
        </w:rPr>
        <w:t xml:space="preserve"> rev A</w:t>
      </w:r>
      <w:r w:rsidR="00F30DBC" w:rsidRPr="001415C2">
        <w:rPr>
          <w:lang w:val="en-GB"/>
        </w:rPr>
        <w:t xml:space="preserve"> </w:t>
      </w:r>
      <w:r w:rsidR="00270B14" w:rsidRPr="001415C2">
        <w:rPr>
          <w:lang w:val="en-GB"/>
        </w:rPr>
        <w:t>dated</w:t>
      </w:r>
      <w:r w:rsidR="00F8500A" w:rsidRPr="001415C2">
        <w:rPr>
          <w:lang w:val="en-GB"/>
        </w:rPr>
        <w:t xml:space="preserve"> </w:t>
      </w:r>
      <w:r w:rsidR="009D343A" w:rsidRPr="001415C2">
        <w:rPr>
          <w:lang w:val="en-GB"/>
        </w:rPr>
        <w:t>2</w:t>
      </w:r>
      <w:r w:rsidR="001415C2">
        <w:rPr>
          <w:lang w:val="en-GB"/>
        </w:rPr>
        <w:t>8</w:t>
      </w:r>
      <w:r w:rsidR="00783956" w:rsidRPr="001415C2">
        <w:rPr>
          <w:lang w:val="en-GB"/>
        </w:rPr>
        <w:t>.</w:t>
      </w:r>
      <w:r w:rsidR="001415C2">
        <w:rPr>
          <w:lang w:val="en-GB"/>
        </w:rPr>
        <w:t>0</w:t>
      </w:r>
      <w:r w:rsidR="00646B51" w:rsidRPr="001415C2">
        <w:rPr>
          <w:lang w:val="en-GB"/>
        </w:rPr>
        <w:t>2</w:t>
      </w:r>
      <w:r w:rsidR="00783956" w:rsidRPr="001415C2">
        <w:rPr>
          <w:lang w:val="en-GB"/>
        </w:rPr>
        <w:t>.2</w:t>
      </w:r>
      <w:r w:rsidR="00646B51" w:rsidRPr="001415C2">
        <w:rPr>
          <w:lang w:val="en-GB"/>
        </w:rPr>
        <w:t>2 in the sum of £265,735.84</w:t>
      </w:r>
      <w:r w:rsidR="00481A21">
        <w:rPr>
          <w:lang w:val="en-GB"/>
        </w:rPr>
        <w:t xml:space="preserve"> (</w:t>
      </w:r>
      <w:r w:rsidR="001415C2">
        <w:rPr>
          <w:lang w:val="en-GB"/>
        </w:rPr>
        <w:t>originally issued under cover of your email</w:t>
      </w:r>
      <w:r w:rsidR="00481A21">
        <w:rPr>
          <w:lang w:val="en-GB"/>
        </w:rPr>
        <w:t xml:space="preserve"> 21.02.22).</w:t>
      </w:r>
    </w:p>
    <w:p w14:paraId="0F81C391" w14:textId="431C083D" w:rsidR="00646B51" w:rsidRDefault="00646B51" w:rsidP="008A3E84">
      <w:pPr>
        <w:numPr>
          <w:ilvl w:val="0"/>
          <w:numId w:val="2"/>
        </w:numPr>
        <w:rPr>
          <w:lang w:val="en-GB"/>
        </w:rPr>
      </w:pPr>
      <w:r w:rsidRPr="00646B51">
        <w:rPr>
          <w:lang w:val="en-GB"/>
        </w:rPr>
        <w:t>Your email 28.02.22 confirming</w:t>
      </w:r>
      <w:r w:rsidR="00E7389D">
        <w:rPr>
          <w:lang w:val="en-GB"/>
        </w:rPr>
        <w:t xml:space="preserve"> a delivery</w:t>
      </w:r>
      <w:r w:rsidRPr="00646B51">
        <w:rPr>
          <w:lang w:val="en-GB"/>
        </w:rPr>
        <w:t xml:space="preserve"> charge of 10 deliveries @ £695.00 = £6,950.00.</w:t>
      </w:r>
    </w:p>
    <w:p w14:paraId="5BAAFF45" w14:textId="2AE6CEE7" w:rsidR="00646B51" w:rsidRPr="00E7389D" w:rsidRDefault="00646B51" w:rsidP="008A3E84">
      <w:pPr>
        <w:numPr>
          <w:ilvl w:val="0"/>
          <w:numId w:val="2"/>
        </w:numPr>
        <w:rPr>
          <w:lang w:val="en-GB"/>
        </w:rPr>
      </w:pPr>
      <w:r w:rsidRPr="00E7389D">
        <w:rPr>
          <w:lang w:val="en-GB"/>
        </w:rPr>
        <w:t>Your email</w:t>
      </w:r>
      <w:r w:rsidR="00E7389D">
        <w:rPr>
          <w:lang w:val="en-GB"/>
        </w:rPr>
        <w:t xml:space="preserve"> </w:t>
      </w:r>
      <w:r w:rsidRPr="00E7389D">
        <w:rPr>
          <w:lang w:val="en-GB"/>
        </w:rPr>
        <w:t>23.09.22</w:t>
      </w:r>
      <w:r w:rsidR="00E7389D">
        <w:rPr>
          <w:lang w:val="en-GB"/>
        </w:rPr>
        <w:t xml:space="preserve"> confirming that your quotation is still current and that you will upgrade to the new adjustable frame detail at no extra cost.</w:t>
      </w:r>
    </w:p>
    <w:p w14:paraId="128EE09E" w14:textId="081A7E24" w:rsidR="00646B51" w:rsidRPr="00E7389D" w:rsidRDefault="00E7389D" w:rsidP="008A3E84">
      <w:pPr>
        <w:numPr>
          <w:ilvl w:val="0"/>
          <w:numId w:val="2"/>
        </w:numPr>
        <w:rPr>
          <w:lang w:val="en-GB"/>
        </w:rPr>
      </w:pPr>
      <w:r w:rsidRPr="00E7389D">
        <w:rPr>
          <w:lang w:val="en-GB"/>
        </w:rPr>
        <w:t>Your D</w:t>
      </w:r>
      <w:r w:rsidR="00646B51" w:rsidRPr="00E7389D">
        <w:rPr>
          <w:lang w:val="en-GB"/>
        </w:rPr>
        <w:t xml:space="preserve">esign </w:t>
      </w:r>
      <w:r w:rsidRPr="00E7389D">
        <w:rPr>
          <w:lang w:val="en-GB"/>
        </w:rPr>
        <w:t>S</w:t>
      </w:r>
      <w:r w:rsidR="00646B51" w:rsidRPr="00E7389D">
        <w:rPr>
          <w:lang w:val="en-GB"/>
        </w:rPr>
        <w:t>tatement</w:t>
      </w:r>
      <w:r w:rsidRPr="00E7389D">
        <w:rPr>
          <w:lang w:val="en-GB"/>
        </w:rPr>
        <w:t xml:space="preserve"> completed and signed 18.03.22</w:t>
      </w:r>
    </w:p>
    <w:p w14:paraId="71DB5E07" w14:textId="77777777" w:rsidR="00E851B0" w:rsidRPr="00E7389D" w:rsidRDefault="00E851B0" w:rsidP="00E851B0">
      <w:pPr>
        <w:ind w:left="720"/>
        <w:rPr>
          <w:lang w:val="en-GB"/>
        </w:rPr>
      </w:pPr>
    </w:p>
    <w:p w14:paraId="5704D500" w14:textId="743DB297" w:rsidR="0015401D" w:rsidRPr="00B52CE8" w:rsidRDefault="009A5767" w:rsidP="00EB045F">
      <w:pPr>
        <w:ind w:left="720"/>
        <w:rPr>
          <w:lang w:val="en-GB"/>
        </w:rPr>
      </w:pPr>
      <w:r w:rsidRPr="00E7389D">
        <w:rPr>
          <w:lang w:val="en-GB"/>
        </w:rPr>
        <w:t>Total Order value</w:t>
      </w:r>
      <w:r w:rsidR="004138F4" w:rsidRPr="00E7389D">
        <w:rPr>
          <w:lang w:val="en-GB"/>
        </w:rPr>
        <w:t xml:space="preserve"> £</w:t>
      </w:r>
      <w:r w:rsidR="00646B51" w:rsidRPr="00E7389D">
        <w:rPr>
          <w:lang w:val="en-GB"/>
        </w:rPr>
        <w:t>272,685.84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Pr="00646B51" w:rsidRDefault="004046AA">
      <w:pPr>
        <w:numPr>
          <w:ilvl w:val="0"/>
          <w:numId w:val="3"/>
        </w:numPr>
        <w:rPr>
          <w:lang w:val="en-GB"/>
        </w:rPr>
      </w:pPr>
      <w:r w:rsidRPr="00646B51">
        <w:rPr>
          <w:lang w:val="en-GB"/>
        </w:rPr>
        <w:t>D</w:t>
      </w:r>
      <w:r w:rsidR="00253C0A" w:rsidRPr="00646B51">
        <w:rPr>
          <w:lang w:val="en-GB"/>
        </w:rPr>
        <w:t>elivery co</w:t>
      </w:r>
      <w:r w:rsidR="001A114E" w:rsidRPr="00646B51">
        <w:rPr>
          <w:lang w:val="en-GB"/>
        </w:rPr>
        <w:t>sts are included</w:t>
      </w:r>
      <w:r w:rsidR="00253C0A" w:rsidRPr="00646B51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4A9B2C33" w:rsidR="00F35B4B" w:rsidRPr="0079627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>s</w:t>
      </w:r>
      <w:r w:rsidR="0079627A">
        <w:rPr>
          <w:lang w:val="en-GB"/>
        </w:rPr>
        <w:t>ets</w:t>
      </w:r>
      <w:r w:rsidR="004F105C">
        <w:rPr>
          <w:lang w:val="en-GB"/>
        </w:rPr>
        <w:t xml:space="preserve">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3B804443" w14:textId="41AB5301" w:rsidR="00586910" w:rsidRDefault="007F6E2B" w:rsidP="0058691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579E3048" w14:textId="77777777" w:rsidR="00AB6834" w:rsidRDefault="00AB6834" w:rsidP="00AB6834">
      <w:pPr>
        <w:pStyle w:val="ListParagraph"/>
        <w:rPr>
          <w:lang w:val="en-GB"/>
        </w:rPr>
      </w:pPr>
    </w:p>
    <w:p w14:paraId="649C34B0" w14:textId="6AAF2D05" w:rsidR="00AB6834" w:rsidRDefault="00AB6834" w:rsidP="00AB6834">
      <w:pPr>
        <w:rPr>
          <w:lang w:val="en-GB"/>
        </w:rPr>
      </w:pPr>
    </w:p>
    <w:p w14:paraId="5D5F041D" w14:textId="212DAA93" w:rsidR="00AB6834" w:rsidRDefault="00AB6834" w:rsidP="00AB6834">
      <w:pPr>
        <w:rPr>
          <w:lang w:val="en-GB"/>
        </w:rPr>
      </w:pPr>
    </w:p>
    <w:p w14:paraId="6FF57B4D" w14:textId="37883820" w:rsidR="00AB6834" w:rsidRDefault="00AB6834" w:rsidP="00AB6834">
      <w:pPr>
        <w:rPr>
          <w:lang w:val="en-GB"/>
        </w:rPr>
      </w:pPr>
    </w:p>
    <w:p w14:paraId="7FDE06E7" w14:textId="03BBBF9C" w:rsidR="00AB6834" w:rsidRDefault="00AB6834" w:rsidP="00AB6834">
      <w:pPr>
        <w:rPr>
          <w:lang w:val="en-GB"/>
        </w:rPr>
      </w:pPr>
    </w:p>
    <w:p w14:paraId="54B28888" w14:textId="77777777" w:rsidR="00AB6834" w:rsidRPr="002D3D6F" w:rsidRDefault="00AB6834" w:rsidP="00AB6834">
      <w:pPr>
        <w:rPr>
          <w:lang w:val="en-GB"/>
        </w:rPr>
      </w:pP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32E345B7" w:rsidR="0067529E" w:rsidRPr="00AB6834" w:rsidRDefault="0067529E" w:rsidP="00AB6834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 xml:space="preserve">Requests for Information must be in writing and should be addressed to our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4F23ACEC" w:rsidR="00636830" w:rsidRPr="006E26E8" w:rsidRDefault="00DF461D" w:rsidP="00636830">
      <w:pPr>
        <w:numPr>
          <w:ilvl w:val="0"/>
          <w:numId w:val="3"/>
        </w:numPr>
        <w:rPr>
          <w:lang w:val="en-GB"/>
        </w:rPr>
      </w:pPr>
      <w:r>
        <w:t>The full-sized</w:t>
      </w:r>
      <w:r w:rsidR="00636830">
        <w:t xml:space="preserve"> sample</w:t>
      </w:r>
      <w:r>
        <w:t xml:space="preserve"> doorset delivered to our head office is acceptable to ourselves</w:t>
      </w:r>
      <w:r w:rsidR="00636830">
        <w:t xml:space="preserve">. </w:t>
      </w:r>
      <w:r>
        <w:t>Subject to the below clause k) of this order a</w:t>
      </w:r>
      <w:r w:rsidR="00636830">
        <w:t>ll</w:t>
      </w:r>
      <w:r>
        <w:t xml:space="preserve"> doorsets for the project itself are to match the quality and detailing of this sample</w:t>
      </w:r>
      <w:r w:rsidR="00636830">
        <w:t>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B041751" w14:textId="28E2F1BC" w:rsid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5606F52" w14:textId="77777777" w:rsidR="00CE13A5" w:rsidRPr="00CE13A5" w:rsidRDefault="00CE13A5" w:rsidP="007B2067">
      <w:pPr>
        <w:rPr>
          <w:lang w:val="en-GB"/>
        </w:rPr>
      </w:pPr>
    </w:p>
    <w:p w14:paraId="73B4CD09" w14:textId="77777777" w:rsidR="00912B8F" w:rsidRPr="008D0707" w:rsidRDefault="00912B8F" w:rsidP="00912B8F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7A2AC74E" w14:textId="77777777" w:rsidR="00912B8F" w:rsidRPr="008D0707" w:rsidRDefault="00912B8F" w:rsidP="00912B8F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ISG</w:t>
      </w:r>
    </w:p>
    <w:p w14:paraId="562CF10C" w14:textId="77777777" w:rsidR="00912B8F" w:rsidRDefault="00912B8F" w:rsidP="00912B8F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1 High Timber street</w:t>
      </w:r>
    </w:p>
    <w:p w14:paraId="152840FD" w14:textId="77777777" w:rsidR="00912B8F" w:rsidRDefault="00912B8F" w:rsidP="00912B8F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4451E567" w14:textId="77777777" w:rsidR="00912B8F" w:rsidRDefault="00912B8F" w:rsidP="00912B8F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EC4 3HT</w:t>
      </w:r>
    </w:p>
    <w:p w14:paraId="14DA82CD" w14:textId="77777777" w:rsidR="00912B8F" w:rsidRPr="008D0707" w:rsidRDefault="00912B8F" w:rsidP="00912B8F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1DD8B8E8" w14:textId="77777777" w:rsidR="00912B8F" w:rsidRPr="008D0707" w:rsidRDefault="00912B8F" w:rsidP="00912B8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Mark Robinson</w:t>
      </w:r>
    </w:p>
    <w:p w14:paraId="1E3A6C3B" w14:textId="77777777" w:rsidR="00912B8F" w:rsidRDefault="00912B8F" w:rsidP="00912B8F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68</w:t>
      </w:r>
      <w:r w:rsidRPr="008D0707">
        <w:t xml:space="preserve"> </w:t>
      </w:r>
      <w:r>
        <w:t>010377</w:t>
      </w:r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7204" w14:textId="77777777" w:rsidR="00CC12E4" w:rsidRDefault="00CC12E4">
      <w:r>
        <w:separator/>
      </w:r>
    </w:p>
  </w:endnote>
  <w:endnote w:type="continuationSeparator" w:id="0">
    <w:p w14:paraId="53582711" w14:textId="77777777" w:rsidR="00CC12E4" w:rsidRDefault="00CC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1F4A" w14:textId="77777777" w:rsidR="00CC12E4" w:rsidRDefault="00CC12E4">
      <w:r>
        <w:separator/>
      </w:r>
    </w:p>
  </w:footnote>
  <w:footnote w:type="continuationSeparator" w:id="0">
    <w:p w14:paraId="4DE3F5F2" w14:textId="77777777" w:rsidR="00CC12E4" w:rsidRDefault="00CC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A6BE3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9258942">
    <w:abstractNumId w:val="0"/>
  </w:num>
  <w:num w:numId="2" w16cid:durableId="1160462794">
    <w:abstractNumId w:val="5"/>
  </w:num>
  <w:num w:numId="3" w16cid:durableId="983042388">
    <w:abstractNumId w:val="6"/>
  </w:num>
  <w:num w:numId="4" w16cid:durableId="1251281761">
    <w:abstractNumId w:val="7"/>
  </w:num>
  <w:num w:numId="5" w16cid:durableId="1285386816">
    <w:abstractNumId w:val="4"/>
  </w:num>
  <w:num w:numId="6" w16cid:durableId="1296177457">
    <w:abstractNumId w:val="2"/>
  </w:num>
  <w:num w:numId="7" w16cid:durableId="933395666">
    <w:abstractNumId w:val="8"/>
  </w:num>
  <w:num w:numId="8" w16cid:durableId="2084057931">
    <w:abstractNumId w:val="1"/>
  </w:num>
  <w:num w:numId="9" w16cid:durableId="1536040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1017A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A40D5"/>
    <w:rsid w:val="000A4D18"/>
    <w:rsid w:val="000B51D1"/>
    <w:rsid w:val="000B5696"/>
    <w:rsid w:val="000B6B45"/>
    <w:rsid w:val="000B7059"/>
    <w:rsid w:val="000C0875"/>
    <w:rsid w:val="000C5FCF"/>
    <w:rsid w:val="000D5E92"/>
    <w:rsid w:val="000E015C"/>
    <w:rsid w:val="000F2EEB"/>
    <w:rsid w:val="000F4779"/>
    <w:rsid w:val="000F621D"/>
    <w:rsid w:val="001415C2"/>
    <w:rsid w:val="0015401D"/>
    <w:rsid w:val="001570F6"/>
    <w:rsid w:val="001609D8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E6A26"/>
    <w:rsid w:val="001F0604"/>
    <w:rsid w:val="001F068D"/>
    <w:rsid w:val="001F11A0"/>
    <w:rsid w:val="001F48F9"/>
    <w:rsid w:val="001F5027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4B3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D3D6F"/>
    <w:rsid w:val="002E0884"/>
    <w:rsid w:val="002E3FE5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43417"/>
    <w:rsid w:val="004627EE"/>
    <w:rsid w:val="00474331"/>
    <w:rsid w:val="00475B5C"/>
    <w:rsid w:val="00481A21"/>
    <w:rsid w:val="00484BCC"/>
    <w:rsid w:val="00491FE9"/>
    <w:rsid w:val="0049660F"/>
    <w:rsid w:val="004C65C8"/>
    <w:rsid w:val="004D2FF5"/>
    <w:rsid w:val="004E4E18"/>
    <w:rsid w:val="004F0B26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86910"/>
    <w:rsid w:val="00593993"/>
    <w:rsid w:val="00593ACC"/>
    <w:rsid w:val="005A0266"/>
    <w:rsid w:val="005A1C91"/>
    <w:rsid w:val="005C08FA"/>
    <w:rsid w:val="005C44BF"/>
    <w:rsid w:val="005D1DA8"/>
    <w:rsid w:val="005D2039"/>
    <w:rsid w:val="005D31DD"/>
    <w:rsid w:val="005D6363"/>
    <w:rsid w:val="005D6D3D"/>
    <w:rsid w:val="005E3390"/>
    <w:rsid w:val="005F4F79"/>
    <w:rsid w:val="00604920"/>
    <w:rsid w:val="00607C76"/>
    <w:rsid w:val="00613C69"/>
    <w:rsid w:val="00635105"/>
    <w:rsid w:val="00636830"/>
    <w:rsid w:val="0064109A"/>
    <w:rsid w:val="00644FBB"/>
    <w:rsid w:val="00646B51"/>
    <w:rsid w:val="00654DC3"/>
    <w:rsid w:val="00661A1E"/>
    <w:rsid w:val="00672CA6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6E26E8"/>
    <w:rsid w:val="007043DC"/>
    <w:rsid w:val="00712BED"/>
    <w:rsid w:val="0072523E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9627A"/>
    <w:rsid w:val="007A2413"/>
    <w:rsid w:val="007A273C"/>
    <w:rsid w:val="007B01A3"/>
    <w:rsid w:val="007B2067"/>
    <w:rsid w:val="007C1BB2"/>
    <w:rsid w:val="007E3604"/>
    <w:rsid w:val="007E7649"/>
    <w:rsid w:val="007F6E2B"/>
    <w:rsid w:val="00820CA6"/>
    <w:rsid w:val="00826FA7"/>
    <w:rsid w:val="0083340C"/>
    <w:rsid w:val="00840EC6"/>
    <w:rsid w:val="008623A4"/>
    <w:rsid w:val="008631D6"/>
    <w:rsid w:val="0087434A"/>
    <w:rsid w:val="00874DC7"/>
    <w:rsid w:val="00884CF2"/>
    <w:rsid w:val="008924C6"/>
    <w:rsid w:val="008A3E2C"/>
    <w:rsid w:val="008A3E84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12B8F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D343A"/>
    <w:rsid w:val="009E1738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B6834"/>
    <w:rsid w:val="00AD652B"/>
    <w:rsid w:val="00AE3D3C"/>
    <w:rsid w:val="00AF1537"/>
    <w:rsid w:val="00AF671F"/>
    <w:rsid w:val="00AF6FD5"/>
    <w:rsid w:val="00B113CE"/>
    <w:rsid w:val="00B16996"/>
    <w:rsid w:val="00B313A7"/>
    <w:rsid w:val="00B32819"/>
    <w:rsid w:val="00B40761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7853"/>
    <w:rsid w:val="00C11982"/>
    <w:rsid w:val="00C13A38"/>
    <w:rsid w:val="00C21A4E"/>
    <w:rsid w:val="00C26335"/>
    <w:rsid w:val="00C3155E"/>
    <w:rsid w:val="00C40747"/>
    <w:rsid w:val="00C52422"/>
    <w:rsid w:val="00C6022B"/>
    <w:rsid w:val="00C61625"/>
    <w:rsid w:val="00C70B22"/>
    <w:rsid w:val="00C7705D"/>
    <w:rsid w:val="00C80C15"/>
    <w:rsid w:val="00C90504"/>
    <w:rsid w:val="00C956D3"/>
    <w:rsid w:val="00C9723A"/>
    <w:rsid w:val="00CA0297"/>
    <w:rsid w:val="00CA1B8F"/>
    <w:rsid w:val="00CA3354"/>
    <w:rsid w:val="00CB5841"/>
    <w:rsid w:val="00CB72B1"/>
    <w:rsid w:val="00CC0D2F"/>
    <w:rsid w:val="00CC12E4"/>
    <w:rsid w:val="00CC18D8"/>
    <w:rsid w:val="00CE13A5"/>
    <w:rsid w:val="00CF0548"/>
    <w:rsid w:val="00CF3CAA"/>
    <w:rsid w:val="00CF7771"/>
    <w:rsid w:val="00D260B4"/>
    <w:rsid w:val="00D324EA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DF461D"/>
    <w:rsid w:val="00E131C5"/>
    <w:rsid w:val="00E15B14"/>
    <w:rsid w:val="00E20595"/>
    <w:rsid w:val="00E20EDA"/>
    <w:rsid w:val="00E26A7F"/>
    <w:rsid w:val="00E30858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389D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25350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  <w:rsid w:val="00FF3B5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8A3E84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8A3E84"/>
    <w:rPr>
      <w:rFonts w:ascii="Arial" w:eastAsia="Arial" w:hAnsi="Arial" w:cs="Arial"/>
      <w:sz w:val="21"/>
      <w:szCs w:val="21"/>
    </w:rPr>
  </w:style>
  <w:style w:type="character" w:styleId="Strong">
    <w:name w:val="Strong"/>
    <w:uiPriority w:val="22"/>
    <w:qFormat/>
    <w:rsid w:val="004F0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6</cp:revision>
  <cp:lastPrinted>2020-02-27T12:20:00Z</cp:lastPrinted>
  <dcterms:created xsi:type="dcterms:W3CDTF">2023-01-11T10:16:00Z</dcterms:created>
  <dcterms:modified xsi:type="dcterms:W3CDTF">2023-01-11T12:06:00Z</dcterms:modified>
</cp:coreProperties>
</file>