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93AF6" w14:textId="4B26CDC1" w:rsidR="009E4E53" w:rsidRDefault="009E4E53">
      <w:pPr>
        <w:pStyle w:val="Heading1"/>
        <w:rPr>
          <w:szCs w:val="24"/>
        </w:rPr>
      </w:pPr>
    </w:p>
    <w:p w14:paraId="2AB03BA8" w14:textId="77777777" w:rsidR="00B31CB7" w:rsidRPr="00B31CB7" w:rsidRDefault="00B31CB7" w:rsidP="00B31CB7"/>
    <w:p w14:paraId="17D7EEF9" w14:textId="77777777" w:rsidR="00A4509E" w:rsidRDefault="00A4509E" w:rsidP="00A4509E"/>
    <w:p w14:paraId="21C8E1B9" w14:textId="77777777" w:rsidR="00FC5834" w:rsidRPr="00FC5834" w:rsidRDefault="00FC5834" w:rsidP="00FC5834"/>
    <w:p w14:paraId="32883825" w14:textId="77777777" w:rsidR="00BA4D65" w:rsidRDefault="00BA4D65" w:rsidP="00347A47">
      <w:pPr>
        <w:pStyle w:val="Heading1"/>
        <w:rPr>
          <w:szCs w:val="24"/>
        </w:rPr>
      </w:pPr>
    </w:p>
    <w:p w14:paraId="03132C2A" w14:textId="61241450" w:rsidR="000B73AE" w:rsidRPr="001E719C" w:rsidRDefault="0023139C" w:rsidP="00201552">
      <w:pPr>
        <w:pStyle w:val="Heading1"/>
        <w:rPr>
          <w:sz w:val="21"/>
          <w:szCs w:val="21"/>
        </w:rPr>
      </w:pPr>
      <w:r>
        <w:rPr>
          <w:sz w:val="21"/>
          <w:szCs w:val="21"/>
        </w:rPr>
        <w:t>Alinea Consulting LLP</w:t>
      </w:r>
    </w:p>
    <w:p w14:paraId="312A4F2D" w14:textId="7749EBB2" w:rsidR="00347A47" w:rsidRPr="001E719C" w:rsidRDefault="0023139C" w:rsidP="00347A47">
      <w:pPr>
        <w:rPr>
          <w:sz w:val="21"/>
          <w:szCs w:val="21"/>
        </w:rPr>
      </w:pPr>
      <w:r>
        <w:rPr>
          <w:sz w:val="21"/>
          <w:szCs w:val="21"/>
        </w:rPr>
        <w:t>90 Cannon</w:t>
      </w:r>
      <w:r w:rsidR="00201552">
        <w:rPr>
          <w:sz w:val="21"/>
          <w:szCs w:val="21"/>
        </w:rPr>
        <w:t xml:space="preserve"> Street</w:t>
      </w:r>
    </w:p>
    <w:p w14:paraId="3F2C3B27" w14:textId="0BD5286F" w:rsidR="007C2ED2" w:rsidRPr="001E719C" w:rsidRDefault="00A62D1B" w:rsidP="00253B32">
      <w:pPr>
        <w:rPr>
          <w:sz w:val="21"/>
          <w:szCs w:val="21"/>
        </w:rPr>
      </w:pPr>
      <w:r w:rsidRPr="001E719C">
        <w:rPr>
          <w:sz w:val="21"/>
          <w:szCs w:val="21"/>
        </w:rPr>
        <w:t>London</w:t>
      </w:r>
    </w:p>
    <w:p w14:paraId="1EE61DCA" w14:textId="6F2A0B69" w:rsidR="00253B32" w:rsidRPr="001E719C" w:rsidRDefault="000B73AE" w:rsidP="00253B32">
      <w:pPr>
        <w:rPr>
          <w:sz w:val="21"/>
          <w:szCs w:val="21"/>
        </w:rPr>
      </w:pPr>
      <w:r w:rsidRPr="001E719C">
        <w:rPr>
          <w:sz w:val="21"/>
          <w:szCs w:val="21"/>
        </w:rPr>
        <w:t>EC</w:t>
      </w:r>
      <w:r w:rsidR="0023139C">
        <w:rPr>
          <w:sz w:val="21"/>
          <w:szCs w:val="21"/>
        </w:rPr>
        <w:t>4N</w:t>
      </w:r>
      <w:r w:rsidR="00201552">
        <w:rPr>
          <w:sz w:val="21"/>
          <w:szCs w:val="21"/>
        </w:rPr>
        <w:t xml:space="preserve"> </w:t>
      </w:r>
      <w:r w:rsidR="0023139C">
        <w:rPr>
          <w:sz w:val="21"/>
          <w:szCs w:val="21"/>
        </w:rPr>
        <w:t>6HA</w:t>
      </w:r>
      <w:r w:rsidR="00A62D1B" w:rsidRPr="001E719C">
        <w:rPr>
          <w:sz w:val="21"/>
          <w:szCs w:val="21"/>
        </w:rPr>
        <w:tab/>
      </w:r>
      <w:r w:rsidR="00C04537" w:rsidRPr="001E719C">
        <w:rPr>
          <w:sz w:val="21"/>
          <w:szCs w:val="21"/>
        </w:rPr>
        <w:t xml:space="preserve">      </w:t>
      </w:r>
      <w:r w:rsidR="000E7E60" w:rsidRPr="001E719C">
        <w:rPr>
          <w:sz w:val="21"/>
          <w:szCs w:val="21"/>
        </w:rPr>
        <w:t xml:space="preserve">       </w:t>
      </w:r>
      <w:r w:rsidR="00253B32" w:rsidRPr="001E719C">
        <w:rPr>
          <w:sz w:val="21"/>
          <w:szCs w:val="21"/>
        </w:rPr>
        <w:t xml:space="preserve">                            </w:t>
      </w:r>
      <w:r w:rsidR="00D4777A" w:rsidRPr="001E719C">
        <w:rPr>
          <w:sz w:val="21"/>
          <w:szCs w:val="21"/>
        </w:rPr>
        <w:t xml:space="preserve">                            </w:t>
      </w:r>
      <w:r w:rsidR="00253B32" w:rsidRPr="001E719C">
        <w:rPr>
          <w:sz w:val="21"/>
          <w:szCs w:val="21"/>
        </w:rPr>
        <w:t xml:space="preserve">  </w:t>
      </w:r>
      <w:r w:rsidR="00835A58" w:rsidRPr="001E719C">
        <w:rPr>
          <w:sz w:val="21"/>
          <w:szCs w:val="21"/>
        </w:rPr>
        <w:tab/>
      </w:r>
      <w:r w:rsidR="00835A58" w:rsidRPr="001E719C">
        <w:rPr>
          <w:sz w:val="21"/>
          <w:szCs w:val="21"/>
        </w:rPr>
        <w:tab/>
      </w:r>
      <w:r w:rsidR="00253B32" w:rsidRPr="001E719C">
        <w:rPr>
          <w:sz w:val="21"/>
          <w:szCs w:val="21"/>
        </w:rPr>
        <w:t xml:space="preserve"> </w:t>
      </w:r>
      <w:r w:rsidR="0057786F">
        <w:rPr>
          <w:sz w:val="21"/>
          <w:szCs w:val="21"/>
        </w:rPr>
        <w:t>23</w:t>
      </w:r>
      <w:r w:rsidR="0057786F">
        <w:rPr>
          <w:sz w:val="21"/>
          <w:szCs w:val="21"/>
          <w:vertAlign w:val="superscript"/>
        </w:rPr>
        <w:t xml:space="preserve">rd </w:t>
      </w:r>
      <w:r w:rsidR="0057786F">
        <w:rPr>
          <w:sz w:val="21"/>
          <w:szCs w:val="21"/>
        </w:rPr>
        <w:t>October</w:t>
      </w:r>
      <w:r w:rsidR="009376C1" w:rsidRPr="001E719C">
        <w:rPr>
          <w:sz w:val="21"/>
          <w:szCs w:val="21"/>
        </w:rPr>
        <w:t xml:space="preserve"> </w:t>
      </w:r>
      <w:r w:rsidR="00143FDB" w:rsidRPr="001E719C">
        <w:rPr>
          <w:sz w:val="21"/>
          <w:szCs w:val="21"/>
        </w:rPr>
        <w:t>201</w:t>
      </w:r>
      <w:r w:rsidR="0057786F">
        <w:rPr>
          <w:sz w:val="21"/>
          <w:szCs w:val="21"/>
        </w:rPr>
        <w:t>9</w:t>
      </w:r>
    </w:p>
    <w:p w14:paraId="7D1180F5" w14:textId="77777777" w:rsidR="00253B32" w:rsidRPr="001E719C" w:rsidRDefault="00253B32" w:rsidP="00253B32">
      <w:pPr>
        <w:rPr>
          <w:sz w:val="21"/>
          <w:szCs w:val="21"/>
        </w:rPr>
      </w:pPr>
    </w:p>
    <w:p w14:paraId="238D2826" w14:textId="1D3ED246" w:rsidR="00253B32" w:rsidRPr="001E719C" w:rsidRDefault="00970374" w:rsidP="00253B32">
      <w:pPr>
        <w:rPr>
          <w:color w:val="FF0000"/>
          <w:sz w:val="21"/>
          <w:szCs w:val="21"/>
        </w:rPr>
      </w:pPr>
      <w:r w:rsidRPr="001E719C">
        <w:rPr>
          <w:sz w:val="21"/>
          <w:szCs w:val="21"/>
        </w:rPr>
        <w:t>Attn</w:t>
      </w:r>
      <w:r w:rsidR="0023139C">
        <w:rPr>
          <w:sz w:val="21"/>
          <w:szCs w:val="21"/>
        </w:rPr>
        <w:t xml:space="preserve"> Simon Thornton</w:t>
      </w:r>
      <w:r w:rsidR="00253B32" w:rsidRPr="001E719C">
        <w:rPr>
          <w:sz w:val="21"/>
          <w:szCs w:val="21"/>
        </w:rPr>
        <w:t xml:space="preserve">                                    </w:t>
      </w:r>
    </w:p>
    <w:p w14:paraId="7949F811" w14:textId="77777777" w:rsidR="004457F7" w:rsidRPr="001E719C" w:rsidRDefault="004457F7">
      <w:pPr>
        <w:rPr>
          <w:sz w:val="21"/>
          <w:szCs w:val="21"/>
          <w:lang w:val="fr-FR"/>
        </w:rPr>
      </w:pPr>
    </w:p>
    <w:p w14:paraId="25BEA235" w14:textId="77777777" w:rsidR="004457F7" w:rsidRPr="001E719C" w:rsidRDefault="004457F7" w:rsidP="004457F7">
      <w:pPr>
        <w:jc w:val="both"/>
        <w:rPr>
          <w:sz w:val="21"/>
          <w:szCs w:val="21"/>
        </w:rPr>
      </w:pPr>
      <w:r w:rsidRPr="001E719C">
        <w:rPr>
          <w:sz w:val="21"/>
          <w:szCs w:val="21"/>
        </w:rPr>
        <w:t>Dear Sirs,</w:t>
      </w:r>
    </w:p>
    <w:p w14:paraId="1D6192D0" w14:textId="77777777" w:rsidR="004457F7" w:rsidRPr="001E719C" w:rsidRDefault="004457F7" w:rsidP="004457F7">
      <w:pPr>
        <w:jc w:val="both"/>
        <w:rPr>
          <w:sz w:val="21"/>
          <w:szCs w:val="21"/>
        </w:rPr>
      </w:pPr>
    </w:p>
    <w:p w14:paraId="4349FAF2" w14:textId="14BE8159" w:rsidR="004457F7" w:rsidRPr="001E719C" w:rsidRDefault="004457F7" w:rsidP="004457F7">
      <w:pPr>
        <w:pStyle w:val="Heading2"/>
        <w:jc w:val="both"/>
        <w:rPr>
          <w:b/>
          <w:sz w:val="21"/>
          <w:szCs w:val="21"/>
          <w:u w:val="none"/>
        </w:rPr>
      </w:pPr>
      <w:r w:rsidRPr="001E719C">
        <w:rPr>
          <w:b/>
          <w:sz w:val="21"/>
          <w:szCs w:val="21"/>
          <w:u w:val="none"/>
        </w:rPr>
        <w:t xml:space="preserve">Re: </w:t>
      </w:r>
      <w:r w:rsidR="0023139C">
        <w:rPr>
          <w:b/>
          <w:sz w:val="21"/>
          <w:szCs w:val="21"/>
          <w:u w:val="none"/>
        </w:rPr>
        <w:t>25 Cannon</w:t>
      </w:r>
      <w:r w:rsidR="00C9135D">
        <w:rPr>
          <w:b/>
          <w:sz w:val="21"/>
          <w:szCs w:val="21"/>
          <w:u w:val="none"/>
        </w:rPr>
        <w:t xml:space="preserve"> Street</w:t>
      </w:r>
      <w:r w:rsidR="0023139C">
        <w:rPr>
          <w:b/>
          <w:sz w:val="21"/>
          <w:szCs w:val="21"/>
          <w:u w:val="none"/>
        </w:rPr>
        <w:t>, London EC4M 5TA</w:t>
      </w:r>
      <w:r w:rsidR="000B73AE" w:rsidRPr="001E719C">
        <w:rPr>
          <w:b/>
          <w:sz w:val="21"/>
          <w:szCs w:val="21"/>
          <w:u w:val="none"/>
        </w:rPr>
        <w:t xml:space="preserve"> </w:t>
      </w:r>
      <w:r w:rsidR="00C9135D">
        <w:rPr>
          <w:b/>
          <w:sz w:val="21"/>
          <w:szCs w:val="21"/>
          <w:u w:val="none"/>
        </w:rPr>
        <w:t>– Carpentry &amp;</w:t>
      </w:r>
      <w:r w:rsidR="000B73AE" w:rsidRPr="001E719C">
        <w:rPr>
          <w:b/>
          <w:sz w:val="21"/>
          <w:szCs w:val="21"/>
          <w:u w:val="none"/>
        </w:rPr>
        <w:t xml:space="preserve"> Joinery</w:t>
      </w:r>
    </w:p>
    <w:p w14:paraId="082CF766" w14:textId="77777777" w:rsidR="004457F7" w:rsidRPr="001E719C" w:rsidRDefault="004457F7" w:rsidP="004457F7">
      <w:pPr>
        <w:jc w:val="both"/>
        <w:rPr>
          <w:sz w:val="21"/>
          <w:szCs w:val="21"/>
        </w:rPr>
      </w:pPr>
    </w:p>
    <w:p w14:paraId="12D7A70E" w14:textId="1B3BE8CB" w:rsidR="004457F7" w:rsidRPr="001E719C" w:rsidRDefault="00201552" w:rsidP="004457F7">
      <w:pPr>
        <w:jc w:val="both"/>
        <w:rPr>
          <w:sz w:val="21"/>
          <w:szCs w:val="21"/>
        </w:rPr>
      </w:pPr>
      <w:r w:rsidRPr="001E719C">
        <w:rPr>
          <w:sz w:val="21"/>
          <w:szCs w:val="21"/>
        </w:rPr>
        <w:t>We acknowledge receipt of your sub-contract enquiry for the above works</w:t>
      </w:r>
      <w:r>
        <w:rPr>
          <w:sz w:val="21"/>
          <w:szCs w:val="21"/>
        </w:rPr>
        <w:t xml:space="preserve"> </w:t>
      </w:r>
      <w:r w:rsidR="0023139C">
        <w:rPr>
          <w:sz w:val="21"/>
          <w:szCs w:val="21"/>
        </w:rPr>
        <w:t xml:space="preserve">dated 19.09.19 </w:t>
      </w:r>
      <w:r w:rsidRPr="001E719C">
        <w:rPr>
          <w:sz w:val="21"/>
          <w:szCs w:val="21"/>
        </w:rPr>
        <w:t xml:space="preserve">and have pleasure in submitting our quotation in the sum of </w:t>
      </w:r>
      <w:r>
        <w:rPr>
          <w:sz w:val="21"/>
          <w:szCs w:val="21"/>
        </w:rPr>
        <w:t>£</w:t>
      </w:r>
      <w:r w:rsidR="00E53637">
        <w:rPr>
          <w:sz w:val="21"/>
          <w:szCs w:val="21"/>
        </w:rPr>
        <w:t>2,470,309.44</w:t>
      </w:r>
      <w:r w:rsidR="00CB592D">
        <w:rPr>
          <w:sz w:val="21"/>
          <w:szCs w:val="21"/>
        </w:rPr>
        <w:t xml:space="preserve"> </w:t>
      </w:r>
      <w:r w:rsidRPr="001E719C">
        <w:rPr>
          <w:sz w:val="21"/>
          <w:szCs w:val="21"/>
        </w:rPr>
        <w:t xml:space="preserve">(nett plus VAT) all as detailed on the attached pricing schedule. </w:t>
      </w:r>
    </w:p>
    <w:p w14:paraId="763081E6" w14:textId="77777777" w:rsidR="004457F7" w:rsidRPr="001E719C" w:rsidRDefault="004457F7" w:rsidP="004457F7">
      <w:pPr>
        <w:jc w:val="both"/>
        <w:rPr>
          <w:sz w:val="21"/>
          <w:szCs w:val="21"/>
        </w:rPr>
      </w:pPr>
    </w:p>
    <w:p w14:paraId="3DF44F23" w14:textId="3A89BB6C" w:rsidR="004457F7" w:rsidRPr="001E719C" w:rsidRDefault="00574439" w:rsidP="004457F7">
      <w:pPr>
        <w:numPr>
          <w:ilvl w:val="0"/>
          <w:numId w:val="3"/>
        </w:numPr>
        <w:jc w:val="both"/>
        <w:rPr>
          <w:b/>
          <w:sz w:val="21"/>
          <w:szCs w:val="21"/>
        </w:rPr>
      </w:pPr>
      <w:r>
        <w:rPr>
          <w:bCs/>
          <w:sz w:val="21"/>
          <w:szCs w:val="21"/>
        </w:rPr>
        <w:t>Our</w:t>
      </w:r>
      <w:r w:rsidR="004457F7" w:rsidRPr="001E719C">
        <w:rPr>
          <w:bCs/>
          <w:sz w:val="21"/>
          <w:szCs w:val="21"/>
        </w:rPr>
        <w:t xml:space="preserve"> quotation takes full account of Government legislation concerning PAYE, Employers’ National Insurance contributions &amp; Working Time Regulations. We actively support CSCS employment.</w:t>
      </w:r>
    </w:p>
    <w:p w14:paraId="608CD1D9" w14:textId="77777777" w:rsidR="00B13BB2" w:rsidRPr="001E719C" w:rsidRDefault="00B13BB2" w:rsidP="00B13BB2">
      <w:pPr>
        <w:ind w:left="720"/>
        <w:jc w:val="both"/>
        <w:rPr>
          <w:b/>
          <w:sz w:val="21"/>
          <w:szCs w:val="21"/>
        </w:rPr>
      </w:pPr>
    </w:p>
    <w:p w14:paraId="155B4D66" w14:textId="77777777" w:rsidR="00B13BB2" w:rsidRPr="001E719C" w:rsidRDefault="006128F3" w:rsidP="00B13BB2">
      <w:pPr>
        <w:numPr>
          <w:ilvl w:val="0"/>
          <w:numId w:val="3"/>
        </w:numPr>
        <w:jc w:val="both"/>
        <w:rPr>
          <w:b/>
          <w:sz w:val="21"/>
          <w:szCs w:val="21"/>
        </w:rPr>
      </w:pPr>
      <w:r w:rsidRPr="001E719C">
        <w:rPr>
          <w:sz w:val="21"/>
          <w:szCs w:val="21"/>
        </w:rPr>
        <w:t>We have extracted from the link</w:t>
      </w:r>
      <w:r w:rsidR="004D003D" w:rsidRPr="001E719C">
        <w:rPr>
          <w:sz w:val="21"/>
          <w:szCs w:val="21"/>
        </w:rPr>
        <w:t xml:space="preserve"> provided by yourselves</w:t>
      </w:r>
      <w:r w:rsidR="00B13BB2" w:rsidRPr="001E719C">
        <w:rPr>
          <w:sz w:val="21"/>
          <w:szCs w:val="21"/>
        </w:rPr>
        <w:t xml:space="preserve"> </w:t>
      </w:r>
      <w:proofErr w:type="gramStart"/>
      <w:r w:rsidR="00B13BB2" w:rsidRPr="001E719C">
        <w:rPr>
          <w:sz w:val="21"/>
          <w:szCs w:val="21"/>
        </w:rPr>
        <w:t>all of</w:t>
      </w:r>
      <w:proofErr w:type="gramEnd"/>
      <w:r w:rsidR="00B13BB2" w:rsidRPr="001E719C">
        <w:rPr>
          <w:sz w:val="21"/>
          <w:szCs w:val="21"/>
        </w:rPr>
        <w:t xml:space="preserve"> the information that we consider to be relevant for the preparatio</w:t>
      </w:r>
      <w:r w:rsidR="004D003D" w:rsidRPr="001E719C">
        <w:rPr>
          <w:sz w:val="21"/>
          <w:szCs w:val="21"/>
        </w:rPr>
        <w:t xml:space="preserve">n of this tender. </w:t>
      </w:r>
      <w:r w:rsidR="00B13BB2" w:rsidRPr="001E719C">
        <w:rPr>
          <w:sz w:val="21"/>
          <w:szCs w:val="21"/>
        </w:rPr>
        <w:t>We will need to agree a definitive list of these documents with yourselves before we can commit to a lump sum bid.</w:t>
      </w:r>
    </w:p>
    <w:p w14:paraId="6AB4F42E" w14:textId="77777777" w:rsidR="002E10EF" w:rsidRPr="001E719C" w:rsidRDefault="002E10EF" w:rsidP="002E10EF">
      <w:pPr>
        <w:ind w:left="720"/>
        <w:jc w:val="both"/>
        <w:rPr>
          <w:b/>
          <w:sz w:val="21"/>
          <w:szCs w:val="21"/>
        </w:rPr>
      </w:pPr>
    </w:p>
    <w:p w14:paraId="3B087668" w14:textId="77777777" w:rsidR="002E10EF" w:rsidRPr="001E719C" w:rsidRDefault="002E10EF" w:rsidP="004457F7">
      <w:pPr>
        <w:numPr>
          <w:ilvl w:val="0"/>
          <w:numId w:val="3"/>
        </w:numPr>
        <w:jc w:val="both"/>
        <w:rPr>
          <w:b/>
          <w:sz w:val="21"/>
          <w:szCs w:val="21"/>
        </w:rPr>
      </w:pPr>
      <w:r w:rsidRPr="001E719C">
        <w:rPr>
          <w:sz w:val="21"/>
          <w:szCs w:val="21"/>
        </w:rPr>
        <w:t>The main contractor is to ensure that the climate within the building in terms of temperature, moisture etc is suitable for the installation of joinery. We have not allowed to provide any heating or dehumidification equipment</w:t>
      </w:r>
    </w:p>
    <w:p w14:paraId="4EB34A9F" w14:textId="77777777" w:rsidR="004457F7" w:rsidRPr="001E719C" w:rsidRDefault="004457F7" w:rsidP="004457F7">
      <w:pPr>
        <w:pStyle w:val="BodyTextIndent"/>
        <w:ind w:left="0" w:firstLine="0"/>
        <w:jc w:val="both"/>
        <w:rPr>
          <w:sz w:val="21"/>
          <w:szCs w:val="21"/>
        </w:rPr>
      </w:pPr>
    </w:p>
    <w:p w14:paraId="4F42A39B" w14:textId="77777777" w:rsidR="004457F7" w:rsidRPr="001E719C" w:rsidRDefault="004457F7" w:rsidP="00D6486D">
      <w:pPr>
        <w:pStyle w:val="BodyTextIndent"/>
        <w:numPr>
          <w:ilvl w:val="0"/>
          <w:numId w:val="3"/>
        </w:numPr>
        <w:jc w:val="both"/>
        <w:rPr>
          <w:sz w:val="21"/>
          <w:szCs w:val="21"/>
        </w:rPr>
      </w:pPr>
      <w:r w:rsidRPr="001E719C">
        <w:rPr>
          <w:sz w:val="21"/>
          <w:szCs w:val="21"/>
        </w:rPr>
        <w:t>Joinery will be fixed, handed over and then protected. Thereafter it will be the responsibi</w:t>
      </w:r>
      <w:r w:rsidR="00E430DD" w:rsidRPr="001E719C">
        <w:rPr>
          <w:sz w:val="21"/>
          <w:szCs w:val="21"/>
        </w:rPr>
        <w:t>lity of the main contractor.</w:t>
      </w:r>
      <w:r w:rsidR="005A0E28" w:rsidRPr="001E719C">
        <w:rPr>
          <w:sz w:val="21"/>
          <w:szCs w:val="21"/>
        </w:rPr>
        <w:t xml:space="preserve"> We have</w:t>
      </w:r>
      <w:r w:rsidR="00AA15E3" w:rsidRPr="001E719C">
        <w:rPr>
          <w:sz w:val="21"/>
          <w:szCs w:val="21"/>
        </w:rPr>
        <w:t xml:space="preserve"> not allowed to rem</w:t>
      </w:r>
      <w:r w:rsidR="00144DA7" w:rsidRPr="001E719C">
        <w:rPr>
          <w:sz w:val="21"/>
          <w:szCs w:val="21"/>
        </w:rPr>
        <w:t>ove or maintain protection.</w:t>
      </w:r>
    </w:p>
    <w:p w14:paraId="4A8B5616" w14:textId="77777777" w:rsidR="00E607D9" w:rsidRPr="001E719C" w:rsidRDefault="00E607D9" w:rsidP="00E607D9">
      <w:pPr>
        <w:pStyle w:val="ListParagraph"/>
        <w:rPr>
          <w:sz w:val="21"/>
          <w:szCs w:val="21"/>
        </w:rPr>
      </w:pPr>
    </w:p>
    <w:p w14:paraId="5E726F98" w14:textId="77777777" w:rsidR="004E08C4" w:rsidRPr="001E719C" w:rsidRDefault="00E607D9" w:rsidP="00C71DC1">
      <w:pPr>
        <w:pStyle w:val="BodyTextIndent"/>
        <w:numPr>
          <w:ilvl w:val="0"/>
          <w:numId w:val="3"/>
        </w:numPr>
        <w:jc w:val="both"/>
        <w:rPr>
          <w:sz w:val="21"/>
          <w:szCs w:val="21"/>
        </w:rPr>
      </w:pPr>
      <w:r w:rsidRPr="001E719C">
        <w:rPr>
          <w:sz w:val="21"/>
          <w:szCs w:val="21"/>
        </w:rPr>
        <w:t>A suitable 110v power supply is to be provided adjacent to our works</w:t>
      </w:r>
    </w:p>
    <w:p w14:paraId="672FFFBF" w14:textId="77777777" w:rsidR="004E08C4" w:rsidRPr="001E719C" w:rsidRDefault="004E08C4" w:rsidP="004E08C4">
      <w:pPr>
        <w:pStyle w:val="BodyTextIndent"/>
        <w:ind w:left="0" w:firstLine="0"/>
        <w:jc w:val="both"/>
        <w:rPr>
          <w:sz w:val="21"/>
          <w:szCs w:val="21"/>
        </w:rPr>
      </w:pPr>
      <w:r w:rsidRPr="001E719C">
        <w:rPr>
          <w:sz w:val="21"/>
          <w:szCs w:val="21"/>
        </w:rPr>
        <w:t xml:space="preserve">                                                                 </w:t>
      </w:r>
    </w:p>
    <w:p w14:paraId="4FF2438E" w14:textId="5B56CF6F" w:rsidR="00651AD4" w:rsidRPr="00651AD4" w:rsidRDefault="00695CD5" w:rsidP="00651AD4">
      <w:pPr>
        <w:pStyle w:val="BodyTextIndent"/>
        <w:numPr>
          <w:ilvl w:val="0"/>
          <w:numId w:val="3"/>
        </w:numPr>
        <w:jc w:val="both"/>
        <w:rPr>
          <w:sz w:val="21"/>
          <w:szCs w:val="21"/>
        </w:rPr>
      </w:pPr>
      <w:r w:rsidRPr="001E719C">
        <w:rPr>
          <w:sz w:val="21"/>
          <w:szCs w:val="21"/>
        </w:rPr>
        <w:t>The main contractor is</w:t>
      </w:r>
      <w:r w:rsidR="004E08C4" w:rsidRPr="001E719C">
        <w:rPr>
          <w:sz w:val="21"/>
          <w:szCs w:val="21"/>
        </w:rPr>
        <w:t xml:space="preserve"> to provide adequate</w:t>
      </w:r>
      <w:r w:rsidR="00970374" w:rsidRPr="001E719C">
        <w:rPr>
          <w:sz w:val="21"/>
          <w:szCs w:val="21"/>
        </w:rPr>
        <w:t xml:space="preserve"> </w:t>
      </w:r>
      <w:r w:rsidR="004E08C4" w:rsidRPr="001E719C">
        <w:rPr>
          <w:sz w:val="21"/>
          <w:szCs w:val="21"/>
        </w:rPr>
        <w:t>hoisting together with drivers</w:t>
      </w:r>
      <w:r w:rsidR="00201552">
        <w:rPr>
          <w:sz w:val="21"/>
          <w:szCs w:val="21"/>
        </w:rPr>
        <w:t xml:space="preserve"> and a scaffold </w:t>
      </w:r>
      <w:r w:rsidR="00651AD4">
        <w:rPr>
          <w:sz w:val="21"/>
          <w:szCs w:val="21"/>
        </w:rPr>
        <w:t>for the carrying out the panelling works including that to stairs</w:t>
      </w:r>
    </w:p>
    <w:p w14:paraId="56C3C698" w14:textId="77777777" w:rsidR="004E08C4" w:rsidRPr="001E719C" w:rsidRDefault="004E08C4" w:rsidP="004E08C4">
      <w:pPr>
        <w:pStyle w:val="ListParagraph"/>
        <w:rPr>
          <w:sz w:val="21"/>
          <w:szCs w:val="21"/>
        </w:rPr>
      </w:pPr>
    </w:p>
    <w:p w14:paraId="2FA69787" w14:textId="77777777" w:rsidR="004457F7" w:rsidRPr="001E719C" w:rsidRDefault="004E08C4" w:rsidP="004E08C4">
      <w:pPr>
        <w:pStyle w:val="BodyTextIndent"/>
        <w:numPr>
          <w:ilvl w:val="0"/>
          <w:numId w:val="3"/>
        </w:numPr>
        <w:jc w:val="both"/>
        <w:rPr>
          <w:sz w:val="21"/>
          <w:szCs w:val="21"/>
        </w:rPr>
      </w:pPr>
      <w:r w:rsidRPr="001E719C">
        <w:rPr>
          <w:sz w:val="21"/>
          <w:szCs w:val="21"/>
        </w:rPr>
        <w:t>Adequate setting out points are to be provided by the main contractor</w:t>
      </w:r>
    </w:p>
    <w:p w14:paraId="250FD582" w14:textId="77777777" w:rsidR="00E607D9" w:rsidRPr="001E719C" w:rsidRDefault="00E607D9" w:rsidP="00E607D9">
      <w:pPr>
        <w:pStyle w:val="ListParagraph"/>
        <w:rPr>
          <w:sz w:val="21"/>
          <w:szCs w:val="21"/>
        </w:rPr>
      </w:pPr>
    </w:p>
    <w:p w14:paraId="6B7EB04B" w14:textId="6ED526AC" w:rsidR="00E607D9" w:rsidRPr="001E719C" w:rsidRDefault="00E607D9" w:rsidP="004E08C4">
      <w:pPr>
        <w:pStyle w:val="BodyTextIndent"/>
        <w:numPr>
          <w:ilvl w:val="0"/>
          <w:numId w:val="3"/>
        </w:numPr>
        <w:jc w:val="both"/>
        <w:rPr>
          <w:sz w:val="21"/>
          <w:szCs w:val="21"/>
        </w:rPr>
      </w:pPr>
      <w:r w:rsidRPr="001E719C">
        <w:rPr>
          <w:sz w:val="21"/>
          <w:szCs w:val="21"/>
        </w:rPr>
        <w:t>We have based our quotation u</w:t>
      </w:r>
      <w:r w:rsidR="00B11F22" w:rsidRPr="001E719C">
        <w:rPr>
          <w:sz w:val="21"/>
          <w:szCs w:val="21"/>
        </w:rPr>
        <w:t>pon normal working hours, i.e. 7.30 to 17</w:t>
      </w:r>
      <w:r w:rsidRPr="001E719C">
        <w:rPr>
          <w:sz w:val="21"/>
          <w:szCs w:val="21"/>
        </w:rPr>
        <w:t>.00 Monday to Friday and have assumed that we will not be affected by noise restrictions</w:t>
      </w:r>
      <w:r w:rsidR="00574439">
        <w:rPr>
          <w:sz w:val="21"/>
          <w:szCs w:val="21"/>
        </w:rPr>
        <w:t>. We have not allowed for return visits our out of sequence working.</w:t>
      </w:r>
    </w:p>
    <w:p w14:paraId="425472FF" w14:textId="77777777" w:rsidR="00A4509E" w:rsidRPr="001E719C" w:rsidRDefault="00A4509E" w:rsidP="001E719C">
      <w:pPr>
        <w:rPr>
          <w:sz w:val="21"/>
          <w:szCs w:val="21"/>
        </w:rPr>
      </w:pPr>
    </w:p>
    <w:p w14:paraId="3CCC81BF" w14:textId="50E7EE08" w:rsidR="002F2982" w:rsidRDefault="004A3192" w:rsidP="004A7E33">
      <w:pPr>
        <w:pStyle w:val="BodyTextIndent"/>
        <w:numPr>
          <w:ilvl w:val="0"/>
          <w:numId w:val="3"/>
        </w:numPr>
        <w:jc w:val="both"/>
        <w:rPr>
          <w:sz w:val="21"/>
          <w:szCs w:val="21"/>
        </w:rPr>
      </w:pPr>
      <w:r w:rsidRPr="001E719C">
        <w:rPr>
          <w:sz w:val="21"/>
          <w:szCs w:val="21"/>
        </w:rPr>
        <w:t xml:space="preserve">We will fully co-operate with yourselves and the design team in developing the tender information provided, however any variations to our works resulting from this process are to be valued as variations. We do not however have any design responsibility and all necessary approvals, consents, licences &amp; permits are to be obtained by others. </w:t>
      </w:r>
      <w:proofErr w:type="gramStart"/>
      <w:r w:rsidRPr="001E719C">
        <w:rPr>
          <w:sz w:val="21"/>
          <w:szCs w:val="21"/>
        </w:rPr>
        <w:t>With the exception of</w:t>
      </w:r>
      <w:proofErr w:type="gramEnd"/>
      <w:r w:rsidRPr="001E719C">
        <w:rPr>
          <w:sz w:val="21"/>
          <w:szCs w:val="21"/>
        </w:rPr>
        <w:t xml:space="preserve"> workshop drawings for composite joinery items we have made no allowance to provide any BIM data.</w:t>
      </w:r>
    </w:p>
    <w:p w14:paraId="5A6DED71" w14:textId="77777777" w:rsidR="00574439" w:rsidRDefault="00574439" w:rsidP="00574439">
      <w:pPr>
        <w:pStyle w:val="ListParagraph"/>
        <w:rPr>
          <w:sz w:val="21"/>
          <w:szCs w:val="21"/>
        </w:rPr>
      </w:pPr>
    </w:p>
    <w:p w14:paraId="6CA393E7" w14:textId="463AF0E0" w:rsidR="00574439" w:rsidRDefault="00574439" w:rsidP="00574439">
      <w:pPr>
        <w:pStyle w:val="BodyTextIndent"/>
        <w:jc w:val="both"/>
        <w:rPr>
          <w:sz w:val="21"/>
          <w:szCs w:val="21"/>
        </w:rPr>
      </w:pPr>
    </w:p>
    <w:p w14:paraId="5E379FA2" w14:textId="77777777" w:rsidR="00574439" w:rsidRDefault="00574439" w:rsidP="00574439">
      <w:pPr>
        <w:pStyle w:val="BodyTextIndent"/>
        <w:jc w:val="both"/>
        <w:rPr>
          <w:sz w:val="21"/>
          <w:szCs w:val="21"/>
        </w:rPr>
      </w:pPr>
    </w:p>
    <w:p w14:paraId="67D174C2" w14:textId="77777777" w:rsidR="001E719C" w:rsidRDefault="001E719C" w:rsidP="001E719C">
      <w:pPr>
        <w:pStyle w:val="ListParagraph"/>
        <w:rPr>
          <w:sz w:val="21"/>
          <w:szCs w:val="21"/>
        </w:rPr>
      </w:pPr>
    </w:p>
    <w:p w14:paraId="41F17991" w14:textId="77777777" w:rsidR="001E719C" w:rsidRPr="001E719C" w:rsidRDefault="001E719C" w:rsidP="001E719C">
      <w:pPr>
        <w:pStyle w:val="BodyTextIndent"/>
        <w:jc w:val="both"/>
        <w:rPr>
          <w:sz w:val="21"/>
          <w:szCs w:val="21"/>
        </w:rPr>
      </w:pPr>
    </w:p>
    <w:p w14:paraId="0C9A3F73" w14:textId="77777777" w:rsidR="00156C3F" w:rsidRPr="001E719C" w:rsidRDefault="00156C3F" w:rsidP="00F428AA">
      <w:pPr>
        <w:pStyle w:val="BodyTextIndent"/>
        <w:ind w:left="0" w:firstLine="0"/>
        <w:jc w:val="both"/>
        <w:rPr>
          <w:sz w:val="21"/>
          <w:szCs w:val="21"/>
        </w:rPr>
      </w:pPr>
    </w:p>
    <w:p w14:paraId="1480E80F" w14:textId="77777777" w:rsidR="004457F7" w:rsidRPr="001E719C" w:rsidRDefault="007B4510" w:rsidP="00E607D9">
      <w:pPr>
        <w:pStyle w:val="BodyTextIndent"/>
        <w:jc w:val="both"/>
        <w:rPr>
          <w:sz w:val="21"/>
          <w:szCs w:val="21"/>
        </w:rPr>
      </w:pPr>
      <w:r w:rsidRPr="001E719C">
        <w:rPr>
          <w:sz w:val="21"/>
          <w:szCs w:val="21"/>
        </w:rPr>
        <w:t>10</w:t>
      </w:r>
      <w:r w:rsidR="004457F7" w:rsidRPr="001E719C">
        <w:rPr>
          <w:sz w:val="21"/>
          <w:szCs w:val="21"/>
        </w:rPr>
        <w:t>.</w:t>
      </w:r>
      <w:r w:rsidR="004457F7" w:rsidRPr="001E719C">
        <w:rPr>
          <w:sz w:val="21"/>
          <w:szCs w:val="21"/>
        </w:rPr>
        <w:tab/>
        <w:t xml:space="preserve">All timber products provided by </w:t>
      </w:r>
      <w:proofErr w:type="gramStart"/>
      <w:r w:rsidR="004457F7" w:rsidRPr="001E719C">
        <w:rPr>
          <w:sz w:val="21"/>
          <w:szCs w:val="21"/>
        </w:rPr>
        <w:t>ourselves</w:t>
      </w:r>
      <w:proofErr w:type="gramEnd"/>
      <w:r w:rsidR="004457F7" w:rsidRPr="001E719C">
        <w:rPr>
          <w:sz w:val="21"/>
          <w:szCs w:val="21"/>
        </w:rPr>
        <w:t xml:space="preserve"> will be environmentally accredited.  Usually this accreditation will be by the FSC, if not it will be by one of the other recognised bodies, e.g. PEFC or </w:t>
      </w:r>
      <w:smartTag w:uri="urn:schemas-microsoft-com:office:smarttags" w:element="stockticker">
        <w:r w:rsidR="004457F7" w:rsidRPr="001E719C">
          <w:rPr>
            <w:sz w:val="21"/>
            <w:szCs w:val="21"/>
          </w:rPr>
          <w:t>CSA</w:t>
        </w:r>
      </w:smartTag>
      <w:r w:rsidR="004457F7" w:rsidRPr="001E719C">
        <w:rPr>
          <w:sz w:val="21"/>
          <w:szCs w:val="21"/>
        </w:rPr>
        <w:t>.</w:t>
      </w:r>
    </w:p>
    <w:p w14:paraId="305353A7" w14:textId="77777777" w:rsidR="004457F7" w:rsidRPr="001E719C" w:rsidRDefault="004457F7" w:rsidP="004457F7">
      <w:pPr>
        <w:pStyle w:val="BodyTextIndent"/>
        <w:ind w:left="0" w:firstLine="0"/>
        <w:jc w:val="both"/>
        <w:rPr>
          <w:sz w:val="21"/>
          <w:szCs w:val="21"/>
        </w:rPr>
      </w:pPr>
    </w:p>
    <w:p w14:paraId="07BCFD19" w14:textId="0E7C7E23" w:rsidR="00672EFE" w:rsidRPr="001E719C" w:rsidRDefault="007B4510" w:rsidP="00672EFE">
      <w:pPr>
        <w:pStyle w:val="BodyTextIndent"/>
        <w:jc w:val="both"/>
        <w:rPr>
          <w:sz w:val="21"/>
          <w:szCs w:val="21"/>
        </w:rPr>
      </w:pPr>
      <w:r w:rsidRPr="001E719C">
        <w:rPr>
          <w:sz w:val="21"/>
          <w:szCs w:val="21"/>
        </w:rPr>
        <w:t>11</w:t>
      </w:r>
      <w:r w:rsidR="004457F7" w:rsidRPr="001E719C">
        <w:rPr>
          <w:sz w:val="21"/>
          <w:szCs w:val="21"/>
        </w:rPr>
        <w:t>.</w:t>
      </w:r>
      <w:r w:rsidR="004457F7" w:rsidRPr="001E719C">
        <w:rPr>
          <w:sz w:val="21"/>
          <w:szCs w:val="21"/>
        </w:rPr>
        <w:tab/>
      </w:r>
      <w:r w:rsidR="004A7E33" w:rsidRPr="001E719C">
        <w:rPr>
          <w:sz w:val="21"/>
          <w:szCs w:val="21"/>
        </w:rPr>
        <w:t>We have not allowed for a Bond. The wording of any warranties will need to be agreed. We can accept the withholding of retention at 3% only for a maximum of 12 months.</w:t>
      </w:r>
      <w:r w:rsidR="00651AD4">
        <w:rPr>
          <w:sz w:val="21"/>
          <w:szCs w:val="21"/>
        </w:rPr>
        <w:t xml:space="preserve"> We will need to discuss and agree the wording of the Sub-contractors supplem</w:t>
      </w:r>
      <w:r w:rsidR="0023139C">
        <w:rPr>
          <w:sz w:val="21"/>
          <w:szCs w:val="21"/>
        </w:rPr>
        <w:t>e</w:t>
      </w:r>
      <w:r w:rsidR="00651AD4">
        <w:rPr>
          <w:sz w:val="21"/>
          <w:szCs w:val="21"/>
        </w:rPr>
        <w:t>ntary conditions</w:t>
      </w:r>
      <w:r w:rsidR="007F6F9E">
        <w:rPr>
          <w:sz w:val="21"/>
          <w:szCs w:val="21"/>
        </w:rPr>
        <w:t xml:space="preserve"> </w:t>
      </w:r>
      <w:r w:rsidR="00651AD4">
        <w:rPr>
          <w:sz w:val="21"/>
          <w:szCs w:val="21"/>
        </w:rPr>
        <w:t>with yourselves.</w:t>
      </w:r>
    </w:p>
    <w:p w14:paraId="784649DF" w14:textId="77777777" w:rsidR="004457F7" w:rsidRPr="001E719C" w:rsidRDefault="004457F7" w:rsidP="003E7880">
      <w:pPr>
        <w:pStyle w:val="BodyTextIndent"/>
        <w:jc w:val="both"/>
        <w:rPr>
          <w:sz w:val="21"/>
          <w:szCs w:val="21"/>
        </w:rPr>
      </w:pPr>
    </w:p>
    <w:p w14:paraId="4323AD39" w14:textId="41C24894" w:rsidR="003B527A" w:rsidRPr="001E719C" w:rsidRDefault="007B4510" w:rsidP="00574439">
      <w:pPr>
        <w:pStyle w:val="BodyTextIndent"/>
        <w:jc w:val="both"/>
        <w:rPr>
          <w:sz w:val="21"/>
          <w:szCs w:val="21"/>
        </w:rPr>
      </w:pPr>
      <w:r w:rsidRPr="001E719C">
        <w:rPr>
          <w:sz w:val="21"/>
          <w:szCs w:val="21"/>
        </w:rPr>
        <w:t>12</w:t>
      </w:r>
      <w:r w:rsidR="00644F03" w:rsidRPr="001E719C">
        <w:rPr>
          <w:sz w:val="21"/>
          <w:szCs w:val="21"/>
        </w:rPr>
        <w:t>.</w:t>
      </w:r>
      <w:r w:rsidR="00644F03" w:rsidRPr="001E719C">
        <w:rPr>
          <w:sz w:val="21"/>
          <w:szCs w:val="21"/>
        </w:rPr>
        <w:tab/>
      </w:r>
      <w:r w:rsidR="00970374" w:rsidRPr="001E719C">
        <w:rPr>
          <w:sz w:val="21"/>
          <w:szCs w:val="21"/>
        </w:rPr>
        <w:t>A programme for the works will need to be agreed</w:t>
      </w:r>
      <w:r w:rsidR="00380AD4" w:rsidRPr="001E719C">
        <w:rPr>
          <w:sz w:val="21"/>
          <w:szCs w:val="21"/>
        </w:rPr>
        <w:t>.</w:t>
      </w:r>
      <w:r w:rsidR="000F142D" w:rsidRPr="001E719C">
        <w:rPr>
          <w:sz w:val="21"/>
          <w:szCs w:val="21"/>
        </w:rPr>
        <w:t xml:space="preserve"> We have allowed within our preliminaries sum for everything we would usually expect to provide for a project of this nature</w:t>
      </w:r>
      <w:r w:rsidR="00FB4F19">
        <w:rPr>
          <w:sz w:val="21"/>
          <w:szCs w:val="21"/>
        </w:rPr>
        <w:t>, we have allowed for 1 Nr final clean only, the “sparkle” clean is to be by Bam.</w:t>
      </w:r>
    </w:p>
    <w:p w14:paraId="2872651B" w14:textId="77777777" w:rsidR="004457F7" w:rsidRPr="001E719C" w:rsidRDefault="004457F7" w:rsidP="004457F7">
      <w:pPr>
        <w:pStyle w:val="BodyTextIndent"/>
        <w:ind w:left="0" w:firstLine="0"/>
        <w:jc w:val="both"/>
        <w:rPr>
          <w:sz w:val="21"/>
          <w:szCs w:val="21"/>
        </w:rPr>
      </w:pPr>
    </w:p>
    <w:p w14:paraId="23BA1CFA" w14:textId="757862F4" w:rsidR="00A035E2" w:rsidRDefault="007B4510" w:rsidP="000B73AE">
      <w:pPr>
        <w:pStyle w:val="BodyTextIndent"/>
        <w:jc w:val="both"/>
        <w:rPr>
          <w:sz w:val="21"/>
          <w:szCs w:val="21"/>
        </w:rPr>
      </w:pPr>
      <w:r w:rsidRPr="001E719C">
        <w:rPr>
          <w:sz w:val="21"/>
          <w:szCs w:val="21"/>
        </w:rPr>
        <w:t>13</w:t>
      </w:r>
      <w:r w:rsidR="000E015B" w:rsidRPr="001E719C">
        <w:rPr>
          <w:sz w:val="21"/>
          <w:szCs w:val="21"/>
        </w:rPr>
        <w:t>.</w:t>
      </w:r>
      <w:r w:rsidR="000E015B" w:rsidRPr="001E719C">
        <w:rPr>
          <w:sz w:val="21"/>
          <w:szCs w:val="21"/>
        </w:rPr>
        <w:tab/>
      </w:r>
      <w:r w:rsidR="00DB0229">
        <w:rPr>
          <w:sz w:val="21"/>
          <w:szCs w:val="21"/>
        </w:rPr>
        <w:t>We have had to make various assumptions</w:t>
      </w:r>
      <w:r w:rsidR="00D91E76">
        <w:rPr>
          <w:sz w:val="21"/>
          <w:szCs w:val="21"/>
        </w:rPr>
        <w:t>, and have had some concerns raised,</w:t>
      </w:r>
      <w:r w:rsidR="00DB0229">
        <w:rPr>
          <w:sz w:val="21"/>
          <w:szCs w:val="21"/>
        </w:rPr>
        <w:t xml:space="preserve"> in the preparation of this tender which we</w:t>
      </w:r>
      <w:r w:rsidR="000B73AE" w:rsidRPr="001E719C">
        <w:rPr>
          <w:sz w:val="21"/>
          <w:szCs w:val="21"/>
        </w:rPr>
        <w:t xml:space="preserve"> would welcome the opportunity of discussing further with yourselves so as to enable us to develop this quotation into a fully compliant, lump sum bid. This quotation only allows for the items specifically referred to, and the quantities listed, within</w:t>
      </w:r>
      <w:r w:rsidR="00DB0229">
        <w:rPr>
          <w:sz w:val="21"/>
          <w:szCs w:val="21"/>
        </w:rPr>
        <w:t xml:space="preserve"> </w:t>
      </w:r>
      <w:r w:rsidR="007B04DD">
        <w:rPr>
          <w:sz w:val="21"/>
          <w:szCs w:val="21"/>
        </w:rPr>
        <w:t>our annotated</w:t>
      </w:r>
      <w:r w:rsidR="000B73AE" w:rsidRPr="001E719C">
        <w:rPr>
          <w:sz w:val="21"/>
          <w:szCs w:val="21"/>
        </w:rPr>
        <w:t xml:space="preserve"> pricing schedules. We have not allowed for mock ups or testing</w:t>
      </w:r>
      <w:r w:rsidR="007F6F9E">
        <w:rPr>
          <w:sz w:val="21"/>
          <w:szCs w:val="21"/>
        </w:rPr>
        <w:t xml:space="preserve"> or to provide attendance during the whole building air leakage test</w:t>
      </w:r>
      <w:r w:rsidR="003866FC">
        <w:rPr>
          <w:sz w:val="21"/>
          <w:szCs w:val="21"/>
        </w:rPr>
        <w:t>.</w:t>
      </w:r>
    </w:p>
    <w:p w14:paraId="283AB9CB" w14:textId="6FF657F7" w:rsidR="003866FC" w:rsidRDefault="003866FC" w:rsidP="000B73AE">
      <w:pPr>
        <w:pStyle w:val="BodyTextIndent"/>
        <w:jc w:val="both"/>
        <w:rPr>
          <w:sz w:val="21"/>
          <w:szCs w:val="21"/>
        </w:rPr>
      </w:pPr>
    </w:p>
    <w:p w14:paraId="589999E9" w14:textId="5CC954CA" w:rsidR="003866FC" w:rsidRPr="001E719C" w:rsidRDefault="003866FC" w:rsidP="000B73AE">
      <w:pPr>
        <w:pStyle w:val="BodyTextIndent"/>
        <w:jc w:val="both"/>
        <w:rPr>
          <w:sz w:val="21"/>
          <w:szCs w:val="21"/>
        </w:rPr>
      </w:pPr>
      <w:r>
        <w:rPr>
          <w:sz w:val="21"/>
          <w:szCs w:val="21"/>
        </w:rPr>
        <w:t xml:space="preserve">14. </w:t>
      </w:r>
      <w:r>
        <w:rPr>
          <w:sz w:val="21"/>
          <w:szCs w:val="21"/>
        </w:rPr>
        <w:tab/>
        <w:t xml:space="preserve">We have allowed for all veneers to be </w:t>
      </w:r>
      <w:proofErr w:type="spellStart"/>
      <w:r>
        <w:rPr>
          <w:sz w:val="21"/>
          <w:szCs w:val="21"/>
        </w:rPr>
        <w:t>Oberflex</w:t>
      </w:r>
      <w:proofErr w:type="spellEnd"/>
      <w:r>
        <w:rPr>
          <w:sz w:val="21"/>
          <w:szCs w:val="21"/>
        </w:rPr>
        <w:t xml:space="preserve"> American Walnut, Brut </w:t>
      </w:r>
      <w:proofErr w:type="spellStart"/>
      <w:r>
        <w:rPr>
          <w:sz w:val="21"/>
          <w:szCs w:val="21"/>
        </w:rPr>
        <w:t>D’Ober</w:t>
      </w:r>
      <w:proofErr w:type="spellEnd"/>
      <w:r>
        <w:rPr>
          <w:sz w:val="21"/>
          <w:szCs w:val="21"/>
        </w:rPr>
        <w:t xml:space="preserve"> as specified however please note the veneered components for the cubicles, duct panelling and fixed furniture items may be obtained from an </w:t>
      </w:r>
      <w:r w:rsidR="001B6A06">
        <w:rPr>
          <w:sz w:val="21"/>
          <w:szCs w:val="21"/>
        </w:rPr>
        <w:t>alternative, equivalent manufacturer to Shadbolt, who do not have their own cubicle system.</w:t>
      </w:r>
    </w:p>
    <w:p w14:paraId="193A21AE" w14:textId="77777777" w:rsidR="004457F7" w:rsidRPr="001E719C" w:rsidRDefault="004457F7" w:rsidP="004457F7">
      <w:pPr>
        <w:pStyle w:val="BodyTextIndent"/>
        <w:ind w:left="0" w:firstLine="0"/>
        <w:jc w:val="both"/>
        <w:rPr>
          <w:sz w:val="21"/>
          <w:szCs w:val="21"/>
        </w:rPr>
      </w:pPr>
    </w:p>
    <w:p w14:paraId="662AC795" w14:textId="74616C19" w:rsidR="004457F7" w:rsidRPr="001E719C" w:rsidRDefault="00B11F22" w:rsidP="004457F7">
      <w:pPr>
        <w:pStyle w:val="BodyTextIndent"/>
        <w:ind w:left="0" w:firstLine="0"/>
        <w:jc w:val="both"/>
        <w:rPr>
          <w:sz w:val="21"/>
          <w:szCs w:val="21"/>
        </w:rPr>
      </w:pPr>
      <w:r w:rsidRPr="001E719C">
        <w:rPr>
          <w:sz w:val="21"/>
          <w:szCs w:val="21"/>
        </w:rPr>
        <w:t>1</w:t>
      </w:r>
      <w:r w:rsidR="000B73AE" w:rsidRPr="001E719C">
        <w:rPr>
          <w:sz w:val="21"/>
          <w:szCs w:val="21"/>
        </w:rPr>
        <w:t>4</w:t>
      </w:r>
      <w:r w:rsidR="004457F7" w:rsidRPr="001E719C">
        <w:rPr>
          <w:sz w:val="21"/>
          <w:szCs w:val="21"/>
        </w:rPr>
        <w:t>.</w:t>
      </w:r>
      <w:r w:rsidR="004457F7" w:rsidRPr="001E719C">
        <w:rPr>
          <w:sz w:val="21"/>
          <w:szCs w:val="21"/>
        </w:rPr>
        <w:tab/>
        <w:t>Rubbish will be taken to a central point per floor for removal by others.</w:t>
      </w:r>
    </w:p>
    <w:p w14:paraId="123781E3" w14:textId="77777777" w:rsidR="004457F7" w:rsidRPr="001E719C" w:rsidRDefault="004457F7" w:rsidP="004457F7">
      <w:pPr>
        <w:pStyle w:val="BodyTextIndent"/>
        <w:ind w:left="0" w:firstLine="0"/>
        <w:jc w:val="both"/>
        <w:rPr>
          <w:sz w:val="21"/>
          <w:szCs w:val="21"/>
        </w:rPr>
      </w:pPr>
    </w:p>
    <w:p w14:paraId="767EA45F" w14:textId="06966C10" w:rsidR="004457F7" w:rsidRPr="001E719C" w:rsidRDefault="00B11F22" w:rsidP="004457F7">
      <w:pPr>
        <w:pStyle w:val="BodyTextIndent"/>
        <w:ind w:left="0" w:firstLine="0"/>
        <w:jc w:val="both"/>
        <w:rPr>
          <w:sz w:val="21"/>
          <w:szCs w:val="21"/>
        </w:rPr>
      </w:pPr>
      <w:r w:rsidRPr="001E719C">
        <w:rPr>
          <w:sz w:val="21"/>
          <w:szCs w:val="21"/>
        </w:rPr>
        <w:t>1</w:t>
      </w:r>
      <w:r w:rsidR="000B73AE" w:rsidRPr="001E719C">
        <w:rPr>
          <w:sz w:val="21"/>
          <w:szCs w:val="21"/>
        </w:rPr>
        <w:t>5</w:t>
      </w:r>
      <w:r w:rsidR="004457F7" w:rsidRPr="001E719C">
        <w:rPr>
          <w:sz w:val="21"/>
          <w:szCs w:val="21"/>
        </w:rPr>
        <w:t>.</w:t>
      </w:r>
      <w:r w:rsidR="004457F7" w:rsidRPr="001E719C">
        <w:rPr>
          <w:sz w:val="21"/>
          <w:szCs w:val="21"/>
        </w:rPr>
        <w:tab/>
        <w:t>We will require space</w:t>
      </w:r>
      <w:r w:rsidR="00970374" w:rsidRPr="001E719C">
        <w:rPr>
          <w:sz w:val="21"/>
          <w:szCs w:val="21"/>
        </w:rPr>
        <w:t xml:space="preserve"> on site for a</w:t>
      </w:r>
      <w:r w:rsidR="00574439">
        <w:rPr>
          <w:sz w:val="21"/>
          <w:szCs w:val="21"/>
        </w:rPr>
        <w:t>n office and a store</w:t>
      </w:r>
      <w:r w:rsidR="004457F7" w:rsidRPr="001E719C">
        <w:rPr>
          <w:sz w:val="21"/>
          <w:szCs w:val="21"/>
        </w:rPr>
        <w:t>.</w:t>
      </w:r>
    </w:p>
    <w:p w14:paraId="7374D894" w14:textId="77777777" w:rsidR="004457F7" w:rsidRPr="001E719C" w:rsidRDefault="004457F7" w:rsidP="004457F7">
      <w:pPr>
        <w:pStyle w:val="BodyTextIndent"/>
        <w:ind w:left="0" w:firstLine="0"/>
        <w:jc w:val="both"/>
        <w:rPr>
          <w:sz w:val="21"/>
          <w:szCs w:val="21"/>
        </w:rPr>
      </w:pPr>
    </w:p>
    <w:p w14:paraId="64A5A092" w14:textId="55672171" w:rsidR="004457F7" w:rsidRDefault="00B11F22" w:rsidP="004457F7">
      <w:pPr>
        <w:pStyle w:val="BodyTextIndent"/>
        <w:jc w:val="both"/>
        <w:rPr>
          <w:sz w:val="21"/>
          <w:szCs w:val="21"/>
        </w:rPr>
      </w:pPr>
      <w:r w:rsidRPr="001E719C">
        <w:rPr>
          <w:sz w:val="21"/>
          <w:szCs w:val="21"/>
        </w:rPr>
        <w:t>1</w:t>
      </w:r>
      <w:r w:rsidR="000B73AE" w:rsidRPr="001E719C">
        <w:rPr>
          <w:sz w:val="21"/>
          <w:szCs w:val="21"/>
        </w:rPr>
        <w:t>6</w:t>
      </w:r>
      <w:r w:rsidR="004457F7" w:rsidRPr="001E719C">
        <w:rPr>
          <w:sz w:val="21"/>
          <w:szCs w:val="21"/>
        </w:rPr>
        <w:t>.</w:t>
      </w:r>
      <w:r w:rsidR="004457F7" w:rsidRPr="001E719C">
        <w:rPr>
          <w:sz w:val="21"/>
          <w:szCs w:val="21"/>
        </w:rPr>
        <w:tab/>
        <w:t>We shall co-operate fully to try to ensure proper co-ordination between ourselves and other trades.  However, ultimate responsibility for co-ordination must remain with yourselves.</w:t>
      </w:r>
    </w:p>
    <w:p w14:paraId="707AD76C" w14:textId="33A72F3D" w:rsidR="00FB4F19" w:rsidRDefault="00FB4F19" w:rsidP="004457F7">
      <w:pPr>
        <w:pStyle w:val="BodyTextIndent"/>
        <w:jc w:val="both"/>
        <w:rPr>
          <w:sz w:val="21"/>
          <w:szCs w:val="21"/>
        </w:rPr>
      </w:pPr>
    </w:p>
    <w:p w14:paraId="2FCC0B4E" w14:textId="1312DB3C" w:rsidR="00FB4F19" w:rsidRPr="001E719C" w:rsidRDefault="00FB4F19" w:rsidP="004457F7">
      <w:pPr>
        <w:pStyle w:val="BodyTextIndent"/>
        <w:jc w:val="both"/>
        <w:rPr>
          <w:sz w:val="21"/>
          <w:szCs w:val="21"/>
        </w:rPr>
      </w:pPr>
      <w:r>
        <w:rPr>
          <w:sz w:val="21"/>
          <w:szCs w:val="21"/>
        </w:rPr>
        <w:t>17.</w:t>
      </w:r>
      <w:r>
        <w:rPr>
          <w:sz w:val="21"/>
          <w:szCs w:val="21"/>
        </w:rPr>
        <w:tab/>
        <w:t xml:space="preserve">Significant levels of VE would be obtained by using an alternative veneer to the </w:t>
      </w:r>
      <w:proofErr w:type="spellStart"/>
      <w:r>
        <w:rPr>
          <w:sz w:val="21"/>
          <w:szCs w:val="21"/>
        </w:rPr>
        <w:t>Oberflex</w:t>
      </w:r>
      <w:proofErr w:type="spellEnd"/>
      <w:r>
        <w:rPr>
          <w:sz w:val="21"/>
          <w:szCs w:val="21"/>
        </w:rPr>
        <w:t xml:space="preserve"> and/or changing the </w:t>
      </w:r>
      <w:proofErr w:type="spellStart"/>
      <w:r>
        <w:rPr>
          <w:sz w:val="21"/>
          <w:szCs w:val="21"/>
        </w:rPr>
        <w:t>Shadmaster</w:t>
      </w:r>
      <w:proofErr w:type="spellEnd"/>
      <w:r>
        <w:rPr>
          <w:sz w:val="21"/>
          <w:szCs w:val="21"/>
        </w:rPr>
        <w:t xml:space="preserve"> door core to a </w:t>
      </w:r>
      <w:proofErr w:type="spellStart"/>
      <w:r>
        <w:rPr>
          <w:sz w:val="21"/>
          <w:szCs w:val="21"/>
        </w:rPr>
        <w:t>Shadcore</w:t>
      </w:r>
      <w:proofErr w:type="spellEnd"/>
      <w:r>
        <w:rPr>
          <w:sz w:val="21"/>
          <w:szCs w:val="21"/>
        </w:rPr>
        <w:t xml:space="preserve"> core.</w:t>
      </w:r>
    </w:p>
    <w:p w14:paraId="410DF627" w14:textId="77777777" w:rsidR="001E50D6" w:rsidRPr="001E719C" w:rsidRDefault="001E50D6" w:rsidP="004457F7">
      <w:pPr>
        <w:pStyle w:val="BodyTextIndent"/>
        <w:jc w:val="both"/>
        <w:rPr>
          <w:sz w:val="21"/>
          <w:szCs w:val="21"/>
        </w:rPr>
      </w:pPr>
    </w:p>
    <w:p w14:paraId="4FA90C56" w14:textId="02A0E4C4" w:rsidR="001E50D6" w:rsidRPr="001E719C" w:rsidRDefault="001E50D6" w:rsidP="001E50D6">
      <w:pPr>
        <w:pStyle w:val="BodyTextIndent"/>
        <w:ind w:left="0" w:firstLine="0"/>
        <w:jc w:val="both"/>
        <w:rPr>
          <w:sz w:val="21"/>
          <w:szCs w:val="21"/>
        </w:rPr>
      </w:pPr>
      <w:r w:rsidRPr="001E719C">
        <w:rPr>
          <w:sz w:val="21"/>
          <w:szCs w:val="21"/>
        </w:rPr>
        <w:t>1</w:t>
      </w:r>
      <w:r w:rsidR="00FB4F19">
        <w:rPr>
          <w:sz w:val="21"/>
          <w:szCs w:val="21"/>
        </w:rPr>
        <w:t>8</w:t>
      </w:r>
      <w:r w:rsidRPr="001E719C">
        <w:rPr>
          <w:sz w:val="21"/>
          <w:szCs w:val="21"/>
        </w:rPr>
        <w:t>.</w:t>
      </w:r>
      <w:r w:rsidRPr="001E719C">
        <w:rPr>
          <w:sz w:val="21"/>
          <w:szCs w:val="21"/>
        </w:rPr>
        <w:tab/>
        <w:t>Our current daywork rates are:</w:t>
      </w:r>
    </w:p>
    <w:p w14:paraId="234B14BD" w14:textId="77777777" w:rsidR="001E50D6" w:rsidRPr="001E719C" w:rsidRDefault="001E50D6" w:rsidP="001E50D6">
      <w:pPr>
        <w:pStyle w:val="BodyTextIndent"/>
        <w:ind w:left="0" w:firstLine="0"/>
        <w:jc w:val="both"/>
        <w:rPr>
          <w:sz w:val="21"/>
          <w:szCs w:val="21"/>
        </w:rPr>
      </w:pPr>
    </w:p>
    <w:p w14:paraId="126753CE" w14:textId="77777777" w:rsidR="001E50D6" w:rsidRPr="001E719C" w:rsidRDefault="001E50D6" w:rsidP="001E50D6">
      <w:pPr>
        <w:pStyle w:val="BodyTextIndent"/>
        <w:ind w:firstLine="0"/>
        <w:jc w:val="both"/>
        <w:rPr>
          <w:sz w:val="21"/>
          <w:szCs w:val="21"/>
        </w:rPr>
      </w:pPr>
      <w:r w:rsidRPr="001E719C">
        <w:rPr>
          <w:sz w:val="21"/>
          <w:szCs w:val="21"/>
        </w:rPr>
        <w:t xml:space="preserve">Labour </w:t>
      </w:r>
      <w:r w:rsidRPr="001E719C">
        <w:rPr>
          <w:sz w:val="21"/>
          <w:szCs w:val="21"/>
        </w:rPr>
        <w:tab/>
        <w:t>RICS + 140%</w:t>
      </w:r>
    </w:p>
    <w:p w14:paraId="2106C1B5" w14:textId="77777777" w:rsidR="001E50D6" w:rsidRPr="001E719C" w:rsidRDefault="001E50D6" w:rsidP="001E50D6">
      <w:pPr>
        <w:pStyle w:val="BodyTextIndent"/>
        <w:ind w:firstLine="0"/>
        <w:jc w:val="both"/>
        <w:rPr>
          <w:sz w:val="21"/>
          <w:szCs w:val="21"/>
        </w:rPr>
      </w:pPr>
      <w:r w:rsidRPr="001E719C">
        <w:rPr>
          <w:sz w:val="21"/>
          <w:szCs w:val="21"/>
        </w:rPr>
        <w:t xml:space="preserve">Materials </w:t>
      </w:r>
      <w:r w:rsidRPr="001E719C">
        <w:rPr>
          <w:sz w:val="21"/>
          <w:szCs w:val="21"/>
        </w:rPr>
        <w:tab/>
        <w:t>Cost + 15%</w:t>
      </w:r>
    </w:p>
    <w:p w14:paraId="1B41F541" w14:textId="77777777" w:rsidR="001E50D6" w:rsidRPr="001E719C" w:rsidRDefault="001E50D6" w:rsidP="001E50D6">
      <w:pPr>
        <w:pStyle w:val="BodyTextIndent"/>
        <w:ind w:firstLine="0"/>
        <w:jc w:val="both"/>
        <w:rPr>
          <w:sz w:val="21"/>
          <w:szCs w:val="21"/>
        </w:rPr>
      </w:pPr>
      <w:r w:rsidRPr="001E719C">
        <w:rPr>
          <w:sz w:val="21"/>
          <w:szCs w:val="21"/>
        </w:rPr>
        <w:t>Plant</w:t>
      </w:r>
      <w:r w:rsidRPr="001E719C">
        <w:rPr>
          <w:sz w:val="21"/>
          <w:szCs w:val="21"/>
        </w:rPr>
        <w:tab/>
      </w:r>
      <w:r w:rsidRPr="001E719C">
        <w:rPr>
          <w:sz w:val="21"/>
          <w:szCs w:val="21"/>
        </w:rPr>
        <w:tab/>
        <w:t>Current market hire rate + 15%</w:t>
      </w:r>
    </w:p>
    <w:p w14:paraId="4C6A7071" w14:textId="77777777" w:rsidR="0056454F" w:rsidRPr="001E719C" w:rsidRDefault="001E50D6" w:rsidP="00894281">
      <w:pPr>
        <w:pStyle w:val="BodyTextIndent"/>
        <w:ind w:firstLine="0"/>
        <w:jc w:val="both"/>
        <w:rPr>
          <w:sz w:val="21"/>
          <w:szCs w:val="21"/>
        </w:rPr>
      </w:pPr>
      <w:r w:rsidRPr="001E719C">
        <w:rPr>
          <w:sz w:val="21"/>
          <w:szCs w:val="21"/>
        </w:rPr>
        <w:t>Sub-Cons</w:t>
      </w:r>
      <w:r w:rsidRPr="001E719C">
        <w:rPr>
          <w:sz w:val="21"/>
          <w:szCs w:val="21"/>
        </w:rPr>
        <w:tab/>
        <w:t>Cost + 15%</w:t>
      </w:r>
    </w:p>
    <w:p w14:paraId="2A6870E0" w14:textId="20717862" w:rsidR="004457F7" w:rsidRPr="001E719C" w:rsidRDefault="004457F7" w:rsidP="004457F7">
      <w:pPr>
        <w:pStyle w:val="BodyTextIndent"/>
        <w:jc w:val="both"/>
        <w:rPr>
          <w:sz w:val="21"/>
          <w:szCs w:val="21"/>
        </w:rPr>
      </w:pPr>
    </w:p>
    <w:p w14:paraId="3C2414B4" w14:textId="4F3B13B5" w:rsidR="00B922AC" w:rsidRPr="001E719C" w:rsidRDefault="00B922AC" w:rsidP="004457F7">
      <w:pPr>
        <w:pStyle w:val="BodyTextIndent"/>
        <w:jc w:val="both"/>
        <w:rPr>
          <w:sz w:val="21"/>
          <w:szCs w:val="21"/>
        </w:rPr>
      </w:pPr>
    </w:p>
    <w:p w14:paraId="286FEA2F" w14:textId="1395C106" w:rsidR="00B922AC" w:rsidRPr="001E719C" w:rsidRDefault="00FB4F19" w:rsidP="00B922AC">
      <w:pPr>
        <w:pStyle w:val="BodyTextIndent"/>
        <w:jc w:val="both"/>
        <w:rPr>
          <w:sz w:val="21"/>
          <w:szCs w:val="21"/>
        </w:rPr>
      </w:pPr>
      <w:r>
        <w:rPr>
          <w:color w:val="FF0000"/>
          <w:sz w:val="21"/>
          <w:szCs w:val="21"/>
        </w:rPr>
        <w:t>19</w:t>
      </w:r>
      <w:r w:rsidR="00B922AC" w:rsidRPr="001E719C">
        <w:rPr>
          <w:color w:val="FF0000"/>
          <w:sz w:val="21"/>
          <w:szCs w:val="21"/>
        </w:rPr>
        <w:t>.</w:t>
      </w:r>
      <w:r w:rsidR="00B922AC" w:rsidRPr="001E719C">
        <w:rPr>
          <w:sz w:val="21"/>
          <w:szCs w:val="21"/>
        </w:rPr>
        <w:tab/>
      </w:r>
      <w:r w:rsidR="00B922AC" w:rsidRPr="001E719C">
        <w:rPr>
          <w:b/>
          <w:color w:val="FF0000"/>
          <w:sz w:val="21"/>
          <w:szCs w:val="21"/>
        </w:rPr>
        <w:t>This quotation is open for acceptance for a period of three months. As yet we have not made any allowance to fix our price until project completion, we will be able to do this once, hopefully, we have had, as part of the post bid process, a more detailed discussion with yourselves about programme and the likely appointment date</w:t>
      </w:r>
    </w:p>
    <w:p w14:paraId="03BF0258" w14:textId="77777777" w:rsidR="00D72623" w:rsidRPr="001E719C" w:rsidRDefault="00D72623" w:rsidP="004457F7">
      <w:pPr>
        <w:pStyle w:val="BodyTextIndent"/>
        <w:jc w:val="both"/>
        <w:rPr>
          <w:b/>
          <w:color w:val="FF0000"/>
          <w:sz w:val="21"/>
          <w:szCs w:val="21"/>
        </w:rPr>
      </w:pPr>
    </w:p>
    <w:p w14:paraId="51C98996" w14:textId="77777777" w:rsidR="004457F7" w:rsidRPr="001E719C" w:rsidRDefault="004457F7" w:rsidP="004457F7">
      <w:pPr>
        <w:pStyle w:val="BodyTextIndent"/>
        <w:ind w:firstLine="0"/>
        <w:jc w:val="both"/>
        <w:rPr>
          <w:sz w:val="21"/>
          <w:szCs w:val="21"/>
        </w:rPr>
      </w:pPr>
    </w:p>
    <w:p w14:paraId="3BB0325C" w14:textId="77777777" w:rsidR="004457F7" w:rsidRPr="001E719C" w:rsidRDefault="004457F7" w:rsidP="004457F7">
      <w:pPr>
        <w:jc w:val="both"/>
        <w:rPr>
          <w:sz w:val="21"/>
          <w:szCs w:val="21"/>
        </w:rPr>
      </w:pPr>
      <w:r w:rsidRPr="001E719C">
        <w:rPr>
          <w:sz w:val="21"/>
          <w:szCs w:val="21"/>
        </w:rPr>
        <w:t>Yours faithfully,</w:t>
      </w:r>
    </w:p>
    <w:p w14:paraId="7188B85A" w14:textId="77777777" w:rsidR="00052448" w:rsidRPr="001E719C" w:rsidRDefault="00052448" w:rsidP="004457F7">
      <w:pPr>
        <w:jc w:val="both"/>
        <w:rPr>
          <w:sz w:val="21"/>
          <w:szCs w:val="21"/>
        </w:rPr>
      </w:pPr>
    </w:p>
    <w:p w14:paraId="25155918" w14:textId="77777777" w:rsidR="004457F7" w:rsidRPr="001E719C" w:rsidRDefault="004457F7" w:rsidP="004457F7">
      <w:pPr>
        <w:jc w:val="both"/>
        <w:rPr>
          <w:sz w:val="21"/>
          <w:szCs w:val="21"/>
        </w:rPr>
      </w:pPr>
    </w:p>
    <w:p w14:paraId="3F07C60F" w14:textId="77777777" w:rsidR="000E7E60" w:rsidRPr="001E719C" w:rsidRDefault="000E7E60" w:rsidP="004457F7">
      <w:pPr>
        <w:jc w:val="both"/>
        <w:rPr>
          <w:sz w:val="21"/>
          <w:szCs w:val="21"/>
        </w:rPr>
      </w:pPr>
    </w:p>
    <w:p w14:paraId="53C7F010" w14:textId="01840C2F" w:rsidR="00E33B56" w:rsidRPr="001E719C" w:rsidRDefault="004457F7" w:rsidP="004457F7">
      <w:pPr>
        <w:jc w:val="both"/>
        <w:rPr>
          <w:sz w:val="21"/>
          <w:szCs w:val="21"/>
        </w:rPr>
      </w:pPr>
      <w:r w:rsidRPr="001E719C">
        <w:rPr>
          <w:sz w:val="21"/>
          <w:szCs w:val="21"/>
        </w:rPr>
        <w:t>S C Thorpe</w:t>
      </w:r>
      <w:r w:rsidR="00470D7C" w:rsidRPr="001E719C">
        <w:rPr>
          <w:sz w:val="21"/>
          <w:szCs w:val="21"/>
        </w:rPr>
        <w:t xml:space="preserve">                                                                 c.c.  </w:t>
      </w:r>
      <w:r w:rsidR="00470D7C" w:rsidRPr="001E719C">
        <w:rPr>
          <w:sz w:val="21"/>
          <w:szCs w:val="21"/>
        </w:rPr>
        <w:tab/>
        <w:t>Mr R Hayhoe &amp; Mr M O’Brien</w:t>
      </w:r>
    </w:p>
    <w:sectPr w:rsidR="00E33B56" w:rsidRPr="001E719C">
      <w:footerReference w:type="default" r:id="rId7"/>
      <w:pgSz w:w="11906" w:h="16838"/>
      <w:pgMar w:top="1418"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45D7E" w14:textId="77777777" w:rsidR="008D4A59" w:rsidRDefault="008D4A59">
      <w:r>
        <w:separator/>
      </w:r>
    </w:p>
  </w:endnote>
  <w:endnote w:type="continuationSeparator" w:id="0">
    <w:p w14:paraId="544F52F8" w14:textId="77777777" w:rsidR="008D4A59" w:rsidRDefault="008D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18F6F" w14:textId="77777777" w:rsidR="001266D3" w:rsidRDefault="001266D3" w:rsidP="004457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4691C" w14:textId="77777777" w:rsidR="008D4A59" w:rsidRDefault="008D4A59">
      <w:r>
        <w:separator/>
      </w:r>
    </w:p>
  </w:footnote>
  <w:footnote w:type="continuationSeparator" w:id="0">
    <w:p w14:paraId="7CDCFE4F" w14:textId="77777777" w:rsidR="008D4A59" w:rsidRDefault="008D4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15562"/>
    <w:multiLevelType w:val="hybridMultilevel"/>
    <w:tmpl w:val="F9467B44"/>
    <w:lvl w:ilvl="0" w:tplc="64FEF6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562815"/>
    <w:multiLevelType w:val="hybridMultilevel"/>
    <w:tmpl w:val="46A236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E473B8"/>
    <w:multiLevelType w:val="singleLevel"/>
    <w:tmpl w:val="5CA23A18"/>
    <w:lvl w:ilvl="0">
      <w:start w:val="2"/>
      <w:numFmt w:val="decimalZero"/>
      <w:lvlText w:val="%1"/>
      <w:lvlJc w:val="left"/>
      <w:pPr>
        <w:tabs>
          <w:tab w:val="num" w:pos="5040"/>
        </w:tabs>
        <w:ind w:left="5040" w:hanging="3600"/>
      </w:pPr>
      <w:rPr>
        <w:rFonts w:hint="default"/>
      </w:rPr>
    </w:lvl>
  </w:abstractNum>
  <w:abstractNum w:abstractNumId="3" w15:restartNumberingAfterBreak="0">
    <w:nsid w:val="16782871"/>
    <w:multiLevelType w:val="hybridMultilevel"/>
    <w:tmpl w:val="B2D64B16"/>
    <w:lvl w:ilvl="0" w:tplc="20828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C8C2D94"/>
    <w:multiLevelType w:val="hybridMultilevel"/>
    <w:tmpl w:val="9B3CD998"/>
    <w:lvl w:ilvl="0" w:tplc="8B7C79D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3D6126"/>
    <w:multiLevelType w:val="singleLevel"/>
    <w:tmpl w:val="7E2A9B08"/>
    <w:lvl w:ilvl="0">
      <w:start w:val="1"/>
      <w:numFmt w:val="decimal"/>
      <w:lvlText w:val="%1."/>
      <w:lvlJc w:val="left"/>
      <w:pPr>
        <w:tabs>
          <w:tab w:val="num" w:pos="720"/>
        </w:tabs>
        <w:ind w:left="720" w:hanging="720"/>
      </w:pPr>
      <w:rPr>
        <w:rFonts w:hint="default"/>
        <w:b w:val="0"/>
      </w:rPr>
    </w:lvl>
  </w:abstractNum>
  <w:abstractNum w:abstractNumId="6" w15:restartNumberingAfterBreak="0">
    <w:nsid w:val="773041F7"/>
    <w:multiLevelType w:val="singleLevel"/>
    <w:tmpl w:val="BFBE5C24"/>
    <w:lvl w:ilvl="0">
      <w:start w:val="2"/>
      <w:numFmt w:val="decimalZero"/>
      <w:lvlText w:val="%1"/>
      <w:lvlJc w:val="left"/>
      <w:pPr>
        <w:tabs>
          <w:tab w:val="num" w:pos="5040"/>
        </w:tabs>
        <w:ind w:left="5040" w:hanging="3600"/>
      </w:pPr>
      <w:rPr>
        <w:rFonts w:hint="default"/>
      </w:rPr>
    </w:lvl>
  </w:abstractNum>
  <w:abstractNum w:abstractNumId="7" w15:restartNumberingAfterBreak="0">
    <w:nsid w:val="7C243F25"/>
    <w:multiLevelType w:val="singleLevel"/>
    <w:tmpl w:val="66E6235E"/>
    <w:lvl w:ilvl="0">
      <w:start w:val="8"/>
      <w:numFmt w:val="decimal"/>
      <w:lvlText w:val="%1."/>
      <w:lvlJc w:val="left"/>
      <w:pPr>
        <w:tabs>
          <w:tab w:val="num" w:pos="720"/>
        </w:tabs>
        <w:ind w:left="720" w:hanging="720"/>
      </w:pPr>
      <w:rPr>
        <w:rFonts w:hint="default"/>
      </w:rPr>
    </w:lvl>
  </w:abstractNum>
  <w:abstractNum w:abstractNumId="8" w15:restartNumberingAfterBreak="0">
    <w:nsid w:val="7EB5313A"/>
    <w:multiLevelType w:val="hybridMultilevel"/>
    <w:tmpl w:val="6EE84B4E"/>
    <w:lvl w:ilvl="0" w:tplc="5C34898E">
      <w:start w:val="14"/>
      <w:numFmt w:val="decimal"/>
      <w:lvlText w:val="%1."/>
      <w:lvlJc w:val="left"/>
      <w:pPr>
        <w:tabs>
          <w:tab w:val="num" w:pos="720"/>
        </w:tabs>
        <w:ind w:left="72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5"/>
  </w:num>
  <w:num w:numId="4">
    <w:abstractNumId w:val="7"/>
  </w:num>
  <w:num w:numId="5">
    <w:abstractNumId w:val="1"/>
  </w:num>
  <w:num w:numId="6">
    <w:abstractNumId w:val="8"/>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33"/>
    <w:rsid w:val="00003889"/>
    <w:rsid w:val="000313D1"/>
    <w:rsid w:val="00044A9D"/>
    <w:rsid w:val="00047B87"/>
    <w:rsid w:val="00052448"/>
    <w:rsid w:val="00075DCB"/>
    <w:rsid w:val="00081DBC"/>
    <w:rsid w:val="00090CAA"/>
    <w:rsid w:val="000A62B7"/>
    <w:rsid w:val="000B02CC"/>
    <w:rsid w:val="000B4F09"/>
    <w:rsid w:val="000B5822"/>
    <w:rsid w:val="000B73AE"/>
    <w:rsid w:val="000C4BF7"/>
    <w:rsid w:val="000D7733"/>
    <w:rsid w:val="000E015B"/>
    <w:rsid w:val="000E1DCA"/>
    <w:rsid w:val="000E23DE"/>
    <w:rsid w:val="000E2414"/>
    <w:rsid w:val="000E2605"/>
    <w:rsid w:val="000E7E60"/>
    <w:rsid w:val="000F142D"/>
    <w:rsid w:val="000F69EF"/>
    <w:rsid w:val="000F776E"/>
    <w:rsid w:val="00102C0D"/>
    <w:rsid w:val="001031B4"/>
    <w:rsid w:val="001143F4"/>
    <w:rsid w:val="00116768"/>
    <w:rsid w:val="001200AA"/>
    <w:rsid w:val="001266D3"/>
    <w:rsid w:val="001269EE"/>
    <w:rsid w:val="001425F2"/>
    <w:rsid w:val="00143FDB"/>
    <w:rsid w:val="00144DA7"/>
    <w:rsid w:val="00146B40"/>
    <w:rsid w:val="00156C3F"/>
    <w:rsid w:val="00161CFA"/>
    <w:rsid w:val="00165306"/>
    <w:rsid w:val="00173AE7"/>
    <w:rsid w:val="00181228"/>
    <w:rsid w:val="00181DAA"/>
    <w:rsid w:val="001869C4"/>
    <w:rsid w:val="001869E5"/>
    <w:rsid w:val="001909D2"/>
    <w:rsid w:val="00191BCD"/>
    <w:rsid w:val="001A16ED"/>
    <w:rsid w:val="001A1F82"/>
    <w:rsid w:val="001A711C"/>
    <w:rsid w:val="001B400C"/>
    <w:rsid w:val="001B6A06"/>
    <w:rsid w:val="001C089B"/>
    <w:rsid w:val="001C1387"/>
    <w:rsid w:val="001C6A57"/>
    <w:rsid w:val="001E1396"/>
    <w:rsid w:val="001E50D6"/>
    <w:rsid w:val="001E719C"/>
    <w:rsid w:val="001F5417"/>
    <w:rsid w:val="001F67D1"/>
    <w:rsid w:val="00201552"/>
    <w:rsid w:val="00204C8C"/>
    <w:rsid w:val="00212414"/>
    <w:rsid w:val="00215EA8"/>
    <w:rsid w:val="0022112A"/>
    <w:rsid w:val="002242FD"/>
    <w:rsid w:val="0023139C"/>
    <w:rsid w:val="00241914"/>
    <w:rsid w:val="00253B32"/>
    <w:rsid w:val="00264494"/>
    <w:rsid w:val="002770CF"/>
    <w:rsid w:val="00283D4F"/>
    <w:rsid w:val="0028576A"/>
    <w:rsid w:val="002A197C"/>
    <w:rsid w:val="002A3221"/>
    <w:rsid w:val="002A6331"/>
    <w:rsid w:val="002A65AA"/>
    <w:rsid w:val="002C731F"/>
    <w:rsid w:val="002E10EF"/>
    <w:rsid w:val="002F2982"/>
    <w:rsid w:val="002F3613"/>
    <w:rsid w:val="00321AD4"/>
    <w:rsid w:val="00342BFF"/>
    <w:rsid w:val="003433DB"/>
    <w:rsid w:val="00347A47"/>
    <w:rsid w:val="00353353"/>
    <w:rsid w:val="003603F6"/>
    <w:rsid w:val="00360B55"/>
    <w:rsid w:val="00380738"/>
    <w:rsid w:val="00380AD4"/>
    <w:rsid w:val="0038158C"/>
    <w:rsid w:val="00383BD8"/>
    <w:rsid w:val="00385FDB"/>
    <w:rsid w:val="003866FC"/>
    <w:rsid w:val="003948E4"/>
    <w:rsid w:val="003954A9"/>
    <w:rsid w:val="003954AE"/>
    <w:rsid w:val="003A4409"/>
    <w:rsid w:val="003B527A"/>
    <w:rsid w:val="003C6C47"/>
    <w:rsid w:val="003C6E9B"/>
    <w:rsid w:val="003D5174"/>
    <w:rsid w:val="003E1256"/>
    <w:rsid w:val="003E7880"/>
    <w:rsid w:val="003F5D67"/>
    <w:rsid w:val="00406C31"/>
    <w:rsid w:val="004074EC"/>
    <w:rsid w:val="00411CC1"/>
    <w:rsid w:val="00412CCE"/>
    <w:rsid w:val="00416C66"/>
    <w:rsid w:val="00417DC2"/>
    <w:rsid w:val="0042265A"/>
    <w:rsid w:val="0043096E"/>
    <w:rsid w:val="0043276F"/>
    <w:rsid w:val="00442C4A"/>
    <w:rsid w:val="00443B5C"/>
    <w:rsid w:val="004457F7"/>
    <w:rsid w:val="00445EB0"/>
    <w:rsid w:val="00450BB7"/>
    <w:rsid w:val="004573C7"/>
    <w:rsid w:val="0046572B"/>
    <w:rsid w:val="00466CF0"/>
    <w:rsid w:val="00466D50"/>
    <w:rsid w:val="00467625"/>
    <w:rsid w:val="00470D7C"/>
    <w:rsid w:val="00470EB4"/>
    <w:rsid w:val="00473C17"/>
    <w:rsid w:val="004850C9"/>
    <w:rsid w:val="00487A09"/>
    <w:rsid w:val="0049194C"/>
    <w:rsid w:val="00492704"/>
    <w:rsid w:val="00493332"/>
    <w:rsid w:val="004A3192"/>
    <w:rsid w:val="004A4C43"/>
    <w:rsid w:val="004A5323"/>
    <w:rsid w:val="004A5748"/>
    <w:rsid w:val="004A7E33"/>
    <w:rsid w:val="004B193F"/>
    <w:rsid w:val="004B3B38"/>
    <w:rsid w:val="004B59AF"/>
    <w:rsid w:val="004C191A"/>
    <w:rsid w:val="004C722E"/>
    <w:rsid w:val="004D003D"/>
    <w:rsid w:val="004E08C4"/>
    <w:rsid w:val="004E5DC0"/>
    <w:rsid w:val="0050298D"/>
    <w:rsid w:val="00502ABB"/>
    <w:rsid w:val="005208B5"/>
    <w:rsid w:val="005223D8"/>
    <w:rsid w:val="00524D2D"/>
    <w:rsid w:val="00545B69"/>
    <w:rsid w:val="005504E1"/>
    <w:rsid w:val="005604FB"/>
    <w:rsid w:val="00563F65"/>
    <w:rsid w:val="0056454F"/>
    <w:rsid w:val="00572A8E"/>
    <w:rsid w:val="00574439"/>
    <w:rsid w:val="005751A8"/>
    <w:rsid w:val="00575CD3"/>
    <w:rsid w:val="00576C65"/>
    <w:rsid w:val="0057786F"/>
    <w:rsid w:val="0059375F"/>
    <w:rsid w:val="005A0B00"/>
    <w:rsid w:val="005A0E28"/>
    <w:rsid w:val="005A18A5"/>
    <w:rsid w:val="005A235A"/>
    <w:rsid w:val="005A239A"/>
    <w:rsid w:val="005B5469"/>
    <w:rsid w:val="005C2505"/>
    <w:rsid w:val="005C29DF"/>
    <w:rsid w:val="005D2A89"/>
    <w:rsid w:val="005D70AE"/>
    <w:rsid w:val="005D71CC"/>
    <w:rsid w:val="005E167A"/>
    <w:rsid w:val="005E17FE"/>
    <w:rsid w:val="005E6357"/>
    <w:rsid w:val="0060533F"/>
    <w:rsid w:val="00610DB9"/>
    <w:rsid w:val="006128F3"/>
    <w:rsid w:val="00614D8B"/>
    <w:rsid w:val="0061532C"/>
    <w:rsid w:val="00620FAC"/>
    <w:rsid w:val="006237F4"/>
    <w:rsid w:val="0062786C"/>
    <w:rsid w:val="00632D3D"/>
    <w:rsid w:val="0063411F"/>
    <w:rsid w:val="00637F85"/>
    <w:rsid w:val="00641520"/>
    <w:rsid w:val="00644F03"/>
    <w:rsid w:val="00651AD4"/>
    <w:rsid w:val="00652727"/>
    <w:rsid w:val="00660324"/>
    <w:rsid w:val="00672EFE"/>
    <w:rsid w:val="00675430"/>
    <w:rsid w:val="00682722"/>
    <w:rsid w:val="006917C4"/>
    <w:rsid w:val="006932F7"/>
    <w:rsid w:val="0069423B"/>
    <w:rsid w:val="0069506D"/>
    <w:rsid w:val="00695CD5"/>
    <w:rsid w:val="006A0A9F"/>
    <w:rsid w:val="006A0DEB"/>
    <w:rsid w:val="006A2C88"/>
    <w:rsid w:val="006B4385"/>
    <w:rsid w:val="006B6DF3"/>
    <w:rsid w:val="006C3310"/>
    <w:rsid w:val="006E3598"/>
    <w:rsid w:val="006E4F37"/>
    <w:rsid w:val="006F2B12"/>
    <w:rsid w:val="00720B7D"/>
    <w:rsid w:val="00725DCA"/>
    <w:rsid w:val="007379E1"/>
    <w:rsid w:val="00745C16"/>
    <w:rsid w:val="00760800"/>
    <w:rsid w:val="00762A72"/>
    <w:rsid w:val="00786CAE"/>
    <w:rsid w:val="00797AA1"/>
    <w:rsid w:val="007A12C9"/>
    <w:rsid w:val="007B04DD"/>
    <w:rsid w:val="007B0C4A"/>
    <w:rsid w:val="007B4510"/>
    <w:rsid w:val="007C11A5"/>
    <w:rsid w:val="007C2ED2"/>
    <w:rsid w:val="007C616B"/>
    <w:rsid w:val="007C7A9E"/>
    <w:rsid w:val="007D7AAB"/>
    <w:rsid w:val="007E7CCA"/>
    <w:rsid w:val="007F1CD6"/>
    <w:rsid w:val="007F43F9"/>
    <w:rsid w:val="007F65D6"/>
    <w:rsid w:val="007F6F9E"/>
    <w:rsid w:val="00802D51"/>
    <w:rsid w:val="008130F6"/>
    <w:rsid w:val="0083171F"/>
    <w:rsid w:val="00835A58"/>
    <w:rsid w:val="0083653A"/>
    <w:rsid w:val="00837C81"/>
    <w:rsid w:val="00861240"/>
    <w:rsid w:val="008709AE"/>
    <w:rsid w:val="00890B00"/>
    <w:rsid w:val="00894281"/>
    <w:rsid w:val="00895082"/>
    <w:rsid w:val="008B4AFD"/>
    <w:rsid w:val="008D4A59"/>
    <w:rsid w:val="008E0DF6"/>
    <w:rsid w:val="00913CC3"/>
    <w:rsid w:val="009164E7"/>
    <w:rsid w:val="00925CEB"/>
    <w:rsid w:val="00926D4E"/>
    <w:rsid w:val="00927A24"/>
    <w:rsid w:val="009376C1"/>
    <w:rsid w:val="00940D6A"/>
    <w:rsid w:val="00943D30"/>
    <w:rsid w:val="00961243"/>
    <w:rsid w:val="00964037"/>
    <w:rsid w:val="00970374"/>
    <w:rsid w:val="00987A92"/>
    <w:rsid w:val="00991882"/>
    <w:rsid w:val="009A0A69"/>
    <w:rsid w:val="009B152B"/>
    <w:rsid w:val="009B1B02"/>
    <w:rsid w:val="009B423F"/>
    <w:rsid w:val="009B529C"/>
    <w:rsid w:val="009B5BC4"/>
    <w:rsid w:val="009E3D50"/>
    <w:rsid w:val="009E4E53"/>
    <w:rsid w:val="009E620F"/>
    <w:rsid w:val="009F5183"/>
    <w:rsid w:val="009F60F4"/>
    <w:rsid w:val="00A035E2"/>
    <w:rsid w:val="00A06BE4"/>
    <w:rsid w:val="00A079B2"/>
    <w:rsid w:val="00A42881"/>
    <w:rsid w:val="00A4509E"/>
    <w:rsid w:val="00A625C7"/>
    <w:rsid w:val="00A62D1B"/>
    <w:rsid w:val="00A73B9D"/>
    <w:rsid w:val="00A775E4"/>
    <w:rsid w:val="00A830C8"/>
    <w:rsid w:val="00A84E4B"/>
    <w:rsid w:val="00A851E9"/>
    <w:rsid w:val="00A969D0"/>
    <w:rsid w:val="00A970A1"/>
    <w:rsid w:val="00AA15E3"/>
    <w:rsid w:val="00AC0880"/>
    <w:rsid w:val="00AC2F6E"/>
    <w:rsid w:val="00AC7A1B"/>
    <w:rsid w:val="00AD27DC"/>
    <w:rsid w:val="00AD454D"/>
    <w:rsid w:val="00AE6861"/>
    <w:rsid w:val="00AE7FA2"/>
    <w:rsid w:val="00AF0DDA"/>
    <w:rsid w:val="00AF0F26"/>
    <w:rsid w:val="00AF6298"/>
    <w:rsid w:val="00B03975"/>
    <w:rsid w:val="00B11F22"/>
    <w:rsid w:val="00B13BB2"/>
    <w:rsid w:val="00B21185"/>
    <w:rsid w:val="00B23DC0"/>
    <w:rsid w:val="00B26BA3"/>
    <w:rsid w:val="00B3037C"/>
    <w:rsid w:val="00B31CB7"/>
    <w:rsid w:val="00B46300"/>
    <w:rsid w:val="00B46F21"/>
    <w:rsid w:val="00B53460"/>
    <w:rsid w:val="00B5374B"/>
    <w:rsid w:val="00B8035E"/>
    <w:rsid w:val="00B81B83"/>
    <w:rsid w:val="00B922AC"/>
    <w:rsid w:val="00BA01A6"/>
    <w:rsid w:val="00BA3F5B"/>
    <w:rsid w:val="00BA3F94"/>
    <w:rsid w:val="00BA4D65"/>
    <w:rsid w:val="00BD002A"/>
    <w:rsid w:val="00BD05C4"/>
    <w:rsid w:val="00BE25BB"/>
    <w:rsid w:val="00BE6890"/>
    <w:rsid w:val="00BF4B0C"/>
    <w:rsid w:val="00C04537"/>
    <w:rsid w:val="00C07CC9"/>
    <w:rsid w:val="00C15FED"/>
    <w:rsid w:val="00C220DD"/>
    <w:rsid w:val="00C25587"/>
    <w:rsid w:val="00C57777"/>
    <w:rsid w:val="00C71DC1"/>
    <w:rsid w:val="00C76E15"/>
    <w:rsid w:val="00C81241"/>
    <w:rsid w:val="00C86EFD"/>
    <w:rsid w:val="00C9135D"/>
    <w:rsid w:val="00C958D8"/>
    <w:rsid w:val="00CA1882"/>
    <w:rsid w:val="00CB592D"/>
    <w:rsid w:val="00CB67D0"/>
    <w:rsid w:val="00CB70B1"/>
    <w:rsid w:val="00CC4C24"/>
    <w:rsid w:val="00CD507F"/>
    <w:rsid w:val="00CF2526"/>
    <w:rsid w:val="00CF7CAC"/>
    <w:rsid w:val="00D055C3"/>
    <w:rsid w:val="00D060EC"/>
    <w:rsid w:val="00D07B68"/>
    <w:rsid w:val="00D136DD"/>
    <w:rsid w:val="00D16DCF"/>
    <w:rsid w:val="00D2523D"/>
    <w:rsid w:val="00D351CF"/>
    <w:rsid w:val="00D42E05"/>
    <w:rsid w:val="00D448A9"/>
    <w:rsid w:val="00D452F7"/>
    <w:rsid w:val="00D4777A"/>
    <w:rsid w:val="00D5255C"/>
    <w:rsid w:val="00D5314B"/>
    <w:rsid w:val="00D5775A"/>
    <w:rsid w:val="00D6476B"/>
    <w:rsid w:val="00D6486D"/>
    <w:rsid w:val="00D65548"/>
    <w:rsid w:val="00D72623"/>
    <w:rsid w:val="00D73739"/>
    <w:rsid w:val="00D91E76"/>
    <w:rsid w:val="00D951C5"/>
    <w:rsid w:val="00D954CC"/>
    <w:rsid w:val="00D97ABB"/>
    <w:rsid w:val="00DB0229"/>
    <w:rsid w:val="00DC3408"/>
    <w:rsid w:val="00DD44C7"/>
    <w:rsid w:val="00DE0D13"/>
    <w:rsid w:val="00DF35E0"/>
    <w:rsid w:val="00DF4006"/>
    <w:rsid w:val="00DF41F2"/>
    <w:rsid w:val="00E17EF9"/>
    <w:rsid w:val="00E212C7"/>
    <w:rsid w:val="00E2336C"/>
    <w:rsid w:val="00E33B56"/>
    <w:rsid w:val="00E34BDB"/>
    <w:rsid w:val="00E35992"/>
    <w:rsid w:val="00E430DD"/>
    <w:rsid w:val="00E44B95"/>
    <w:rsid w:val="00E53637"/>
    <w:rsid w:val="00E57FC5"/>
    <w:rsid w:val="00E607D9"/>
    <w:rsid w:val="00E61CDC"/>
    <w:rsid w:val="00E654B3"/>
    <w:rsid w:val="00E80848"/>
    <w:rsid w:val="00E87AAA"/>
    <w:rsid w:val="00E93090"/>
    <w:rsid w:val="00EA5F8C"/>
    <w:rsid w:val="00EC34BA"/>
    <w:rsid w:val="00EC5EC8"/>
    <w:rsid w:val="00ED0FC1"/>
    <w:rsid w:val="00ED5127"/>
    <w:rsid w:val="00ED75A8"/>
    <w:rsid w:val="00EF0AD8"/>
    <w:rsid w:val="00EF7540"/>
    <w:rsid w:val="00F035A8"/>
    <w:rsid w:val="00F043CD"/>
    <w:rsid w:val="00F123FE"/>
    <w:rsid w:val="00F14141"/>
    <w:rsid w:val="00F15FD8"/>
    <w:rsid w:val="00F24AA4"/>
    <w:rsid w:val="00F3060A"/>
    <w:rsid w:val="00F428AA"/>
    <w:rsid w:val="00F46203"/>
    <w:rsid w:val="00F7634F"/>
    <w:rsid w:val="00F8484C"/>
    <w:rsid w:val="00F8590A"/>
    <w:rsid w:val="00FB4F19"/>
    <w:rsid w:val="00FB619A"/>
    <w:rsid w:val="00FC5305"/>
    <w:rsid w:val="00FC5834"/>
    <w:rsid w:val="00FC6B76"/>
    <w:rsid w:val="00FD03DD"/>
    <w:rsid w:val="00FE1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E047B79"/>
  <w15:chartTrackingRefBased/>
  <w15:docId w15:val="{40964F0F-50DD-45E5-B9C6-6C3838D4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4"/>
    </w:rPr>
  </w:style>
  <w:style w:type="paragraph" w:styleId="Header">
    <w:name w:val="header"/>
    <w:basedOn w:val="Normal"/>
    <w:rsid w:val="004457F7"/>
    <w:pPr>
      <w:tabs>
        <w:tab w:val="center" w:pos="4153"/>
        <w:tab w:val="right" w:pos="8306"/>
      </w:tabs>
    </w:pPr>
  </w:style>
  <w:style w:type="paragraph" w:styleId="Footer">
    <w:name w:val="footer"/>
    <w:basedOn w:val="Normal"/>
    <w:rsid w:val="004457F7"/>
    <w:pPr>
      <w:tabs>
        <w:tab w:val="center" w:pos="4153"/>
        <w:tab w:val="right" w:pos="8306"/>
      </w:tabs>
    </w:pPr>
  </w:style>
  <w:style w:type="character" w:styleId="PageNumber">
    <w:name w:val="page number"/>
    <w:basedOn w:val="DefaultParagraphFont"/>
    <w:rsid w:val="004457F7"/>
  </w:style>
  <w:style w:type="paragraph" w:styleId="ListParagraph">
    <w:name w:val="List Paragraph"/>
    <w:basedOn w:val="Normal"/>
    <w:uiPriority w:val="34"/>
    <w:qFormat/>
    <w:rsid w:val="00BA01A6"/>
    <w:pPr>
      <w:ind w:left="720"/>
    </w:pPr>
  </w:style>
  <w:style w:type="paragraph" w:styleId="BalloonText">
    <w:name w:val="Balloon Text"/>
    <w:basedOn w:val="Normal"/>
    <w:link w:val="BalloonTextChar"/>
    <w:uiPriority w:val="99"/>
    <w:semiHidden/>
    <w:unhideWhenUsed/>
    <w:rsid w:val="00BA4D65"/>
    <w:rPr>
      <w:rFonts w:ascii="Segoe UI" w:hAnsi="Segoe UI" w:cs="Segoe UI"/>
      <w:sz w:val="18"/>
      <w:szCs w:val="18"/>
    </w:rPr>
  </w:style>
  <w:style w:type="character" w:customStyle="1" w:styleId="BalloonTextChar">
    <w:name w:val="Balloon Text Char"/>
    <w:link w:val="BalloonText"/>
    <w:uiPriority w:val="99"/>
    <w:semiHidden/>
    <w:rsid w:val="00BA4D6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Ballast Wiltshier Ltd</vt:lpstr>
    </vt:vector>
  </TitlesOfParts>
  <Company>Raphael Contracting Ltd</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Ballast Wiltshier Ltd</dc:title>
  <dc:subject/>
  <dc:creator>Diana Chilvers</dc:creator>
  <cp:keywords/>
  <cp:lastModifiedBy>Simon Thorpe</cp:lastModifiedBy>
  <cp:revision>2</cp:revision>
  <cp:lastPrinted>2018-01-31T12:37:00Z</cp:lastPrinted>
  <dcterms:created xsi:type="dcterms:W3CDTF">2020-05-12T09:40:00Z</dcterms:created>
  <dcterms:modified xsi:type="dcterms:W3CDTF">2020-05-12T09:40:00Z</dcterms:modified>
</cp:coreProperties>
</file>